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DF08D" w14:textId="3A988E75" w:rsidR="00344877" w:rsidRPr="001733A1" w:rsidRDefault="00615672" w:rsidP="009A3EB9">
      <w:pPr>
        <w:spacing w:after="0" w:line="240" w:lineRule="auto"/>
        <w:contextualSpacing/>
        <w:jc w:val="center"/>
        <w:rPr>
          <w:rFonts w:asciiTheme="minorHAnsi" w:hAnsiTheme="minorHAnsi" w:cstheme="minorHAnsi"/>
          <w:b/>
          <w:caps/>
        </w:rPr>
      </w:pPr>
      <w:r w:rsidRPr="001733A1">
        <w:rPr>
          <w:rFonts w:asciiTheme="minorHAnsi" w:hAnsiTheme="minorHAnsi" w:cstheme="minorHAnsi"/>
          <w:b/>
          <w:caps/>
        </w:rPr>
        <w:t>C</w:t>
      </w:r>
      <w:r w:rsidR="00617B8F" w:rsidRPr="001733A1">
        <w:rPr>
          <w:rFonts w:asciiTheme="minorHAnsi" w:hAnsiTheme="minorHAnsi" w:cstheme="minorHAnsi"/>
          <w:b/>
          <w:caps/>
        </w:rPr>
        <w:t>urriculum Vitae</w:t>
      </w:r>
    </w:p>
    <w:p w14:paraId="585850E3" w14:textId="4449E900" w:rsidR="00231573" w:rsidRPr="001733A1" w:rsidRDefault="00231573" w:rsidP="009A3EB9">
      <w:pPr>
        <w:spacing w:after="0" w:line="240" w:lineRule="auto"/>
        <w:contextualSpacing/>
        <w:jc w:val="center"/>
        <w:rPr>
          <w:rFonts w:asciiTheme="minorHAnsi" w:hAnsiTheme="minorHAnsi" w:cstheme="minorHAnsi"/>
          <w:b/>
          <w:sz w:val="26"/>
          <w:szCs w:val="26"/>
        </w:rPr>
      </w:pPr>
      <w:r w:rsidRPr="001733A1">
        <w:rPr>
          <w:rFonts w:asciiTheme="minorHAnsi" w:hAnsiTheme="minorHAnsi" w:cstheme="minorHAnsi"/>
          <w:b/>
          <w:sz w:val="26"/>
          <w:szCs w:val="26"/>
        </w:rPr>
        <w:t>Wei Perng</w:t>
      </w:r>
      <w:r w:rsidR="00617B8F" w:rsidRPr="001733A1">
        <w:rPr>
          <w:rFonts w:asciiTheme="minorHAnsi" w:hAnsiTheme="minorHAnsi" w:cstheme="minorHAnsi"/>
          <w:b/>
          <w:sz w:val="26"/>
          <w:szCs w:val="26"/>
        </w:rPr>
        <w:t>, PhD MPH</w:t>
      </w:r>
    </w:p>
    <w:p w14:paraId="62E97207" w14:textId="77777777" w:rsidR="00BF131D" w:rsidRPr="001733A1" w:rsidRDefault="00BF131D" w:rsidP="009A3EB9">
      <w:pPr>
        <w:spacing w:after="0" w:line="240" w:lineRule="auto"/>
        <w:contextualSpacing/>
        <w:jc w:val="center"/>
        <w:rPr>
          <w:rFonts w:asciiTheme="minorHAnsi" w:hAnsiTheme="minorHAnsi" w:cstheme="minorHAnsi"/>
          <w:b/>
        </w:rPr>
      </w:pPr>
    </w:p>
    <w:p w14:paraId="5E00E914" w14:textId="77777777" w:rsidR="00FE06D7" w:rsidRPr="001733A1" w:rsidRDefault="009A3EB9" w:rsidP="00171E86">
      <w:pPr>
        <w:tabs>
          <w:tab w:val="center" w:pos="4680"/>
        </w:tabs>
        <w:spacing w:after="100" w:line="240" w:lineRule="auto"/>
        <w:rPr>
          <w:rFonts w:asciiTheme="minorHAnsi" w:hAnsiTheme="minorHAnsi" w:cstheme="minorHAnsi"/>
          <w:b/>
          <w:bCs/>
          <w:caps/>
        </w:rPr>
      </w:pPr>
      <w:r w:rsidRPr="001733A1">
        <w:rPr>
          <w:rFonts w:asciiTheme="minorHAnsi" w:hAnsiTheme="minorHAnsi" w:cstheme="minorHAnsi"/>
          <w:b/>
          <w:bCs/>
          <w:caps/>
        </w:rPr>
        <w:t xml:space="preserve">1. </w:t>
      </w:r>
      <w:r w:rsidR="00BF131D" w:rsidRPr="001733A1">
        <w:rPr>
          <w:rFonts w:asciiTheme="minorHAnsi" w:hAnsiTheme="minorHAnsi" w:cstheme="minorHAnsi"/>
          <w:b/>
          <w:bCs/>
          <w:caps/>
        </w:rPr>
        <w:t>Current Position</w:t>
      </w:r>
      <w:r w:rsidR="00BF131D" w:rsidRPr="001733A1">
        <w:rPr>
          <w:rFonts w:asciiTheme="minorHAnsi" w:hAnsiTheme="minorHAnsi" w:cstheme="minorHAnsi"/>
          <w:b/>
          <w:bCs/>
          <w:caps/>
        </w:rPr>
        <w:tab/>
      </w:r>
    </w:p>
    <w:p w14:paraId="3CF3C3BE" w14:textId="2AB36D0E" w:rsidR="00171E86" w:rsidRPr="001733A1" w:rsidRDefault="0039393E" w:rsidP="00171E86">
      <w:pPr>
        <w:tabs>
          <w:tab w:val="center" w:pos="4680"/>
        </w:tabs>
        <w:spacing w:after="0" w:line="240" w:lineRule="auto"/>
        <w:rPr>
          <w:rFonts w:asciiTheme="minorHAnsi" w:hAnsiTheme="minorHAnsi" w:cstheme="minorHAnsi"/>
          <w:b/>
          <w:bCs/>
          <w:caps/>
        </w:rPr>
      </w:pPr>
      <w:r w:rsidRPr="001733A1">
        <w:rPr>
          <w:rFonts w:asciiTheme="minorHAnsi" w:hAnsiTheme="minorHAnsi" w:cstheme="minorHAnsi"/>
        </w:rPr>
        <w:t>Associate</w:t>
      </w:r>
      <w:r w:rsidR="00363AB9" w:rsidRPr="001733A1">
        <w:rPr>
          <w:rFonts w:asciiTheme="minorHAnsi" w:hAnsiTheme="minorHAnsi" w:cstheme="minorHAnsi"/>
        </w:rPr>
        <w:t xml:space="preserve"> Professor</w:t>
      </w:r>
      <w:r w:rsidR="0069380A" w:rsidRPr="001733A1">
        <w:rPr>
          <w:rFonts w:asciiTheme="minorHAnsi" w:hAnsiTheme="minorHAnsi" w:cstheme="minorHAnsi"/>
        </w:rPr>
        <w:t xml:space="preserve"> (with tenure)</w:t>
      </w:r>
      <w:r w:rsidR="00363AB9" w:rsidRPr="001733A1">
        <w:rPr>
          <w:rFonts w:asciiTheme="minorHAnsi" w:hAnsiTheme="minorHAnsi" w:cstheme="minorHAnsi"/>
        </w:rPr>
        <w:t>, Department of Epidemiology</w:t>
      </w:r>
      <w:r w:rsidR="00BA69C2" w:rsidRPr="001733A1">
        <w:rPr>
          <w:rFonts w:asciiTheme="minorHAnsi" w:hAnsiTheme="minorHAnsi" w:cstheme="minorHAnsi"/>
        </w:rPr>
        <w:t>, Colorado School of Public Health</w:t>
      </w:r>
      <w:r w:rsidR="00363AB9" w:rsidRPr="001733A1">
        <w:rPr>
          <w:rFonts w:asciiTheme="minorHAnsi" w:hAnsiTheme="minorHAnsi" w:cstheme="minorHAnsi"/>
        </w:rPr>
        <w:br/>
      </w:r>
      <w:r w:rsidR="00943D6E" w:rsidRPr="001733A1">
        <w:rPr>
          <w:rFonts w:asciiTheme="minorHAnsi" w:hAnsiTheme="minorHAnsi" w:cstheme="minorHAnsi"/>
        </w:rPr>
        <w:t>Deputy Director</w:t>
      </w:r>
      <w:r w:rsidR="00363AB9" w:rsidRPr="001733A1">
        <w:rPr>
          <w:rFonts w:asciiTheme="minorHAnsi" w:hAnsiTheme="minorHAnsi" w:cstheme="minorHAnsi"/>
        </w:rPr>
        <w:t>, Lifecourse Epidemiology of Adiposity and Diabetes (LEAD) Center</w:t>
      </w:r>
    </w:p>
    <w:p w14:paraId="2EF9379C" w14:textId="080602D8" w:rsidR="00171E86" w:rsidRPr="001733A1" w:rsidRDefault="00363AB9" w:rsidP="00171E86">
      <w:pPr>
        <w:tabs>
          <w:tab w:val="center" w:pos="4680"/>
        </w:tabs>
        <w:spacing w:after="0" w:line="240" w:lineRule="auto"/>
        <w:rPr>
          <w:rFonts w:asciiTheme="minorHAnsi" w:hAnsiTheme="minorHAnsi" w:cstheme="minorHAnsi"/>
          <w:b/>
          <w:bCs/>
          <w:caps/>
        </w:rPr>
      </w:pPr>
      <w:r w:rsidRPr="001733A1">
        <w:rPr>
          <w:rFonts w:asciiTheme="minorHAnsi" w:hAnsiTheme="minorHAnsi" w:cstheme="minorHAnsi"/>
        </w:rPr>
        <w:t>University of Colorado Anschutz Medical Campus</w:t>
      </w:r>
    </w:p>
    <w:p w14:paraId="2EA72A71" w14:textId="0E391489" w:rsidR="00171E86" w:rsidRPr="001733A1" w:rsidRDefault="001548E8" w:rsidP="00171E86">
      <w:pPr>
        <w:tabs>
          <w:tab w:val="center" w:pos="4680"/>
        </w:tabs>
        <w:spacing w:after="0" w:line="240" w:lineRule="auto"/>
        <w:rPr>
          <w:rFonts w:asciiTheme="minorHAnsi" w:hAnsiTheme="minorHAnsi" w:cstheme="minorHAnsi"/>
          <w:b/>
          <w:bCs/>
          <w:caps/>
        </w:rPr>
      </w:pPr>
      <w:r w:rsidRPr="001733A1">
        <w:rPr>
          <w:rStyle w:val="Hyperlink"/>
          <w:rFonts w:asciiTheme="minorHAnsi" w:hAnsiTheme="minorHAnsi" w:cstheme="minorHAnsi"/>
          <w:color w:val="auto"/>
          <w:u w:val="none"/>
        </w:rPr>
        <w:t>1890 N. Revere Court, Campus Box F426, Room 1014</w:t>
      </w:r>
      <w:r w:rsidR="00363AB9" w:rsidRPr="001733A1">
        <w:rPr>
          <w:rStyle w:val="Hyperlink"/>
          <w:rFonts w:asciiTheme="minorHAnsi" w:hAnsiTheme="minorHAnsi" w:cstheme="minorHAnsi"/>
          <w:color w:val="auto"/>
          <w:u w:val="none"/>
        </w:rPr>
        <w:t xml:space="preserve"> Aurora CO</w:t>
      </w:r>
      <w:r w:rsidR="00F136F6" w:rsidRPr="001733A1">
        <w:rPr>
          <w:rStyle w:val="Hyperlink"/>
          <w:rFonts w:asciiTheme="minorHAnsi" w:hAnsiTheme="minorHAnsi" w:cstheme="minorHAnsi"/>
          <w:color w:val="auto"/>
          <w:u w:val="none"/>
        </w:rPr>
        <w:t>,</w:t>
      </w:r>
      <w:r w:rsidR="00363AB9" w:rsidRPr="001733A1">
        <w:rPr>
          <w:rStyle w:val="Hyperlink"/>
          <w:rFonts w:asciiTheme="minorHAnsi" w:hAnsiTheme="minorHAnsi" w:cstheme="minorHAnsi"/>
          <w:color w:val="auto"/>
          <w:u w:val="none"/>
        </w:rPr>
        <w:t xml:space="preserve"> 80045</w:t>
      </w:r>
    </w:p>
    <w:p w14:paraId="523D7296" w14:textId="380D81AB" w:rsidR="00363AB9" w:rsidRPr="001733A1" w:rsidRDefault="00363AB9" w:rsidP="00171E86">
      <w:pPr>
        <w:tabs>
          <w:tab w:val="center" w:pos="4680"/>
        </w:tabs>
        <w:spacing w:after="0" w:line="240" w:lineRule="auto"/>
        <w:rPr>
          <w:rFonts w:asciiTheme="minorHAnsi" w:hAnsiTheme="minorHAnsi" w:cstheme="minorHAnsi"/>
        </w:rPr>
      </w:pPr>
      <w:r w:rsidRPr="001733A1">
        <w:rPr>
          <w:rFonts w:asciiTheme="minorHAnsi" w:hAnsiTheme="minorHAnsi" w:cstheme="minorHAnsi"/>
        </w:rPr>
        <w:t xml:space="preserve">E-mail: </w:t>
      </w:r>
      <w:hyperlink r:id="rId7" w:history="1">
        <w:r w:rsidRPr="001733A1">
          <w:rPr>
            <w:rStyle w:val="Hyperlink"/>
            <w:rFonts w:asciiTheme="minorHAnsi" w:hAnsiTheme="minorHAnsi" w:cstheme="minorHAnsi"/>
            <w:color w:val="auto"/>
          </w:rPr>
          <w:t>Wei.Perng@CUAnschutz.edu</w:t>
        </w:r>
      </w:hyperlink>
      <w:r w:rsidRPr="001733A1">
        <w:rPr>
          <w:rFonts w:asciiTheme="minorHAnsi" w:hAnsiTheme="minorHAnsi" w:cstheme="minorHAnsi"/>
        </w:rPr>
        <w:t xml:space="preserve"> </w:t>
      </w:r>
    </w:p>
    <w:p w14:paraId="79343E88" w14:textId="644FD733" w:rsidR="00B15CA8" w:rsidRPr="001733A1" w:rsidRDefault="00B15CA8" w:rsidP="00171E86">
      <w:pPr>
        <w:tabs>
          <w:tab w:val="center" w:pos="4680"/>
        </w:tabs>
        <w:spacing w:after="0" w:line="240" w:lineRule="auto"/>
        <w:rPr>
          <w:rFonts w:asciiTheme="minorHAnsi" w:hAnsiTheme="minorHAnsi" w:cstheme="minorHAnsi"/>
        </w:rPr>
      </w:pPr>
    </w:p>
    <w:p w14:paraId="65FF99AA" w14:textId="7236D9EE" w:rsidR="00B15CA8" w:rsidRPr="001733A1" w:rsidRDefault="00B15CA8" w:rsidP="00171E86">
      <w:pPr>
        <w:tabs>
          <w:tab w:val="center" w:pos="4680"/>
        </w:tabs>
        <w:spacing w:after="0" w:line="240" w:lineRule="auto"/>
        <w:rPr>
          <w:rFonts w:asciiTheme="minorHAnsi" w:hAnsiTheme="minorHAnsi" w:cstheme="minorHAnsi"/>
        </w:rPr>
      </w:pPr>
      <w:r w:rsidRPr="001733A1">
        <w:rPr>
          <w:rFonts w:asciiTheme="minorHAnsi" w:hAnsiTheme="minorHAnsi" w:cstheme="minorHAnsi"/>
        </w:rPr>
        <w:t xml:space="preserve">Adjunct </w:t>
      </w:r>
      <w:r w:rsidR="00DC19C4" w:rsidRPr="001733A1">
        <w:rPr>
          <w:rFonts w:asciiTheme="minorHAnsi" w:hAnsiTheme="minorHAnsi" w:cstheme="minorHAnsi"/>
        </w:rPr>
        <w:t>Associate</w:t>
      </w:r>
      <w:r w:rsidRPr="001733A1">
        <w:rPr>
          <w:rFonts w:asciiTheme="minorHAnsi" w:hAnsiTheme="minorHAnsi" w:cstheme="minorHAnsi"/>
        </w:rPr>
        <w:t xml:space="preserve"> Professor, </w:t>
      </w:r>
      <w:r w:rsidR="006F3DC0" w:rsidRPr="001733A1">
        <w:rPr>
          <w:rFonts w:asciiTheme="minorHAnsi" w:hAnsiTheme="minorHAnsi" w:cstheme="minorHAnsi"/>
        </w:rPr>
        <w:t xml:space="preserve">Visiting Instructional Lecturer, </w:t>
      </w:r>
      <w:r w:rsidRPr="001733A1">
        <w:rPr>
          <w:rFonts w:asciiTheme="minorHAnsi" w:hAnsiTheme="minorHAnsi" w:cstheme="minorHAnsi"/>
        </w:rPr>
        <w:t>Department of Nutritional Sciences</w:t>
      </w:r>
    </w:p>
    <w:p w14:paraId="2029DD06" w14:textId="1C45336C" w:rsidR="00B15CA8" w:rsidRPr="001733A1" w:rsidRDefault="00B15CA8" w:rsidP="00171E86">
      <w:pPr>
        <w:tabs>
          <w:tab w:val="center" w:pos="4680"/>
        </w:tabs>
        <w:spacing w:after="0" w:line="240" w:lineRule="auto"/>
        <w:rPr>
          <w:rFonts w:asciiTheme="minorHAnsi" w:hAnsiTheme="minorHAnsi" w:cstheme="minorHAnsi"/>
          <w:b/>
          <w:bCs/>
          <w:caps/>
        </w:rPr>
      </w:pPr>
      <w:r w:rsidRPr="001733A1">
        <w:rPr>
          <w:rFonts w:asciiTheme="minorHAnsi" w:hAnsiTheme="minorHAnsi" w:cstheme="minorHAnsi"/>
        </w:rPr>
        <w:t>University of Michigan School of Public Health</w:t>
      </w:r>
    </w:p>
    <w:p w14:paraId="2AC3B03A" w14:textId="194177F3" w:rsidR="00BC116F" w:rsidRPr="001733A1" w:rsidRDefault="00BC116F" w:rsidP="00171E86">
      <w:pPr>
        <w:spacing w:after="100" w:line="240" w:lineRule="auto"/>
        <w:rPr>
          <w:rFonts w:asciiTheme="minorHAnsi" w:hAnsiTheme="minorHAnsi" w:cstheme="minorHAnsi"/>
          <w:b/>
          <w:bCs/>
          <w:smallCaps/>
        </w:rPr>
      </w:pPr>
    </w:p>
    <w:p w14:paraId="22147C76" w14:textId="59263B74" w:rsidR="00363AB9" w:rsidRPr="001733A1" w:rsidRDefault="009A3EB9" w:rsidP="00171E86">
      <w:pPr>
        <w:spacing w:after="100" w:line="240" w:lineRule="auto"/>
        <w:rPr>
          <w:rFonts w:asciiTheme="minorHAnsi" w:hAnsiTheme="minorHAnsi" w:cstheme="minorHAnsi"/>
          <w:b/>
          <w:bCs/>
          <w:caps/>
        </w:rPr>
      </w:pPr>
      <w:r w:rsidRPr="001733A1">
        <w:rPr>
          <w:rFonts w:asciiTheme="minorHAnsi" w:hAnsiTheme="minorHAnsi" w:cstheme="minorHAnsi"/>
          <w:b/>
          <w:bCs/>
          <w:caps/>
        </w:rPr>
        <w:t xml:space="preserve">2. </w:t>
      </w:r>
      <w:r w:rsidR="00BF131D" w:rsidRPr="001733A1">
        <w:rPr>
          <w:rFonts w:asciiTheme="minorHAnsi" w:hAnsiTheme="minorHAnsi" w:cstheme="minorHAnsi"/>
          <w:b/>
          <w:bCs/>
          <w:caps/>
        </w:rPr>
        <w:t xml:space="preserve">Education </w:t>
      </w:r>
    </w:p>
    <w:tbl>
      <w:tblPr>
        <w:tblW w:w="9730" w:type="dxa"/>
        <w:tblLook w:val="04A0" w:firstRow="1" w:lastRow="0" w:firstColumn="1" w:lastColumn="0" w:noHBand="0" w:noVBand="1"/>
      </w:tblPr>
      <w:tblGrid>
        <w:gridCol w:w="1170"/>
        <w:gridCol w:w="8560"/>
      </w:tblGrid>
      <w:tr w:rsidR="00A621F5" w:rsidRPr="001733A1" w14:paraId="69986829" w14:textId="77777777" w:rsidTr="00DC19C4">
        <w:trPr>
          <w:trHeight w:val="290"/>
        </w:trPr>
        <w:tc>
          <w:tcPr>
            <w:tcW w:w="1170" w:type="dxa"/>
            <w:tcBorders>
              <w:top w:val="nil"/>
              <w:left w:val="nil"/>
              <w:bottom w:val="nil"/>
              <w:right w:val="nil"/>
            </w:tcBorders>
            <w:shd w:val="clear" w:color="auto" w:fill="auto"/>
            <w:noWrap/>
            <w:hideMark/>
          </w:tcPr>
          <w:p w14:paraId="384CBADD" w14:textId="77777777" w:rsidR="00A621F5" w:rsidRPr="001733A1" w:rsidRDefault="00A621F5" w:rsidP="00A621F5">
            <w:pPr>
              <w:spacing w:after="0" w:line="240" w:lineRule="auto"/>
              <w:ind w:left="-108"/>
              <w:rPr>
                <w:rFonts w:eastAsia="Times New Roman"/>
                <w:color w:val="000000"/>
              </w:rPr>
            </w:pPr>
            <w:r w:rsidRPr="001733A1">
              <w:rPr>
                <w:rFonts w:eastAsia="Times New Roman"/>
                <w:color w:val="000000"/>
              </w:rPr>
              <w:t>2008</w:t>
            </w:r>
          </w:p>
        </w:tc>
        <w:tc>
          <w:tcPr>
            <w:tcW w:w="8560" w:type="dxa"/>
            <w:tcBorders>
              <w:top w:val="nil"/>
              <w:left w:val="nil"/>
              <w:bottom w:val="nil"/>
              <w:right w:val="nil"/>
            </w:tcBorders>
            <w:shd w:val="clear" w:color="auto" w:fill="auto"/>
            <w:noWrap/>
            <w:hideMark/>
          </w:tcPr>
          <w:p w14:paraId="72A97272" w14:textId="77777777" w:rsidR="00A621F5" w:rsidRPr="001733A1" w:rsidRDefault="00A621F5" w:rsidP="00A621F5">
            <w:pPr>
              <w:spacing w:after="0" w:line="240" w:lineRule="auto"/>
              <w:rPr>
                <w:rFonts w:eastAsia="Times New Roman"/>
                <w:color w:val="000000"/>
              </w:rPr>
            </w:pPr>
            <w:r w:rsidRPr="001733A1">
              <w:rPr>
                <w:rFonts w:eastAsia="Times New Roman"/>
                <w:color w:val="000000"/>
              </w:rPr>
              <w:t>University of Michigan, Brain Behavior and Cognitive Science, BS</w:t>
            </w:r>
          </w:p>
        </w:tc>
      </w:tr>
      <w:tr w:rsidR="00A621F5" w:rsidRPr="001733A1" w14:paraId="7553EE00" w14:textId="77777777" w:rsidTr="00DC19C4">
        <w:trPr>
          <w:trHeight w:val="290"/>
        </w:trPr>
        <w:tc>
          <w:tcPr>
            <w:tcW w:w="1170" w:type="dxa"/>
            <w:tcBorders>
              <w:top w:val="nil"/>
              <w:left w:val="nil"/>
              <w:bottom w:val="nil"/>
              <w:right w:val="nil"/>
            </w:tcBorders>
            <w:shd w:val="clear" w:color="auto" w:fill="auto"/>
            <w:noWrap/>
            <w:hideMark/>
          </w:tcPr>
          <w:p w14:paraId="16E0EAB4" w14:textId="77777777" w:rsidR="00A621F5" w:rsidRPr="001733A1" w:rsidRDefault="00A621F5" w:rsidP="00A621F5">
            <w:pPr>
              <w:spacing w:after="0" w:line="240" w:lineRule="auto"/>
              <w:ind w:left="-108"/>
              <w:rPr>
                <w:rFonts w:eastAsia="Times New Roman"/>
                <w:color w:val="000000"/>
              </w:rPr>
            </w:pPr>
            <w:r w:rsidRPr="001733A1">
              <w:rPr>
                <w:rFonts w:eastAsia="Times New Roman"/>
                <w:color w:val="000000"/>
              </w:rPr>
              <w:t>2010</w:t>
            </w:r>
          </w:p>
        </w:tc>
        <w:tc>
          <w:tcPr>
            <w:tcW w:w="8560" w:type="dxa"/>
            <w:tcBorders>
              <w:top w:val="nil"/>
              <w:left w:val="nil"/>
              <w:bottom w:val="nil"/>
              <w:right w:val="nil"/>
            </w:tcBorders>
            <w:shd w:val="clear" w:color="auto" w:fill="auto"/>
            <w:noWrap/>
            <w:hideMark/>
          </w:tcPr>
          <w:p w14:paraId="4D98ADE4" w14:textId="77777777" w:rsidR="00A621F5" w:rsidRPr="001733A1" w:rsidRDefault="00A621F5" w:rsidP="00A621F5">
            <w:pPr>
              <w:spacing w:after="0" w:line="240" w:lineRule="auto"/>
              <w:rPr>
                <w:rFonts w:eastAsia="Times New Roman"/>
                <w:color w:val="000000"/>
              </w:rPr>
            </w:pPr>
            <w:r w:rsidRPr="001733A1">
              <w:rPr>
                <w:rFonts w:eastAsia="Times New Roman"/>
                <w:color w:val="000000"/>
              </w:rPr>
              <w:t>University of Michigan School of Public Health, Epidemiology, MPH</w:t>
            </w:r>
          </w:p>
        </w:tc>
      </w:tr>
      <w:tr w:rsidR="00A621F5" w:rsidRPr="001733A1" w14:paraId="2CEB7425" w14:textId="77777777" w:rsidTr="00DC19C4">
        <w:trPr>
          <w:trHeight w:val="290"/>
        </w:trPr>
        <w:tc>
          <w:tcPr>
            <w:tcW w:w="1170" w:type="dxa"/>
            <w:tcBorders>
              <w:top w:val="nil"/>
              <w:left w:val="nil"/>
              <w:bottom w:val="nil"/>
              <w:right w:val="nil"/>
            </w:tcBorders>
            <w:shd w:val="clear" w:color="auto" w:fill="auto"/>
            <w:noWrap/>
            <w:hideMark/>
          </w:tcPr>
          <w:p w14:paraId="2FDE5E9A" w14:textId="77777777" w:rsidR="00A621F5" w:rsidRPr="001733A1" w:rsidRDefault="00A621F5" w:rsidP="00A621F5">
            <w:pPr>
              <w:spacing w:after="0" w:line="240" w:lineRule="auto"/>
              <w:ind w:left="-108"/>
              <w:rPr>
                <w:rFonts w:eastAsia="Times New Roman"/>
                <w:color w:val="000000"/>
              </w:rPr>
            </w:pPr>
            <w:r w:rsidRPr="001733A1">
              <w:rPr>
                <w:rFonts w:eastAsia="Times New Roman"/>
                <w:color w:val="000000"/>
              </w:rPr>
              <w:t>2013</w:t>
            </w:r>
          </w:p>
        </w:tc>
        <w:tc>
          <w:tcPr>
            <w:tcW w:w="8560" w:type="dxa"/>
            <w:tcBorders>
              <w:top w:val="nil"/>
              <w:left w:val="nil"/>
              <w:bottom w:val="nil"/>
              <w:right w:val="nil"/>
            </w:tcBorders>
            <w:shd w:val="clear" w:color="auto" w:fill="auto"/>
            <w:noWrap/>
            <w:hideMark/>
          </w:tcPr>
          <w:p w14:paraId="00E0034E" w14:textId="77777777" w:rsidR="00A621F5" w:rsidRPr="001733A1" w:rsidRDefault="00A621F5" w:rsidP="00A621F5">
            <w:pPr>
              <w:spacing w:after="0" w:line="240" w:lineRule="auto"/>
              <w:rPr>
                <w:rFonts w:eastAsia="Times New Roman"/>
                <w:color w:val="000000"/>
              </w:rPr>
            </w:pPr>
            <w:r w:rsidRPr="001733A1">
              <w:rPr>
                <w:rFonts w:eastAsia="Times New Roman"/>
                <w:color w:val="000000"/>
              </w:rPr>
              <w:t>University of Michigan School of Public Health, Epidemiology, PhD</w:t>
            </w:r>
          </w:p>
        </w:tc>
      </w:tr>
      <w:tr w:rsidR="00A621F5" w:rsidRPr="001733A1" w14:paraId="045A7BBB" w14:textId="77777777" w:rsidTr="00DC19C4">
        <w:trPr>
          <w:trHeight w:val="290"/>
        </w:trPr>
        <w:tc>
          <w:tcPr>
            <w:tcW w:w="1170" w:type="dxa"/>
            <w:tcBorders>
              <w:top w:val="nil"/>
              <w:left w:val="nil"/>
              <w:bottom w:val="nil"/>
              <w:right w:val="nil"/>
            </w:tcBorders>
            <w:shd w:val="clear" w:color="auto" w:fill="auto"/>
            <w:noWrap/>
            <w:hideMark/>
          </w:tcPr>
          <w:p w14:paraId="5FD37ABE" w14:textId="45B60CB2" w:rsidR="00A621F5" w:rsidRPr="001733A1" w:rsidRDefault="00A621F5" w:rsidP="00A621F5">
            <w:pPr>
              <w:spacing w:after="0" w:line="240" w:lineRule="auto"/>
              <w:ind w:left="-108"/>
              <w:rPr>
                <w:rFonts w:eastAsia="Times New Roman"/>
                <w:color w:val="000000"/>
              </w:rPr>
            </w:pPr>
            <w:r w:rsidRPr="001733A1">
              <w:rPr>
                <w:rFonts w:eastAsia="Times New Roman"/>
                <w:color w:val="000000"/>
              </w:rPr>
              <w:t>2013</w:t>
            </w:r>
            <w:r w:rsidR="00DC19C4" w:rsidRPr="001733A1">
              <w:rPr>
                <w:rFonts w:eastAsia="Times New Roman"/>
                <w:color w:val="000000"/>
              </w:rPr>
              <w:t>-2014</w:t>
            </w:r>
          </w:p>
        </w:tc>
        <w:tc>
          <w:tcPr>
            <w:tcW w:w="8560" w:type="dxa"/>
            <w:tcBorders>
              <w:top w:val="nil"/>
              <w:left w:val="nil"/>
              <w:bottom w:val="nil"/>
              <w:right w:val="nil"/>
            </w:tcBorders>
            <w:shd w:val="clear" w:color="auto" w:fill="auto"/>
            <w:noWrap/>
            <w:hideMark/>
          </w:tcPr>
          <w:p w14:paraId="4F18C56B" w14:textId="77777777" w:rsidR="00A621F5" w:rsidRPr="001733A1" w:rsidRDefault="00A621F5" w:rsidP="00A621F5">
            <w:pPr>
              <w:spacing w:after="0" w:line="240" w:lineRule="auto"/>
              <w:rPr>
                <w:rFonts w:eastAsia="Times New Roman"/>
                <w:color w:val="000000"/>
              </w:rPr>
            </w:pPr>
            <w:r w:rsidRPr="001733A1">
              <w:rPr>
                <w:rFonts w:eastAsia="Times New Roman"/>
                <w:color w:val="000000"/>
              </w:rPr>
              <w:t>Harvard Medical School, Postdoctoral fellowship, Perinatal Epidemiology</w:t>
            </w:r>
          </w:p>
        </w:tc>
      </w:tr>
      <w:tr w:rsidR="00A621F5" w:rsidRPr="001733A1" w14:paraId="5E3F33D9" w14:textId="77777777" w:rsidTr="00DC19C4">
        <w:trPr>
          <w:trHeight w:val="290"/>
        </w:trPr>
        <w:tc>
          <w:tcPr>
            <w:tcW w:w="1170" w:type="dxa"/>
            <w:tcBorders>
              <w:top w:val="nil"/>
              <w:left w:val="nil"/>
              <w:bottom w:val="nil"/>
              <w:right w:val="nil"/>
            </w:tcBorders>
            <w:shd w:val="clear" w:color="auto" w:fill="auto"/>
            <w:noWrap/>
            <w:hideMark/>
          </w:tcPr>
          <w:p w14:paraId="1E4970F4" w14:textId="4A1318D2" w:rsidR="00A621F5" w:rsidRPr="001733A1" w:rsidRDefault="00A621F5" w:rsidP="00A621F5">
            <w:pPr>
              <w:spacing w:after="0" w:line="240" w:lineRule="auto"/>
              <w:ind w:left="-108"/>
              <w:rPr>
                <w:rFonts w:eastAsia="Times New Roman"/>
                <w:color w:val="000000"/>
              </w:rPr>
            </w:pPr>
            <w:r w:rsidRPr="001733A1">
              <w:rPr>
                <w:rFonts w:eastAsia="Times New Roman"/>
                <w:color w:val="000000"/>
              </w:rPr>
              <w:t>2014</w:t>
            </w:r>
            <w:r w:rsidR="00DC19C4" w:rsidRPr="001733A1">
              <w:rPr>
                <w:rFonts w:eastAsia="Times New Roman"/>
                <w:color w:val="000000"/>
              </w:rPr>
              <w:t>-2015</w:t>
            </w:r>
          </w:p>
        </w:tc>
        <w:tc>
          <w:tcPr>
            <w:tcW w:w="8560" w:type="dxa"/>
            <w:tcBorders>
              <w:top w:val="nil"/>
              <w:left w:val="nil"/>
              <w:bottom w:val="nil"/>
              <w:right w:val="nil"/>
            </w:tcBorders>
            <w:shd w:val="clear" w:color="auto" w:fill="auto"/>
            <w:noWrap/>
            <w:hideMark/>
          </w:tcPr>
          <w:p w14:paraId="027F0714" w14:textId="77777777" w:rsidR="00A621F5" w:rsidRPr="001733A1" w:rsidRDefault="00A621F5" w:rsidP="00A621F5">
            <w:pPr>
              <w:spacing w:after="0" w:line="240" w:lineRule="auto"/>
              <w:rPr>
                <w:rFonts w:eastAsia="Times New Roman"/>
                <w:color w:val="000000"/>
              </w:rPr>
            </w:pPr>
            <w:r w:rsidRPr="001733A1">
              <w:rPr>
                <w:rFonts w:eastAsia="Times New Roman"/>
                <w:color w:val="000000"/>
              </w:rPr>
              <w:t>Michigan State University, T-32 Postdoctoral fellowship, Perinatal Epidemiology</w:t>
            </w:r>
          </w:p>
        </w:tc>
      </w:tr>
    </w:tbl>
    <w:p w14:paraId="215298B3" w14:textId="77777777" w:rsidR="00BC116F" w:rsidRPr="001733A1" w:rsidRDefault="00BC116F" w:rsidP="00171E86">
      <w:pPr>
        <w:spacing w:after="100" w:line="240" w:lineRule="auto"/>
        <w:rPr>
          <w:rFonts w:asciiTheme="minorHAnsi" w:hAnsiTheme="minorHAnsi" w:cstheme="minorHAnsi"/>
          <w:b/>
          <w:bCs/>
        </w:rPr>
      </w:pPr>
    </w:p>
    <w:p w14:paraId="06AAC42F" w14:textId="7E370F4A" w:rsidR="00FB3DD0" w:rsidRPr="001733A1" w:rsidRDefault="009A3EB9" w:rsidP="00171E86">
      <w:pPr>
        <w:spacing w:after="100" w:line="240" w:lineRule="auto"/>
        <w:rPr>
          <w:rFonts w:asciiTheme="minorHAnsi" w:hAnsiTheme="minorHAnsi" w:cstheme="minorHAnsi"/>
          <w:b/>
          <w:bCs/>
          <w:caps/>
        </w:rPr>
      </w:pPr>
      <w:r w:rsidRPr="001733A1">
        <w:rPr>
          <w:rFonts w:asciiTheme="minorHAnsi" w:hAnsiTheme="minorHAnsi" w:cstheme="minorHAnsi"/>
          <w:b/>
          <w:bCs/>
          <w:caps/>
        </w:rPr>
        <w:t xml:space="preserve">3. </w:t>
      </w:r>
      <w:r w:rsidR="00BF131D" w:rsidRPr="001733A1">
        <w:rPr>
          <w:rFonts w:asciiTheme="minorHAnsi" w:hAnsiTheme="minorHAnsi" w:cstheme="minorHAnsi"/>
          <w:b/>
          <w:bCs/>
          <w:caps/>
        </w:rPr>
        <w:t>Academic appointments and positions</w:t>
      </w:r>
    </w:p>
    <w:p w14:paraId="37FFF9F7" w14:textId="77777777" w:rsidR="00706F46" w:rsidRPr="001733A1" w:rsidRDefault="00484596" w:rsidP="00706F46">
      <w:pPr>
        <w:spacing w:after="0" w:line="240" w:lineRule="auto"/>
        <w:rPr>
          <w:rFonts w:asciiTheme="minorHAnsi" w:hAnsiTheme="minorHAnsi" w:cstheme="minorHAnsi"/>
          <w:b/>
          <w:bCs/>
        </w:rPr>
      </w:pPr>
      <w:r w:rsidRPr="001733A1">
        <w:rPr>
          <w:rFonts w:asciiTheme="minorHAnsi" w:hAnsiTheme="minorHAnsi" w:cstheme="minorHAnsi"/>
          <w:b/>
          <w:bCs/>
        </w:rPr>
        <w:t>University of Michigan School of Public Health</w:t>
      </w:r>
      <w:r w:rsidR="00706F46" w:rsidRPr="001733A1">
        <w:rPr>
          <w:rFonts w:asciiTheme="minorHAnsi" w:hAnsiTheme="minorHAnsi" w:cstheme="minorHAnsi"/>
          <w:b/>
          <w:bCs/>
        </w:rPr>
        <w:t>, Ann Arbor, MI</w:t>
      </w:r>
      <w:r w:rsidRPr="001733A1">
        <w:rPr>
          <w:rFonts w:asciiTheme="minorHAnsi" w:hAnsiTheme="minorHAnsi" w:cstheme="minorHAnsi"/>
          <w:b/>
          <w:bCs/>
        </w:rPr>
        <w:t xml:space="preserve">                                   </w:t>
      </w:r>
      <w:r w:rsidR="00706F46" w:rsidRPr="001733A1">
        <w:rPr>
          <w:rFonts w:asciiTheme="minorHAnsi" w:hAnsiTheme="minorHAnsi" w:cstheme="minorHAnsi"/>
          <w:b/>
          <w:bCs/>
        </w:rPr>
        <w:t xml:space="preserve">                            </w:t>
      </w:r>
    </w:p>
    <w:tbl>
      <w:tblPr>
        <w:tblW w:w="9820" w:type="dxa"/>
        <w:tblLook w:val="04A0" w:firstRow="1" w:lastRow="0" w:firstColumn="1" w:lastColumn="0" w:noHBand="0" w:noVBand="1"/>
      </w:tblPr>
      <w:tblGrid>
        <w:gridCol w:w="1260"/>
        <w:gridCol w:w="8560"/>
      </w:tblGrid>
      <w:tr w:rsidR="00A621F5" w:rsidRPr="001733A1" w14:paraId="0A2EB567" w14:textId="77777777" w:rsidTr="002B5FE2">
        <w:trPr>
          <w:trHeight w:val="290"/>
        </w:trPr>
        <w:tc>
          <w:tcPr>
            <w:tcW w:w="1260" w:type="dxa"/>
            <w:tcBorders>
              <w:top w:val="nil"/>
              <w:left w:val="nil"/>
              <w:bottom w:val="nil"/>
              <w:right w:val="nil"/>
            </w:tcBorders>
            <w:shd w:val="clear" w:color="auto" w:fill="auto"/>
            <w:noWrap/>
            <w:hideMark/>
          </w:tcPr>
          <w:p w14:paraId="44B024AC" w14:textId="77777777" w:rsidR="00A621F5" w:rsidRPr="001733A1" w:rsidRDefault="00A621F5" w:rsidP="00A621F5">
            <w:pPr>
              <w:spacing w:after="0" w:line="240" w:lineRule="auto"/>
              <w:ind w:left="-108"/>
              <w:rPr>
                <w:rFonts w:eastAsia="Times New Roman"/>
                <w:color w:val="000000"/>
              </w:rPr>
            </w:pPr>
            <w:r w:rsidRPr="001733A1">
              <w:rPr>
                <w:rFonts w:eastAsia="Times New Roman"/>
                <w:color w:val="000000"/>
              </w:rPr>
              <w:t>2015 - 2017</w:t>
            </w:r>
          </w:p>
        </w:tc>
        <w:tc>
          <w:tcPr>
            <w:tcW w:w="8560" w:type="dxa"/>
            <w:tcBorders>
              <w:top w:val="nil"/>
              <w:left w:val="nil"/>
              <w:bottom w:val="nil"/>
              <w:right w:val="nil"/>
            </w:tcBorders>
            <w:shd w:val="clear" w:color="auto" w:fill="auto"/>
            <w:noWrap/>
            <w:hideMark/>
          </w:tcPr>
          <w:p w14:paraId="347BBDD7" w14:textId="77777777" w:rsidR="00A621F5" w:rsidRPr="001733A1" w:rsidRDefault="00A621F5" w:rsidP="00A621F5">
            <w:pPr>
              <w:spacing w:after="0" w:line="240" w:lineRule="auto"/>
              <w:rPr>
                <w:rFonts w:eastAsia="Times New Roman"/>
                <w:color w:val="000000"/>
              </w:rPr>
            </w:pPr>
            <w:r w:rsidRPr="001733A1">
              <w:rPr>
                <w:rFonts w:eastAsia="Times New Roman"/>
                <w:color w:val="000000"/>
              </w:rPr>
              <w:t>Research Assistant Professor, Department of Nutritional Sciences and Epidemiology</w:t>
            </w:r>
          </w:p>
        </w:tc>
      </w:tr>
      <w:tr w:rsidR="00A621F5" w:rsidRPr="001733A1" w14:paraId="06025E74" w14:textId="77777777" w:rsidTr="002B5FE2">
        <w:trPr>
          <w:trHeight w:val="290"/>
        </w:trPr>
        <w:tc>
          <w:tcPr>
            <w:tcW w:w="1260" w:type="dxa"/>
            <w:tcBorders>
              <w:top w:val="nil"/>
              <w:left w:val="nil"/>
              <w:bottom w:val="nil"/>
              <w:right w:val="nil"/>
            </w:tcBorders>
            <w:shd w:val="clear" w:color="auto" w:fill="auto"/>
            <w:noWrap/>
            <w:hideMark/>
          </w:tcPr>
          <w:p w14:paraId="5A740AF6" w14:textId="77777777" w:rsidR="00A621F5" w:rsidRPr="001733A1" w:rsidRDefault="00A621F5" w:rsidP="00A621F5">
            <w:pPr>
              <w:spacing w:after="0" w:line="240" w:lineRule="auto"/>
              <w:ind w:left="-108"/>
              <w:rPr>
                <w:rFonts w:eastAsia="Times New Roman"/>
                <w:color w:val="000000"/>
              </w:rPr>
            </w:pPr>
            <w:r w:rsidRPr="001733A1">
              <w:rPr>
                <w:rFonts w:eastAsia="Times New Roman"/>
                <w:color w:val="000000"/>
              </w:rPr>
              <w:t xml:space="preserve">2018 - </w:t>
            </w:r>
          </w:p>
        </w:tc>
        <w:tc>
          <w:tcPr>
            <w:tcW w:w="8560" w:type="dxa"/>
            <w:tcBorders>
              <w:top w:val="nil"/>
              <w:left w:val="nil"/>
              <w:bottom w:val="nil"/>
              <w:right w:val="nil"/>
            </w:tcBorders>
            <w:shd w:val="clear" w:color="auto" w:fill="auto"/>
            <w:noWrap/>
            <w:hideMark/>
          </w:tcPr>
          <w:p w14:paraId="30D567F8" w14:textId="495BF154" w:rsidR="00A621F5" w:rsidRPr="001733A1" w:rsidRDefault="00A621F5" w:rsidP="00A621F5">
            <w:pPr>
              <w:spacing w:after="0" w:line="240" w:lineRule="auto"/>
              <w:rPr>
                <w:rFonts w:eastAsia="Times New Roman"/>
                <w:color w:val="000000"/>
              </w:rPr>
            </w:pPr>
            <w:r w:rsidRPr="001733A1">
              <w:rPr>
                <w:rFonts w:eastAsia="Times New Roman"/>
                <w:color w:val="000000"/>
              </w:rPr>
              <w:t xml:space="preserve">Adjunct </w:t>
            </w:r>
            <w:r w:rsidR="00E206CD" w:rsidRPr="001733A1">
              <w:rPr>
                <w:rFonts w:eastAsia="Times New Roman"/>
                <w:color w:val="000000"/>
              </w:rPr>
              <w:t>Associate</w:t>
            </w:r>
            <w:r w:rsidRPr="001733A1">
              <w:rPr>
                <w:rFonts w:eastAsia="Times New Roman"/>
                <w:color w:val="000000"/>
              </w:rPr>
              <w:t xml:space="preserve"> Professor, Department of Nutritional Sciences</w:t>
            </w:r>
          </w:p>
        </w:tc>
      </w:tr>
      <w:tr w:rsidR="006F3DC0" w:rsidRPr="001733A1" w14:paraId="01C90AFE" w14:textId="77777777" w:rsidTr="002B5FE2">
        <w:trPr>
          <w:trHeight w:val="290"/>
        </w:trPr>
        <w:tc>
          <w:tcPr>
            <w:tcW w:w="1260" w:type="dxa"/>
            <w:tcBorders>
              <w:top w:val="nil"/>
              <w:left w:val="nil"/>
              <w:bottom w:val="nil"/>
              <w:right w:val="nil"/>
            </w:tcBorders>
            <w:shd w:val="clear" w:color="auto" w:fill="auto"/>
            <w:noWrap/>
          </w:tcPr>
          <w:p w14:paraId="552777AD" w14:textId="673812DC" w:rsidR="006F3DC0" w:rsidRPr="001733A1" w:rsidRDefault="006F3DC0" w:rsidP="00A621F5">
            <w:pPr>
              <w:spacing w:after="0" w:line="240" w:lineRule="auto"/>
              <w:ind w:left="-108"/>
              <w:rPr>
                <w:rFonts w:eastAsia="Times New Roman"/>
                <w:color w:val="000000"/>
              </w:rPr>
            </w:pPr>
            <w:r w:rsidRPr="001733A1">
              <w:rPr>
                <w:rFonts w:eastAsia="Times New Roman"/>
                <w:color w:val="000000"/>
              </w:rPr>
              <w:t>2022 -</w:t>
            </w:r>
          </w:p>
        </w:tc>
        <w:tc>
          <w:tcPr>
            <w:tcW w:w="8560" w:type="dxa"/>
            <w:tcBorders>
              <w:top w:val="nil"/>
              <w:left w:val="nil"/>
              <w:bottom w:val="nil"/>
              <w:right w:val="nil"/>
            </w:tcBorders>
            <w:shd w:val="clear" w:color="auto" w:fill="auto"/>
            <w:noWrap/>
          </w:tcPr>
          <w:p w14:paraId="662703C8" w14:textId="0DF3CCAB" w:rsidR="006F3DC0" w:rsidRPr="001733A1" w:rsidRDefault="00E206CD" w:rsidP="00A621F5">
            <w:pPr>
              <w:spacing w:after="0" w:line="240" w:lineRule="auto"/>
              <w:rPr>
                <w:rFonts w:eastAsia="Times New Roman"/>
                <w:color w:val="000000"/>
              </w:rPr>
            </w:pPr>
            <w:r w:rsidRPr="001733A1">
              <w:rPr>
                <w:rFonts w:eastAsia="Times New Roman"/>
                <w:color w:val="000000"/>
              </w:rPr>
              <w:t>Adjunct</w:t>
            </w:r>
            <w:r w:rsidR="006F3DC0" w:rsidRPr="001733A1">
              <w:rPr>
                <w:rFonts w:eastAsia="Times New Roman"/>
                <w:color w:val="000000"/>
              </w:rPr>
              <w:t xml:space="preserve"> Instructional Lecturer, Department of Nutritional Sciences</w:t>
            </w:r>
          </w:p>
        </w:tc>
      </w:tr>
    </w:tbl>
    <w:p w14:paraId="5B91B25B" w14:textId="29415796" w:rsidR="00A621F5" w:rsidRPr="001733A1" w:rsidRDefault="00A621F5" w:rsidP="00BC116F">
      <w:pPr>
        <w:spacing w:after="0" w:line="240" w:lineRule="auto"/>
        <w:rPr>
          <w:rFonts w:asciiTheme="minorHAnsi" w:hAnsiTheme="minorHAnsi" w:cstheme="minorHAnsi"/>
          <w:b/>
          <w:bCs/>
        </w:rPr>
      </w:pPr>
    </w:p>
    <w:p w14:paraId="7CA64A2F" w14:textId="6A441FF2" w:rsidR="00706F46" w:rsidRPr="001733A1" w:rsidRDefault="00706F46" w:rsidP="00BC116F">
      <w:pPr>
        <w:spacing w:after="0" w:line="240" w:lineRule="auto"/>
        <w:rPr>
          <w:rFonts w:asciiTheme="minorHAnsi" w:hAnsiTheme="minorHAnsi" w:cstheme="minorHAnsi"/>
          <w:b/>
          <w:bCs/>
          <w:caps/>
        </w:rPr>
      </w:pPr>
      <w:r w:rsidRPr="001733A1">
        <w:rPr>
          <w:rFonts w:asciiTheme="minorHAnsi" w:hAnsiTheme="minorHAnsi" w:cstheme="minorHAnsi"/>
          <w:b/>
          <w:bCs/>
        </w:rPr>
        <w:t>University of Colorado Ans</w:t>
      </w:r>
      <w:r w:rsidR="00BC116F" w:rsidRPr="001733A1">
        <w:rPr>
          <w:rFonts w:asciiTheme="minorHAnsi" w:hAnsiTheme="minorHAnsi" w:cstheme="minorHAnsi"/>
          <w:b/>
          <w:bCs/>
        </w:rPr>
        <w:t>chutz Medical Campus, Aurora, CO</w:t>
      </w:r>
    </w:p>
    <w:tbl>
      <w:tblPr>
        <w:tblW w:w="9820" w:type="dxa"/>
        <w:tblLook w:val="04A0" w:firstRow="1" w:lastRow="0" w:firstColumn="1" w:lastColumn="0" w:noHBand="0" w:noVBand="1"/>
      </w:tblPr>
      <w:tblGrid>
        <w:gridCol w:w="1260"/>
        <w:gridCol w:w="8560"/>
      </w:tblGrid>
      <w:tr w:rsidR="0039393E" w:rsidRPr="001733A1" w14:paraId="17700D0D" w14:textId="77777777" w:rsidTr="00DC19C4">
        <w:trPr>
          <w:trHeight w:val="80"/>
        </w:trPr>
        <w:tc>
          <w:tcPr>
            <w:tcW w:w="1260" w:type="dxa"/>
            <w:tcBorders>
              <w:top w:val="nil"/>
              <w:left w:val="nil"/>
              <w:bottom w:val="nil"/>
              <w:right w:val="nil"/>
            </w:tcBorders>
            <w:shd w:val="clear" w:color="auto" w:fill="auto"/>
            <w:noWrap/>
          </w:tcPr>
          <w:p w14:paraId="40AE0886" w14:textId="6D973EF7" w:rsidR="0039393E" w:rsidRPr="001733A1" w:rsidRDefault="0039393E" w:rsidP="00DC19C4">
            <w:pPr>
              <w:spacing w:after="0" w:line="240" w:lineRule="auto"/>
              <w:rPr>
                <w:rFonts w:eastAsia="Times New Roman"/>
                <w:color w:val="000000"/>
              </w:rPr>
            </w:pPr>
          </w:p>
        </w:tc>
        <w:tc>
          <w:tcPr>
            <w:tcW w:w="8560" w:type="dxa"/>
            <w:tcBorders>
              <w:top w:val="nil"/>
              <w:left w:val="nil"/>
              <w:bottom w:val="nil"/>
              <w:right w:val="nil"/>
            </w:tcBorders>
            <w:shd w:val="clear" w:color="auto" w:fill="auto"/>
            <w:noWrap/>
          </w:tcPr>
          <w:p w14:paraId="6F89E055" w14:textId="1F03BDDB" w:rsidR="0039393E" w:rsidRPr="001733A1" w:rsidRDefault="0039393E" w:rsidP="00E2657E">
            <w:pPr>
              <w:spacing w:after="0" w:line="240" w:lineRule="auto"/>
              <w:rPr>
                <w:rFonts w:eastAsia="Times New Roman"/>
                <w:color w:val="000000"/>
              </w:rPr>
            </w:pPr>
          </w:p>
        </w:tc>
      </w:tr>
      <w:tr w:rsidR="00E2657E" w:rsidRPr="001733A1" w14:paraId="4B0E4123" w14:textId="77777777" w:rsidTr="00DC19C4">
        <w:trPr>
          <w:trHeight w:val="80"/>
        </w:trPr>
        <w:tc>
          <w:tcPr>
            <w:tcW w:w="1260" w:type="dxa"/>
            <w:tcBorders>
              <w:top w:val="nil"/>
              <w:left w:val="nil"/>
              <w:bottom w:val="nil"/>
              <w:right w:val="nil"/>
            </w:tcBorders>
            <w:shd w:val="clear" w:color="auto" w:fill="auto"/>
            <w:noWrap/>
            <w:hideMark/>
          </w:tcPr>
          <w:p w14:paraId="13C0C3B9" w14:textId="7C87C727" w:rsidR="00E2657E" w:rsidRPr="001733A1" w:rsidRDefault="00E2657E" w:rsidP="00E2657E">
            <w:pPr>
              <w:spacing w:after="0" w:line="240" w:lineRule="auto"/>
              <w:ind w:left="-108"/>
              <w:rPr>
                <w:rFonts w:eastAsia="Times New Roman"/>
                <w:color w:val="000000"/>
              </w:rPr>
            </w:pPr>
            <w:r w:rsidRPr="001733A1">
              <w:rPr>
                <w:rFonts w:eastAsia="Times New Roman"/>
                <w:color w:val="000000"/>
              </w:rPr>
              <w:t xml:space="preserve">2018 - </w:t>
            </w:r>
            <w:r w:rsidR="0039393E" w:rsidRPr="001733A1">
              <w:rPr>
                <w:rFonts w:eastAsia="Times New Roman"/>
                <w:color w:val="000000"/>
              </w:rPr>
              <w:t>2023</w:t>
            </w:r>
          </w:p>
        </w:tc>
        <w:tc>
          <w:tcPr>
            <w:tcW w:w="8560" w:type="dxa"/>
            <w:tcBorders>
              <w:top w:val="nil"/>
              <w:left w:val="nil"/>
              <w:bottom w:val="nil"/>
              <w:right w:val="nil"/>
            </w:tcBorders>
            <w:shd w:val="clear" w:color="auto" w:fill="auto"/>
            <w:noWrap/>
            <w:hideMark/>
          </w:tcPr>
          <w:p w14:paraId="652156DD" w14:textId="3F6B878A" w:rsidR="00E2657E" w:rsidRPr="001733A1" w:rsidRDefault="00E2657E" w:rsidP="00E2657E">
            <w:pPr>
              <w:spacing w:after="0" w:line="240" w:lineRule="auto"/>
              <w:rPr>
                <w:rFonts w:eastAsia="Times New Roman"/>
                <w:color w:val="000000"/>
              </w:rPr>
            </w:pPr>
            <w:r w:rsidRPr="001733A1">
              <w:rPr>
                <w:rFonts w:eastAsia="Times New Roman"/>
                <w:color w:val="000000"/>
              </w:rPr>
              <w:t>Assistant Professor, Department of Epidemiology</w:t>
            </w:r>
            <w:r w:rsidR="00B13FA2" w:rsidRPr="001733A1">
              <w:rPr>
                <w:rFonts w:eastAsia="Times New Roman"/>
                <w:color w:val="000000"/>
              </w:rPr>
              <w:t>, Colorado School of Public Health</w:t>
            </w:r>
          </w:p>
        </w:tc>
      </w:tr>
      <w:tr w:rsidR="00E2657E" w:rsidRPr="001733A1" w14:paraId="68EF5808" w14:textId="77777777" w:rsidTr="002B5FE2">
        <w:trPr>
          <w:trHeight w:val="290"/>
        </w:trPr>
        <w:tc>
          <w:tcPr>
            <w:tcW w:w="1260" w:type="dxa"/>
            <w:tcBorders>
              <w:top w:val="nil"/>
              <w:left w:val="nil"/>
              <w:bottom w:val="nil"/>
              <w:right w:val="nil"/>
            </w:tcBorders>
            <w:shd w:val="clear" w:color="auto" w:fill="auto"/>
            <w:noWrap/>
            <w:hideMark/>
          </w:tcPr>
          <w:p w14:paraId="7CE5C848" w14:textId="269C2D3C" w:rsidR="00E2657E" w:rsidRPr="001733A1" w:rsidRDefault="00E2657E" w:rsidP="00E2657E">
            <w:pPr>
              <w:spacing w:after="0" w:line="240" w:lineRule="auto"/>
              <w:ind w:left="-108"/>
              <w:rPr>
                <w:rFonts w:eastAsia="Times New Roman"/>
                <w:color w:val="000000"/>
              </w:rPr>
            </w:pPr>
            <w:r w:rsidRPr="001733A1">
              <w:rPr>
                <w:rFonts w:eastAsia="Times New Roman"/>
                <w:color w:val="000000"/>
              </w:rPr>
              <w:t xml:space="preserve">2018 - </w:t>
            </w:r>
            <w:r w:rsidR="00F35430" w:rsidRPr="001733A1">
              <w:rPr>
                <w:rFonts w:eastAsia="Times New Roman"/>
                <w:color w:val="000000"/>
              </w:rPr>
              <w:t>2022</w:t>
            </w:r>
          </w:p>
        </w:tc>
        <w:tc>
          <w:tcPr>
            <w:tcW w:w="8560" w:type="dxa"/>
            <w:tcBorders>
              <w:top w:val="nil"/>
              <w:left w:val="nil"/>
              <w:bottom w:val="nil"/>
              <w:right w:val="nil"/>
            </w:tcBorders>
            <w:shd w:val="clear" w:color="auto" w:fill="auto"/>
            <w:noWrap/>
            <w:hideMark/>
          </w:tcPr>
          <w:p w14:paraId="164179EE" w14:textId="3A3D2F16" w:rsidR="00E2657E" w:rsidRPr="001733A1" w:rsidRDefault="00E2657E" w:rsidP="00E2657E">
            <w:pPr>
              <w:spacing w:after="0" w:line="240" w:lineRule="auto"/>
              <w:rPr>
                <w:rFonts w:eastAsia="Times New Roman"/>
                <w:color w:val="000000"/>
              </w:rPr>
            </w:pPr>
            <w:r w:rsidRPr="001733A1">
              <w:rPr>
                <w:rFonts w:eastAsia="Times New Roman"/>
                <w:color w:val="000000"/>
              </w:rPr>
              <w:t>Assistant Director</w:t>
            </w:r>
            <w:r w:rsidR="00B10FD4" w:rsidRPr="001733A1">
              <w:rPr>
                <w:rFonts w:eastAsia="Times New Roman"/>
                <w:color w:val="000000"/>
              </w:rPr>
              <w:t xml:space="preserve"> of ‘Omics Science</w:t>
            </w:r>
            <w:r w:rsidRPr="001733A1">
              <w:rPr>
                <w:rFonts w:eastAsia="Times New Roman"/>
                <w:color w:val="000000"/>
              </w:rPr>
              <w:t>, Lifecourse Epidemiology of Adiposity and Diabetes (LEAD) Center</w:t>
            </w:r>
          </w:p>
        </w:tc>
      </w:tr>
      <w:tr w:rsidR="00F35430" w:rsidRPr="001733A1" w14:paraId="47104EBF" w14:textId="77777777" w:rsidTr="002B5FE2">
        <w:trPr>
          <w:trHeight w:val="290"/>
        </w:trPr>
        <w:tc>
          <w:tcPr>
            <w:tcW w:w="1260" w:type="dxa"/>
            <w:tcBorders>
              <w:top w:val="nil"/>
              <w:left w:val="nil"/>
              <w:bottom w:val="nil"/>
              <w:right w:val="nil"/>
            </w:tcBorders>
            <w:shd w:val="clear" w:color="auto" w:fill="auto"/>
            <w:noWrap/>
          </w:tcPr>
          <w:p w14:paraId="3B1D0275" w14:textId="0F8EE703" w:rsidR="00F35430" w:rsidRPr="001733A1" w:rsidRDefault="00F35430" w:rsidP="00E2657E">
            <w:pPr>
              <w:spacing w:after="0" w:line="240" w:lineRule="auto"/>
              <w:ind w:left="-108"/>
              <w:rPr>
                <w:rFonts w:eastAsia="Times New Roman"/>
                <w:color w:val="000000"/>
              </w:rPr>
            </w:pPr>
            <w:r w:rsidRPr="001733A1">
              <w:rPr>
                <w:rFonts w:eastAsia="Times New Roman"/>
                <w:color w:val="000000"/>
              </w:rPr>
              <w:t>2022 -</w:t>
            </w:r>
          </w:p>
        </w:tc>
        <w:tc>
          <w:tcPr>
            <w:tcW w:w="8560" w:type="dxa"/>
            <w:tcBorders>
              <w:top w:val="nil"/>
              <w:left w:val="nil"/>
              <w:bottom w:val="nil"/>
              <w:right w:val="nil"/>
            </w:tcBorders>
            <w:shd w:val="clear" w:color="auto" w:fill="auto"/>
            <w:noWrap/>
          </w:tcPr>
          <w:p w14:paraId="62F40929" w14:textId="47C973CE" w:rsidR="00F35430" w:rsidRPr="001733A1" w:rsidRDefault="00F35430" w:rsidP="006F3DC0">
            <w:pPr>
              <w:spacing w:after="0" w:line="240" w:lineRule="auto"/>
              <w:rPr>
                <w:rFonts w:eastAsia="Times New Roman"/>
                <w:color w:val="000000"/>
              </w:rPr>
            </w:pPr>
            <w:r w:rsidRPr="001733A1">
              <w:rPr>
                <w:rFonts w:eastAsia="Times New Roman"/>
                <w:color w:val="000000"/>
              </w:rPr>
              <w:t xml:space="preserve">Associate Director of Research Training </w:t>
            </w:r>
            <w:r w:rsidR="00B10FD4" w:rsidRPr="001733A1">
              <w:rPr>
                <w:rFonts w:eastAsia="Times New Roman"/>
                <w:color w:val="000000"/>
              </w:rPr>
              <w:t>and</w:t>
            </w:r>
            <w:r w:rsidRPr="001733A1">
              <w:rPr>
                <w:rFonts w:eastAsia="Times New Roman"/>
                <w:color w:val="000000"/>
              </w:rPr>
              <w:t xml:space="preserve"> Education, Lifecourse Epidemiology of Adiposity and Diabetes (LEAD)</w:t>
            </w:r>
            <w:r w:rsidR="006F3DC0" w:rsidRPr="001733A1">
              <w:rPr>
                <w:rFonts w:eastAsia="Times New Roman"/>
                <w:color w:val="000000"/>
              </w:rPr>
              <w:t xml:space="preserve"> Center</w:t>
            </w:r>
          </w:p>
        </w:tc>
      </w:tr>
      <w:tr w:rsidR="0039393E" w:rsidRPr="001733A1" w14:paraId="55854031" w14:textId="77777777" w:rsidTr="002B5FE2">
        <w:trPr>
          <w:trHeight w:val="290"/>
        </w:trPr>
        <w:tc>
          <w:tcPr>
            <w:tcW w:w="1260" w:type="dxa"/>
            <w:tcBorders>
              <w:top w:val="nil"/>
              <w:left w:val="nil"/>
              <w:bottom w:val="nil"/>
              <w:right w:val="nil"/>
            </w:tcBorders>
            <w:shd w:val="clear" w:color="auto" w:fill="auto"/>
            <w:noWrap/>
          </w:tcPr>
          <w:p w14:paraId="5CE1F79A" w14:textId="3FCB9998" w:rsidR="0039393E" w:rsidRPr="001733A1" w:rsidRDefault="0039393E" w:rsidP="00E2657E">
            <w:pPr>
              <w:spacing w:after="0" w:line="240" w:lineRule="auto"/>
              <w:ind w:left="-108"/>
              <w:rPr>
                <w:rFonts w:eastAsia="Times New Roman"/>
                <w:color w:val="000000"/>
              </w:rPr>
            </w:pPr>
            <w:r w:rsidRPr="001733A1">
              <w:rPr>
                <w:rFonts w:eastAsia="Times New Roman"/>
                <w:color w:val="000000"/>
              </w:rPr>
              <w:t xml:space="preserve">2023 - </w:t>
            </w:r>
          </w:p>
        </w:tc>
        <w:tc>
          <w:tcPr>
            <w:tcW w:w="8560" w:type="dxa"/>
            <w:tcBorders>
              <w:top w:val="nil"/>
              <w:left w:val="nil"/>
              <w:bottom w:val="nil"/>
              <w:right w:val="nil"/>
            </w:tcBorders>
            <w:shd w:val="clear" w:color="auto" w:fill="auto"/>
            <w:noWrap/>
          </w:tcPr>
          <w:p w14:paraId="63E4A470" w14:textId="29297233" w:rsidR="0039393E" w:rsidRPr="001733A1" w:rsidRDefault="0039393E" w:rsidP="006F3DC0">
            <w:pPr>
              <w:spacing w:after="0" w:line="240" w:lineRule="auto"/>
              <w:rPr>
                <w:rFonts w:eastAsia="Times New Roman"/>
                <w:color w:val="000000"/>
              </w:rPr>
            </w:pPr>
            <w:r w:rsidRPr="001733A1">
              <w:rPr>
                <w:rFonts w:eastAsia="Times New Roman"/>
                <w:color w:val="000000"/>
              </w:rPr>
              <w:t xml:space="preserve">Associate Professor </w:t>
            </w:r>
            <w:r w:rsidR="00E206CD" w:rsidRPr="001733A1">
              <w:rPr>
                <w:rFonts w:eastAsia="Times New Roman"/>
                <w:color w:val="000000"/>
              </w:rPr>
              <w:t>(</w:t>
            </w:r>
            <w:r w:rsidRPr="001733A1">
              <w:rPr>
                <w:rFonts w:eastAsia="Times New Roman"/>
                <w:color w:val="000000"/>
              </w:rPr>
              <w:t>with tenure</w:t>
            </w:r>
            <w:r w:rsidR="00E206CD" w:rsidRPr="001733A1">
              <w:rPr>
                <w:rFonts w:eastAsia="Times New Roman"/>
                <w:color w:val="000000"/>
              </w:rPr>
              <w:t>)</w:t>
            </w:r>
            <w:r w:rsidRPr="001733A1">
              <w:rPr>
                <w:rFonts w:eastAsia="Times New Roman"/>
                <w:color w:val="000000"/>
              </w:rPr>
              <w:t>, Department of Epidemiology</w:t>
            </w:r>
          </w:p>
        </w:tc>
      </w:tr>
      <w:tr w:rsidR="00943D6E" w:rsidRPr="001733A1" w14:paraId="17BE0C44" w14:textId="77777777" w:rsidTr="002B5FE2">
        <w:trPr>
          <w:trHeight w:val="290"/>
        </w:trPr>
        <w:tc>
          <w:tcPr>
            <w:tcW w:w="1260" w:type="dxa"/>
            <w:tcBorders>
              <w:top w:val="nil"/>
              <w:left w:val="nil"/>
              <w:bottom w:val="nil"/>
              <w:right w:val="nil"/>
            </w:tcBorders>
            <w:shd w:val="clear" w:color="auto" w:fill="auto"/>
            <w:noWrap/>
          </w:tcPr>
          <w:p w14:paraId="68BD17BD" w14:textId="25535CFA" w:rsidR="00943D6E" w:rsidRPr="001733A1" w:rsidRDefault="00943D6E" w:rsidP="00E2657E">
            <w:pPr>
              <w:spacing w:after="0" w:line="240" w:lineRule="auto"/>
              <w:ind w:left="-108"/>
              <w:rPr>
                <w:rFonts w:eastAsia="Times New Roman"/>
                <w:color w:val="000000"/>
              </w:rPr>
            </w:pPr>
            <w:r w:rsidRPr="001733A1">
              <w:rPr>
                <w:rFonts w:eastAsia="Times New Roman"/>
                <w:color w:val="000000"/>
              </w:rPr>
              <w:t>2024-</w:t>
            </w:r>
          </w:p>
        </w:tc>
        <w:tc>
          <w:tcPr>
            <w:tcW w:w="8560" w:type="dxa"/>
            <w:tcBorders>
              <w:top w:val="nil"/>
              <w:left w:val="nil"/>
              <w:bottom w:val="nil"/>
              <w:right w:val="nil"/>
            </w:tcBorders>
            <w:shd w:val="clear" w:color="auto" w:fill="auto"/>
            <w:noWrap/>
          </w:tcPr>
          <w:p w14:paraId="39449968" w14:textId="16A16EE0" w:rsidR="00943D6E" w:rsidRPr="001733A1" w:rsidRDefault="00943D6E" w:rsidP="006F3DC0">
            <w:pPr>
              <w:spacing w:after="0" w:line="240" w:lineRule="auto"/>
              <w:rPr>
                <w:rFonts w:eastAsia="Times New Roman"/>
                <w:color w:val="000000"/>
              </w:rPr>
            </w:pPr>
            <w:r w:rsidRPr="001733A1">
              <w:rPr>
                <w:rFonts w:eastAsia="Times New Roman"/>
                <w:color w:val="000000"/>
              </w:rPr>
              <w:t>Deputy Director, Lifecourse Epidemiology of Adiposity and Diabetes (LEAD) Center</w:t>
            </w:r>
          </w:p>
        </w:tc>
      </w:tr>
    </w:tbl>
    <w:p w14:paraId="683B2EFB" w14:textId="19F6D057" w:rsidR="00E2657E" w:rsidRPr="001733A1" w:rsidRDefault="00E2657E" w:rsidP="00171E86">
      <w:pPr>
        <w:spacing w:after="100" w:line="240" w:lineRule="auto"/>
        <w:rPr>
          <w:rFonts w:asciiTheme="minorHAnsi" w:hAnsiTheme="minorHAnsi" w:cstheme="minorHAnsi"/>
          <w:b/>
          <w:bCs/>
          <w:caps/>
        </w:rPr>
      </w:pPr>
    </w:p>
    <w:p w14:paraId="5E83CD61" w14:textId="5CD88CB0" w:rsidR="00D46928" w:rsidRPr="001733A1" w:rsidRDefault="00E206CD" w:rsidP="00171E86">
      <w:pPr>
        <w:spacing w:after="100" w:line="240" w:lineRule="auto"/>
        <w:rPr>
          <w:rFonts w:asciiTheme="minorHAnsi" w:hAnsiTheme="minorHAnsi" w:cstheme="minorHAnsi"/>
          <w:b/>
          <w:bCs/>
          <w:caps/>
        </w:rPr>
      </w:pPr>
      <w:r w:rsidRPr="001733A1">
        <w:rPr>
          <w:rFonts w:asciiTheme="minorHAnsi" w:hAnsiTheme="minorHAnsi" w:cstheme="minorHAnsi"/>
          <w:b/>
          <w:bCs/>
          <w:caps/>
        </w:rPr>
        <w:t>4</w:t>
      </w:r>
      <w:r w:rsidR="009A3EB9" w:rsidRPr="001733A1">
        <w:rPr>
          <w:rFonts w:asciiTheme="minorHAnsi" w:hAnsiTheme="minorHAnsi" w:cstheme="minorHAnsi"/>
          <w:b/>
          <w:bCs/>
          <w:caps/>
        </w:rPr>
        <w:t xml:space="preserve">. </w:t>
      </w:r>
      <w:r w:rsidR="00BF131D" w:rsidRPr="001733A1">
        <w:rPr>
          <w:rFonts w:asciiTheme="minorHAnsi" w:hAnsiTheme="minorHAnsi" w:cstheme="minorHAnsi"/>
          <w:b/>
          <w:bCs/>
          <w:caps/>
        </w:rPr>
        <w:t>Honors and awards</w:t>
      </w:r>
    </w:p>
    <w:tbl>
      <w:tblPr>
        <w:tblW w:w="10530" w:type="dxa"/>
        <w:tblLook w:val="04A0" w:firstRow="1" w:lastRow="0" w:firstColumn="1" w:lastColumn="0" w:noHBand="0" w:noVBand="1"/>
      </w:tblPr>
      <w:tblGrid>
        <w:gridCol w:w="630"/>
        <w:gridCol w:w="9900"/>
      </w:tblGrid>
      <w:tr w:rsidR="00E2657E" w:rsidRPr="001733A1" w14:paraId="00259EC2" w14:textId="77777777" w:rsidTr="00E2657E">
        <w:trPr>
          <w:trHeight w:val="290"/>
        </w:trPr>
        <w:tc>
          <w:tcPr>
            <w:tcW w:w="630" w:type="dxa"/>
            <w:tcBorders>
              <w:top w:val="nil"/>
              <w:left w:val="nil"/>
              <w:bottom w:val="nil"/>
              <w:right w:val="nil"/>
            </w:tcBorders>
            <w:shd w:val="clear" w:color="auto" w:fill="auto"/>
            <w:noWrap/>
            <w:hideMark/>
          </w:tcPr>
          <w:p w14:paraId="32DF493F" w14:textId="77777777" w:rsidR="00E2657E" w:rsidRPr="001733A1" w:rsidRDefault="00E2657E" w:rsidP="00E2657E">
            <w:pPr>
              <w:spacing w:after="0" w:line="240" w:lineRule="auto"/>
              <w:ind w:left="-108"/>
              <w:rPr>
                <w:rFonts w:eastAsia="Times New Roman"/>
                <w:color w:val="000000"/>
              </w:rPr>
            </w:pPr>
            <w:r w:rsidRPr="001733A1">
              <w:rPr>
                <w:rFonts w:eastAsia="Times New Roman"/>
                <w:color w:val="000000"/>
              </w:rPr>
              <w:t>2013</w:t>
            </w:r>
          </w:p>
        </w:tc>
        <w:tc>
          <w:tcPr>
            <w:tcW w:w="9900" w:type="dxa"/>
            <w:tcBorders>
              <w:top w:val="nil"/>
              <w:left w:val="nil"/>
              <w:bottom w:val="nil"/>
              <w:right w:val="nil"/>
            </w:tcBorders>
            <w:shd w:val="clear" w:color="auto" w:fill="auto"/>
            <w:noWrap/>
            <w:hideMark/>
          </w:tcPr>
          <w:p w14:paraId="3B09C05E"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DeVries Award for Excellence in International Health Award, University of Michigan School of Public Health</w:t>
            </w:r>
          </w:p>
        </w:tc>
      </w:tr>
      <w:tr w:rsidR="00E2657E" w:rsidRPr="001733A1" w14:paraId="3B5E534B" w14:textId="77777777" w:rsidTr="00E2657E">
        <w:trPr>
          <w:trHeight w:val="290"/>
        </w:trPr>
        <w:tc>
          <w:tcPr>
            <w:tcW w:w="630" w:type="dxa"/>
            <w:tcBorders>
              <w:top w:val="nil"/>
              <w:left w:val="nil"/>
              <w:bottom w:val="nil"/>
              <w:right w:val="nil"/>
            </w:tcBorders>
            <w:shd w:val="clear" w:color="auto" w:fill="auto"/>
            <w:noWrap/>
            <w:hideMark/>
          </w:tcPr>
          <w:p w14:paraId="3E482C54" w14:textId="77777777" w:rsidR="00E2657E" w:rsidRPr="001733A1" w:rsidRDefault="00E2657E" w:rsidP="00E2657E">
            <w:pPr>
              <w:spacing w:after="0" w:line="240" w:lineRule="auto"/>
              <w:ind w:left="-108"/>
              <w:rPr>
                <w:rFonts w:eastAsia="Times New Roman"/>
                <w:color w:val="000000"/>
              </w:rPr>
            </w:pPr>
            <w:r w:rsidRPr="001733A1">
              <w:rPr>
                <w:rFonts w:eastAsia="Times New Roman"/>
                <w:color w:val="000000"/>
              </w:rPr>
              <w:t>2014</w:t>
            </w:r>
          </w:p>
        </w:tc>
        <w:tc>
          <w:tcPr>
            <w:tcW w:w="9900" w:type="dxa"/>
            <w:tcBorders>
              <w:top w:val="nil"/>
              <w:left w:val="nil"/>
              <w:bottom w:val="nil"/>
              <w:right w:val="nil"/>
            </w:tcBorders>
            <w:shd w:val="clear" w:color="auto" w:fill="auto"/>
            <w:noWrap/>
            <w:hideMark/>
          </w:tcPr>
          <w:p w14:paraId="71D960AA"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Early Nutrition New Investigator Award at the Early Nutrition Conference</w:t>
            </w:r>
          </w:p>
        </w:tc>
      </w:tr>
      <w:tr w:rsidR="00E2657E" w:rsidRPr="001733A1" w14:paraId="1A141F25" w14:textId="77777777" w:rsidTr="009D0EAB">
        <w:trPr>
          <w:trHeight w:val="252"/>
        </w:trPr>
        <w:tc>
          <w:tcPr>
            <w:tcW w:w="630" w:type="dxa"/>
            <w:tcBorders>
              <w:top w:val="nil"/>
              <w:left w:val="nil"/>
              <w:bottom w:val="nil"/>
              <w:right w:val="nil"/>
            </w:tcBorders>
            <w:shd w:val="clear" w:color="auto" w:fill="auto"/>
            <w:noWrap/>
            <w:hideMark/>
          </w:tcPr>
          <w:p w14:paraId="2CAE2FB3" w14:textId="77777777" w:rsidR="00E2657E" w:rsidRPr="001733A1" w:rsidRDefault="00E2657E" w:rsidP="00E2657E">
            <w:pPr>
              <w:spacing w:after="0" w:line="240" w:lineRule="auto"/>
              <w:ind w:left="-108"/>
              <w:rPr>
                <w:rFonts w:eastAsia="Times New Roman"/>
                <w:color w:val="000000"/>
              </w:rPr>
            </w:pPr>
            <w:r w:rsidRPr="001733A1">
              <w:rPr>
                <w:rFonts w:eastAsia="Times New Roman"/>
                <w:color w:val="000000"/>
              </w:rPr>
              <w:t>2014</w:t>
            </w:r>
          </w:p>
        </w:tc>
        <w:tc>
          <w:tcPr>
            <w:tcW w:w="9900" w:type="dxa"/>
            <w:tcBorders>
              <w:top w:val="nil"/>
              <w:left w:val="nil"/>
              <w:bottom w:val="nil"/>
              <w:right w:val="nil"/>
            </w:tcBorders>
            <w:shd w:val="clear" w:color="auto" w:fill="auto"/>
            <w:noWrap/>
            <w:hideMark/>
          </w:tcPr>
          <w:p w14:paraId="3168BC7F"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Obesity Research Interest Section Research Competition 1</w:t>
            </w:r>
            <w:r w:rsidRPr="001733A1">
              <w:rPr>
                <w:rFonts w:eastAsia="Times New Roman"/>
                <w:color w:val="000000"/>
                <w:vertAlign w:val="superscript"/>
              </w:rPr>
              <w:t>st</w:t>
            </w:r>
            <w:r w:rsidRPr="001733A1">
              <w:rPr>
                <w:rFonts w:eastAsia="Times New Roman"/>
                <w:color w:val="000000"/>
              </w:rPr>
              <w:t xml:space="preserve"> place winner</w:t>
            </w:r>
          </w:p>
        </w:tc>
      </w:tr>
      <w:tr w:rsidR="00E2657E" w:rsidRPr="001733A1" w14:paraId="2C856956" w14:textId="77777777" w:rsidTr="009D0EAB">
        <w:trPr>
          <w:trHeight w:val="279"/>
        </w:trPr>
        <w:tc>
          <w:tcPr>
            <w:tcW w:w="630" w:type="dxa"/>
            <w:tcBorders>
              <w:top w:val="nil"/>
              <w:left w:val="nil"/>
              <w:bottom w:val="nil"/>
              <w:right w:val="nil"/>
            </w:tcBorders>
            <w:shd w:val="clear" w:color="auto" w:fill="auto"/>
            <w:noWrap/>
            <w:hideMark/>
          </w:tcPr>
          <w:p w14:paraId="10FB7B1A" w14:textId="77777777" w:rsidR="00E2657E" w:rsidRPr="001733A1" w:rsidRDefault="00E2657E" w:rsidP="00E2657E">
            <w:pPr>
              <w:spacing w:after="0" w:line="240" w:lineRule="auto"/>
              <w:ind w:left="-108"/>
              <w:rPr>
                <w:rFonts w:eastAsia="Times New Roman"/>
                <w:color w:val="000000"/>
              </w:rPr>
            </w:pPr>
            <w:r w:rsidRPr="001733A1">
              <w:rPr>
                <w:rFonts w:eastAsia="Times New Roman"/>
                <w:color w:val="000000"/>
              </w:rPr>
              <w:t>2019</w:t>
            </w:r>
          </w:p>
        </w:tc>
        <w:tc>
          <w:tcPr>
            <w:tcW w:w="9900" w:type="dxa"/>
            <w:tcBorders>
              <w:top w:val="nil"/>
              <w:left w:val="nil"/>
              <w:bottom w:val="nil"/>
              <w:right w:val="nil"/>
            </w:tcBorders>
            <w:shd w:val="clear" w:color="auto" w:fill="auto"/>
            <w:noWrap/>
            <w:hideMark/>
          </w:tcPr>
          <w:p w14:paraId="1AAE51D0"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Society for Pediatric and Perinatal Epidemiologic Research (SPER) Rising Star Award</w:t>
            </w:r>
          </w:p>
        </w:tc>
      </w:tr>
      <w:tr w:rsidR="00E2657E" w:rsidRPr="001733A1" w14:paraId="05FC0715" w14:textId="77777777" w:rsidTr="00E2657E">
        <w:trPr>
          <w:trHeight w:val="290"/>
        </w:trPr>
        <w:tc>
          <w:tcPr>
            <w:tcW w:w="630" w:type="dxa"/>
            <w:tcBorders>
              <w:top w:val="nil"/>
              <w:left w:val="nil"/>
              <w:bottom w:val="nil"/>
              <w:right w:val="nil"/>
            </w:tcBorders>
            <w:shd w:val="clear" w:color="auto" w:fill="auto"/>
            <w:noWrap/>
            <w:hideMark/>
          </w:tcPr>
          <w:p w14:paraId="1526DABE" w14:textId="77777777" w:rsidR="00E2657E" w:rsidRPr="001733A1" w:rsidRDefault="00E2657E" w:rsidP="00E2657E">
            <w:pPr>
              <w:spacing w:after="0" w:line="240" w:lineRule="auto"/>
              <w:ind w:left="-108"/>
              <w:rPr>
                <w:rFonts w:eastAsia="Times New Roman"/>
                <w:color w:val="000000"/>
              </w:rPr>
            </w:pPr>
            <w:r w:rsidRPr="001733A1">
              <w:rPr>
                <w:rFonts w:eastAsia="Times New Roman"/>
                <w:color w:val="000000"/>
              </w:rPr>
              <w:t>2020</w:t>
            </w:r>
          </w:p>
        </w:tc>
        <w:tc>
          <w:tcPr>
            <w:tcW w:w="9900" w:type="dxa"/>
            <w:tcBorders>
              <w:top w:val="nil"/>
              <w:left w:val="nil"/>
              <w:bottom w:val="nil"/>
              <w:right w:val="nil"/>
            </w:tcBorders>
            <w:shd w:val="clear" w:color="auto" w:fill="auto"/>
            <w:noWrap/>
            <w:hideMark/>
          </w:tcPr>
          <w:p w14:paraId="0EA25DFA"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University of Colorado Denver Chancellor’s Teaching Recognition Award</w:t>
            </w:r>
          </w:p>
        </w:tc>
      </w:tr>
      <w:tr w:rsidR="00CF384F" w:rsidRPr="001733A1" w14:paraId="038270FF" w14:textId="77777777" w:rsidTr="00E2657E">
        <w:trPr>
          <w:trHeight w:val="290"/>
        </w:trPr>
        <w:tc>
          <w:tcPr>
            <w:tcW w:w="630" w:type="dxa"/>
            <w:tcBorders>
              <w:top w:val="nil"/>
              <w:left w:val="nil"/>
              <w:bottom w:val="nil"/>
              <w:right w:val="nil"/>
            </w:tcBorders>
            <w:shd w:val="clear" w:color="auto" w:fill="auto"/>
            <w:noWrap/>
          </w:tcPr>
          <w:p w14:paraId="7F40FE21" w14:textId="2473AA13" w:rsidR="00CF384F" w:rsidRPr="001733A1" w:rsidRDefault="009E6D3F" w:rsidP="00E2657E">
            <w:pPr>
              <w:spacing w:after="0" w:line="240" w:lineRule="auto"/>
              <w:ind w:left="-108"/>
              <w:rPr>
                <w:rFonts w:eastAsia="Times New Roman"/>
                <w:color w:val="000000"/>
              </w:rPr>
            </w:pPr>
            <w:r w:rsidRPr="001733A1">
              <w:rPr>
                <w:rFonts w:eastAsia="Times New Roman"/>
                <w:color w:val="000000"/>
              </w:rPr>
              <w:t>2022</w:t>
            </w:r>
          </w:p>
        </w:tc>
        <w:tc>
          <w:tcPr>
            <w:tcW w:w="9900" w:type="dxa"/>
            <w:tcBorders>
              <w:top w:val="nil"/>
              <w:left w:val="nil"/>
              <w:bottom w:val="nil"/>
              <w:right w:val="nil"/>
            </w:tcBorders>
            <w:shd w:val="clear" w:color="auto" w:fill="auto"/>
            <w:noWrap/>
          </w:tcPr>
          <w:p w14:paraId="7B6241C7" w14:textId="3F3FBF1C" w:rsidR="00CF384F" w:rsidRPr="001733A1" w:rsidRDefault="006F3DC0" w:rsidP="00E2657E">
            <w:pPr>
              <w:spacing w:after="0" w:line="240" w:lineRule="auto"/>
              <w:rPr>
                <w:rFonts w:eastAsia="Times New Roman"/>
                <w:color w:val="000000"/>
              </w:rPr>
            </w:pPr>
            <w:r w:rsidRPr="001733A1">
              <w:rPr>
                <w:rFonts w:eastAsia="Times New Roman"/>
                <w:color w:val="000000"/>
              </w:rPr>
              <w:t xml:space="preserve">Colorado School of Public Health </w:t>
            </w:r>
            <w:r w:rsidR="009E6D3F" w:rsidRPr="001733A1">
              <w:rPr>
                <w:rFonts w:eastAsia="Times New Roman"/>
                <w:color w:val="000000"/>
              </w:rPr>
              <w:t>Faculty Excellence in Diversity, Equity, and Inclusion (DEI)</w:t>
            </w:r>
            <w:r w:rsidR="00B10FD4" w:rsidRPr="001733A1">
              <w:rPr>
                <w:rFonts w:eastAsia="Times New Roman"/>
                <w:color w:val="000000"/>
              </w:rPr>
              <w:t xml:space="preserve"> Award</w:t>
            </w:r>
          </w:p>
        </w:tc>
      </w:tr>
    </w:tbl>
    <w:p w14:paraId="34F5D62F" w14:textId="069B09F1" w:rsidR="00BF131D" w:rsidRPr="001733A1" w:rsidRDefault="00966BE3" w:rsidP="00E2657E">
      <w:pPr>
        <w:spacing w:after="0" w:line="240" w:lineRule="auto"/>
        <w:rPr>
          <w:rFonts w:asciiTheme="minorHAnsi" w:hAnsiTheme="minorHAnsi" w:cstheme="minorHAnsi"/>
          <w:b/>
          <w:bCs/>
          <w:caps/>
        </w:rPr>
      </w:pPr>
      <w:r w:rsidRPr="001733A1">
        <w:rPr>
          <w:rFonts w:asciiTheme="minorHAnsi" w:hAnsiTheme="minorHAnsi" w:cstheme="minorHAnsi"/>
        </w:rPr>
        <w:br/>
      </w:r>
      <w:r w:rsidR="00E206CD" w:rsidRPr="001733A1">
        <w:rPr>
          <w:rFonts w:asciiTheme="minorHAnsi" w:hAnsiTheme="minorHAnsi" w:cstheme="minorHAnsi"/>
          <w:b/>
          <w:bCs/>
        </w:rPr>
        <w:t>5</w:t>
      </w:r>
      <w:r w:rsidR="00171E86" w:rsidRPr="001733A1">
        <w:rPr>
          <w:rFonts w:asciiTheme="minorHAnsi" w:hAnsiTheme="minorHAnsi" w:cstheme="minorHAnsi"/>
          <w:b/>
          <w:bCs/>
        </w:rPr>
        <w:t xml:space="preserve">. </w:t>
      </w:r>
      <w:r w:rsidR="00BF131D" w:rsidRPr="001733A1">
        <w:rPr>
          <w:rFonts w:asciiTheme="minorHAnsi" w:hAnsiTheme="minorHAnsi" w:cstheme="minorHAnsi"/>
          <w:b/>
          <w:bCs/>
          <w:caps/>
        </w:rPr>
        <w:t>Professional Affiliations</w:t>
      </w:r>
    </w:p>
    <w:tbl>
      <w:tblPr>
        <w:tblW w:w="11360" w:type="dxa"/>
        <w:tblLook w:val="04A0" w:firstRow="1" w:lastRow="0" w:firstColumn="1" w:lastColumn="0" w:noHBand="0" w:noVBand="1"/>
      </w:tblPr>
      <w:tblGrid>
        <w:gridCol w:w="1460"/>
        <w:gridCol w:w="9900"/>
      </w:tblGrid>
      <w:tr w:rsidR="00E2657E" w:rsidRPr="001733A1" w14:paraId="778D217B" w14:textId="77777777" w:rsidTr="00E2657E">
        <w:trPr>
          <w:trHeight w:val="290"/>
        </w:trPr>
        <w:tc>
          <w:tcPr>
            <w:tcW w:w="1460" w:type="dxa"/>
            <w:tcBorders>
              <w:top w:val="nil"/>
              <w:left w:val="nil"/>
              <w:bottom w:val="nil"/>
              <w:right w:val="nil"/>
            </w:tcBorders>
            <w:shd w:val="clear" w:color="auto" w:fill="auto"/>
            <w:noWrap/>
            <w:vAlign w:val="center"/>
            <w:hideMark/>
          </w:tcPr>
          <w:p w14:paraId="2CC06AD8" w14:textId="04969470" w:rsidR="00E2657E" w:rsidRPr="001733A1" w:rsidRDefault="00E2657E" w:rsidP="00E2657E">
            <w:pPr>
              <w:spacing w:after="0" w:line="240" w:lineRule="auto"/>
              <w:ind w:left="-108"/>
              <w:rPr>
                <w:rFonts w:eastAsia="Times New Roman"/>
                <w:color w:val="000000"/>
              </w:rPr>
            </w:pPr>
            <w:r w:rsidRPr="001733A1">
              <w:rPr>
                <w:rFonts w:eastAsia="Times New Roman"/>
                <w:color w:val="000000"/>
              </w:rPr>
              <w:lastRenderedPageBreak/>
              <w:t xml:space="preserve">2010 - </w:t>
            </w:r>
            <w:r w:rsidR="00AD7F52" w:rsidRPr="001733A1">
              <w:rPr>
                <w:rFonts w:eastAsia="Times New Roman"/>
                <w:color w:val="000000"/>
              </w:rPr>
              <w:t>Present</w:t>
            </w:r>
          </w:p>
        </w:tc>
        <w:tc>
          <w:tcPr>
            <w:tcW w:w="9900" w:type="dxa"/>
            <w:tcBorders>
              <w:top w:val="nil"/>
              <w:left w:val="nil"/>
              <w:bottom w:val="nil"/>
              <w:right w:val="nil"/>
            </w:tcBorders>
            <w:shd w:val="clear" w:color="auto" w:fill="auto"/>
            <w:noWrap/>
            <w:vAlign w:val="bottom"/>
            <w:hideMark/>
          </w:tcPr>
          <w:p w14:paraId="6CCFB62F"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Society for Pediatric and Perinatal Epidemiologic Research (SPER)</w:t>
            </w:r>
          </w:p>
        </w:tc>
      </w:tr>
      <w:tr w:rsidR="00E2657E" w:rsidRPr="001733A1" w14:paraId="64FC36BC" w14:textId="77777777" w:rsidTr="00E2657E">
        <w:trPr>
          <w:trHeight w:val="290"/>
        </w:trPr>
        <w:tc>
          <w:tcPr>
            <w:tcW w:w="1460" w:type="dxa"/>
            <w:tcBorders>
              <w:top w:val="nil"/>
              <w:left w:val="nil"/>
              <w:bottom w:val="nil"/>
              <w:right w:val="nil"/>
            </w:tcBorders>
            <w:shd w:val="clear" w:color="auto" w:fill="auto"/>
            <w:noWrap/>
            <w:vAlign w:val="center"/>
            <w:hideMark/>
          </w:tcPr>
          <w:p w14:paraId="7C4A67FC" w14:textId="77777777" w:rsidR="00E2657E" w:rsidRPr="001733A1" w:rsidRDefault="00E2657E" w:rsidP="00E2657E">
            <w:pPr>
              <w:spacing w:after="0" w:line="240" w:lineRule="auto"/>
              <w:ind w:left="-108"/>
              <w:rPr>
                <w:rFonts w:eastAsia="Times New Roman"/>
                <w:color w:val="000000"/>
              </w:rPr>
            </w:pPr>
            <w:r w:rsidRPr="001733A1">
              <w:rPr>
                <w:rFonts w:eastAsia="Times New Roman"/>
                <w:color w:val="000000"/>
              </w:rPr>
              <w:t>2010 - 2015</w:t>
            </w:r>
          </w:p>
        </w:tc>
        <w:tc>
          <w:tcPr>
            <w:tcW w:w="9900" w:type="dxa"/>
            <w:tcBorders>
              <w:top w:val="nil"/>
              <w:left w:val="nil"/>
              <w:bottom w:val="nil"/>
              <w:right w:val="nil"/>
            </w:tcBorders>
            <w:shd w:val="clear" w:color="auto" w:fill="auto"/>
            <w:noWrap/>
            <w:vAlign w:val="bottom"/>
            <w:hideMark/>
          </w:tcPr>
          <w:p w14:paraId="4D843BF0" w14:textId="3479227E" w:rsidR="00E2657E" w:rsidRPr="001733A1" w:rsidRDefault="00E2657E" w:rsidP="00E2657E">
            <w:pPr>
              <w:spacing w:after="0" w:line="240" w:lineRule="auto"/>
              <w:rPr>
                <w:rFonts w:eastAsia="Times New Roman"/>
                <w:color w:val="000000"/>
              </w:rPr>
            </w:pPr>
            <w:r w:rsidRPr="001733A1">
              <w:rPr>
                <w:rFonts w:eastAsia="Times New Roman"/>
                <w:color w:val="000000"/>
              </w:rPr>
              <w:t>Society for Epidemiologic Research (SER)</w:t>
            </w:r>
          </w:p>
        </w:tc>
      </w:tr>
      <w:tr w:rsidR="00E2657E" w:rsidRPr="001733A1" w14:paraId="61EE1A98" w14:textId="77777777" w:rsidTr="00E2657E">
        <w:trPr>
          <w:trHeight w:val="290"/>
        </w:trPr>
        <w:tc>
          <w:tcPr>
            <w:tcW w:w="1460" w:type="dxa"/>
            <w:tcBorders>
              <w:top w:val="nil"/>
              <w:left w:val="nil"/>
              <w:bottom w:val="nil"/>
              <w:right w:val="nil"/>
            </w:tcBorders>
            <w:shd w:val="clear" w:color="auto" w:fill="auto"/>
            <w:noWrap/>
            <w:vAlign w:val="center"/>
            <w:hideMark/>
          </w:tcPr>
          <w:p w14:paraId="3ACCAE40" w14:textId="77777777" w:rsidR="00E2657E" w:rsidRPr="001733A1" w:rsidRDefault="00E2657E" w:rsidP="00E2657E">
            <w:pPr>
              <w:spacing w:after="0" w:line="240" w:lineRule="auto"/>
              <w:ind w:left="-108"/>
              <w:rPr>
                <w:rFonts w:eastAsia="Times New Roman"/>
                <w:color w:val="000000"/>
              </w:rPr>
            </w:pPr>
            <w:r w:rsidRPr="001733A1">
              <w:rPr>
                <w:rFonts w:eastAsia="Times New Roman"/>
                <w:color w:val="000000"/>
              </w:rPr>
              <w:t>2012 - 2018</w:t>
            </w:r>
          </w:p>
        </w:tc>
        <w:tc>
          <w:tcPr>
            <w:tcW w:w="9900" w:type="dxa"/>
            <w:tcBorders>
              <w:top w:val="nil"/>
              <w:left w:val="nil"/>
              <w:bottom w:val="nil"/>
              <w:right w:val="nil"/>
            </w:tcBorders>
            <w:shd w:val="clear" w:color="auto" w:fill="auto"/>
            <w:noWrap/>
            <w:vAlign w:val="bottom"/>
            <w:hideMark/>
          </w:tcPr>
          <w:p w14:paraId="5945B2ED"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American Public Health Association (APHA)</w:t>
            </w:r>
          </w:p>
        </w:tc>
      </w:tr>
      <w:tr w:rsidR="00E2657E" w:rsidRPr="001733A1" w14:paraId="3610E5C7" w14:textId="77777777" w:rsidTr="00E2657E">
        <w:trPr>
          <w:trHeight w:val="290"/>
        </w:trPr>
        <w:tc>
          <w:tcPr>
            <w:tcW w:w="1460" w:type="dxa"/>
            <w:tcBorders>
              <w:top w:val="nil"/>
              <w:left w:val="nil"/>
              <w:bottom w:val="nil"/>
              <w:right w:val="nil"/>
            </w:tcBorders>
            <w:shd w:val="clear" w:color="auto" w:fill="auto"/>
            <w:noWrap/>
            <w:vAlign w:val="center"/>
            <w:hideMark/>
          </w:tcPr>
          <w:p w14:paraId="067F13A9" w14:textId="77777777" w:rsidR="00E2657E" w:rsidRPr="001733A1" w:rsidRDefault="00E2657E" w:rsidP="00E2657E">
            <w:pPr>
              <w:spacing w:after="0" w:line="240" w:lineRule="auto"/>
              <w:ind w:left="-108"/>
              <w:rPr>
                <w:rFonts w:eastAsia="Times New Roman"/>
                <w:color w:val="000000"/>
              </w:rPr>
            </w:pPr>
            <w:r w:rsidRPr="001733A1">
              <w:rPr>
                <w:rFonts w:eastAsia="Times New Roman"/>
                <w:color w:val="000000"/>
              </w:rPr>
              <w:t>2016 - 2019</w:t>
            </w:r>
          </w:p>
        </w:tc>
        <w:tc>
          <w:tcPr>
            <w:tcW w:w="9900" w:type="dxa"/>
            <w:tcBorders>
              <w:top w:val="nil"/>
              <w:left w:val="nil"/>
              <w:bottom w:val="nil"/>
              <w:right w:val="nil"/>
            </w:tcBorders>
            <w:shd w:val="clear" w:color="auto" w:fill="auto"/>
            <w:noWrap/>
            <w:vAlign w:val="bottom"/>
            <w:hideMark/>
          </w:tcPr>
          <w:p w14:paraId="5421F716"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 xml:space="preserve">Developmental Origins of Health and Disease U.S. Affiliate Chapter </w:t>
            </w:r>
          </w:p>
        </w:tc>
      </w:tr>
      <w:tr w:rsidR="00E2657E" w:rsidRPr="001733A1" w14:paraId="3963B525" w14:textId="77777777" w:rsidTr="00E2657E">
        <w:trPr>
          <w:trHeight w:val="290"/>
        </w:trPr>
        <w:tc>
          <w:tcPr>
            <w:tcW w:w="1460" w:type="dxa"/>
            <w:tcBorders>
              <w:top w:val="nil"/>
              <w:left w:val="nil"/>
              <w:bottom w:val="nil"/>
              <w:right w:val="nil"/>
            </w:tcBorders>
            <w:shd w:val="clear" w:color="auto" w:fill="auto"/>
            <w:noWrap/>
            <w:vAlign w:val="center"/>
            <w:hideMark/>
          </w:tcPr>
          <w:p w14:paraId="414BD484" w14:textId="5EDB42FD" w:rsidR="00E2657E" w:rsidRPr="001733A1" w:rsidRDefault="003C3227" w:rsidP="00E2657E">
            <w:pPr>
              <w:spacing w:after="0" w:line="240" w:lineRule="auto"/>
              <w:ind w:left="-108"/>
              <w:rPr>
                <w:rFonts w:eastAsia="Times New Roman"/>
                <w:color w:val="000000"/>
              </w:rPr>
            </w:pPr>
            <w:r w:rsidRPr="001733A1">
              <w:rPr>
                <w:rFonts w:eastAsia="Times New Roman"/>
                <w:color w:val="000000"/>
              </w:rPr>
              <w:t>2018</w:t>
            </w:r>
            <w:r w:rsidR="00E2657E" w:rsidRPr="001733A1">
              <w:rPr>
                <w:rFonts w:eastAsia="Times New Roman"/>
                <w:color w:val="000000"/>
              </w:rPr>
              <w:t xml:space="preserve"> - 2019</w:t>
            </w:r>
          </w:p>
        </w:tc>
        <w:tc>
          <w:tcPr>
            <w:tcW w:w="9900" w:type="dxa"/>
            <w:tcBorders>
              <w:top w:val="nil"/>
              <w:left w:val="nil"/>
              <w:bottom w:val="nil"/>
              <w:right w:val="nil"/>
            </w:tcBorders>
            <w:shd w:val="clear" w:color="auto" w:fill="auto"/>
            <w:noWrap/>
            <w:vAlign w:val="bottom"/>
            <w:hideMark/>
          </w:tcPr>
          <w:p w14:paraId="1524A1E6"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American Heart Association (AHA)</w:t>
            </w:r>
          </w:p>
        </w:tc>
      </w:tr>
      <w:tr w:rsidR="00E2657E" w:rsidRPr="001733A1" w14:paraId="7028973D" w14:textId="77777777" w:rsidTr="00E2657E">
        <w:trPr>
          <w:trHeight w:val="290"/>
        </w:trPr>
        <w:tc>
          <w:tcPr>
            <w:tcW w:w="1460" w:type="dxa"/>
            <w:tcBorders>
              <w:top w:val="nil"/>
              <w:left w:val="nil"/>
              <w:bottom w:val="nil"/>
              <w:right w:val="nil"/>
            </w:tcBorders>
            <w:shd w:val="clear" w:color="auto" w:fill="auto"/>
            <w:noWrap/>
            <w:vAlign w:val="center"/>
            <w:hideMark/>
          </w:tcPr>
          <w:p w14:paraId="412915F2" w14:textId="721AAE1D" w:rsidR="00E2657E" w:rsidRPr="001733A1" w:rsidRDefault="00E2657E" w:rsidP="00E2657E">
            <w:pPr>
              <w:spacing w:after="0" w:line="240" w:lineRule="auto"/>
              <w:ind w:left="-108"/>
              <w:rPr>
                <w:rFonts w:eastAsia="Times New Roman"/>
                <w:color w:val="000000"/>
              </w:rPr>
            </w:pPr>
            <w:r w:rsidRPr="001733A1">
              <w:rPr>
                <w:rFonts w:eastAsia="Times New Roman"/>
                <w:color w:val="000000"/>
              </w:rPr>
              <w:t xml:space="preserve">2018 - </w:t>
            </w:r>
            <w:r w:rsidR="00AD7F52" w:rsidRPr="001733A1">
              <w:rPr>
                <w:rFonts w:eastAsia="Times New Roman"/>
                <w:color w:val="000000"/>
              </w:rPr>
              <w:t>Present</w:t>
            </w:r>
          </w:p>
        </w:tc>
        <w:tc>
          <w:tcPr>
            <w:tcW w:w="9900" w:type="dxa"/>
            <w:tcBorders>
              <w:top w:val="nil"/>
              <w:left w:val="nil"/>
              <w:bottom w:val="nil"/>
              <w:right w:val="nil"/>
            </w:tcBorders>
            <w:shd w:val="clear" w:color="auto" w:fill="auto"/>
            <w:noWrap/>
            <w:vAlign w:val="bottom"/>
            <w:hideMark/>
          </w:tcPr>
          <w:p w14:paraId="603BC605"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American Diabetes Association (ADA)</w:t>
            </w:r>
          </w:p>
        </w:tc>
      </w:tr>
      <w:tr w:rsidR="003C3227" w:rsidRPr="001733A1" w14:paraId="418809D5" w14:textId="77777777" w:rsidTr="00E2657E">
        <w:trPr>
          <w:trHeight w:val="290"/>
        </w:trPr>
        <w:tc>
          <w:tcPr>
            <w:tcW w:w="1460" w:type="dxa"/>
            <w:tcBorders>
              <w:top w:val="nil"/>
              <w:left w:val="nil"/>
              <w:bottom w:val="nil"/>
              <w:right w:val="nil"/>
            </w:tcBorders>
            <w:shd w:val="clear" w:color="auto" w:fill="auto"/>
            <w:noWrap/>
            <w:vAlign w:val="center"/>
          </w:tcPr>
          <w:p w14:paraId="0D5F4906" w14:textId="1FC93095" w:rsidR="003C3227" w:rsidRPr="001733A1" w:rsidRDefault="003C3227" w:rsidP="00E2657E">
            <w:pPr>
              <w:spacing w:after="0" w:line="240" w:lineRule="auto"/>
              <w:ind w:left="-108"/>
              <w:rPr>
                <w:rFonts w:eastAsia="Times New Roman"/>
                <w:color w:val="000000"/>
              </w:rPr>
            </w:pPr>
            <w:r w:rsidRPr="001733A1">
              <w:rPr>
                <w:rFonts w:eastAsia="Times New Roman"/>
                <w:color w:val="000000"/>
              </w:rPr>
              <w:t xml:space="preserve">2021 - </w:t>
            </w:r>
            <w:r w:rsidR="00AD7F52" w:rsidRPr="001733A1">
              <w:rPr>
                <w:rFonts w:eastAsia="Times New Roman"/>
                <w:color w:val="000000"/>
              </w:rPr>
              <w:t>Present</w:t>
            </w:r>
          </w:p>
        </w:tc>
        <w:tc>
          <w:tcPr>
            <w:tcW w:w="9900" w:type="dxa"/>
            <w:tcBorders>
              <w:top w:val="nil"/>
              <w:left w:val="nil"/>
              <w:bottom w:val="nil"/>
              <w:right w:val="nil"/>
            </w:tcBorders>
            <w:shd w:val="clear" w:color="auto" w:fill="auto"/>
            <w:noWrap/>
            <w:vAlign w:val="bottom"/>
          </w:tcPr>
          <w:p w14:paraId="1B811179" w14:textId="09FCBE23" w:rsidR="003C3227" w:rsidRPr="001733A1" w:rsidRDefault="003C3227" w:rsidP="00E2657E">
            <w:pPr>
              <w:spacing w:after="0" w:line="240" w:lineRule="auto"/>
              <w:rPr>
                <w:rFonts w:eastAsia="Times New Roman"/>
                <w:color w:val="000000"/>
              </w:rPr>
            </w:pPr>
            <w:r w:rsidRPr="001733A1">
              <w:rPr>
                <w:rFonts w:eastAsia="Times New Roman"/>
                <w:color w:val="000000"/>
              </w:rPr>
              <w:t>American College of Epidemiology (ACE; elected membership)</w:t>
            </w:r>
          </w:p>
        </w:tc>
      </w:tr>
    </w:tbl>
    <w:p w14:paraId="31B7EA85" w14:textId="2BF12482" w:rsidR="00E2657E" w:rsidRPr="001733A1" w:rsidRDefault="00E2657E" w:rsidP="00E2657E">
      <w:pPr>
        <w:spacing w:after="0" w:line="240" w:lineRule="auto"/>
        <w:contextualSpacing/>
        <w:rPr>
          <w:rFonts w:asciiTheme="minorHAnsi" w:hAnsiTheme="minorHAnsi" w:cstheme="minorHAnsi"/>
        </w:rPr>
      </w:pPr>
    </w:p>
    <w:p w14:paraId="4E23E57F" w14:textId="14887ABD" w:rsidR="00171E86" w:rsidRPr="001733A1" w:rsidRDefault="00E206CD" w:rsidP="00171E86">
      <w:pPr>
        <w:spacing w:after="80" w:line="240" w:lineRule="auto"/>
        <w:rPr>
          <w:rFonts w:asciiTheme="minorHAnsi" w:hAnsiTheme="minorHAnsi" w:cstheme="minorHAnsi"/>
          <w:b/>
          <w:bCs/>
          <w:caps/>
        </w:rPr>
      </w:pPr>
      <w:r w:rsidRPr="001733A1">
        <w:rPr>
          <w:rFonts w:asciiTheme="minorHAnsi" w:hAnsiTheme="minorHAnsi" w:cstheme="minorHAnsi"/>
          <w:b/>
          <w:bCs/>
          <w:caps/>
        </w:rPr>
        <w:t>6</w:t>
      </w:r>
      <w:r w:rsidR="00171E86" w:rsidRPr="001733A1">
        <w:rPr>
          <w:rFonts w:asciiTheme="minorHAnsi" w:hAnsiTheme="minorHAnsi" w:cstheme="minorHAnsi"/>
          <w:b/>
          <w:bCs/>
          <w:caps/>
        </w:rPr>
        <w:t xml:space="preserve">. </w:t>
      </w:r>
      <w:r w:rsidR="00BF131D" w:rsidRPr="001733A1">
        <w:rPr>
          <w:rFonts w:asciiTheme="minorHAnsi" w:hAnsiTheme="minorHAnsi" w:cstheme="minorHAnsi"/>
          <w:b/>
          <w:bCs/>
          <w:caps/>
        </w:rPr>
        <w:t>Professional Leadership and Service</w:t>
      </w:r>
    </w:p>
    <w:p w14:paraId="2E94F9E9" w14:textId="20CEF4E8" w:rsidR="004E090E" w:rsidRPr="001733A1" w:rsidRDefault="00AF5E86" w:rsidP="00171E86">
      <w:pPr>
        <w:spacing w:after="0" w:line="240" w:lineRule="auto"/>
        <w:rPr>
          <w:rFonts w:asciiTheme="minorHAnsi" w:hAnsiTheme="minorHAnsi" w:cstheme="minorHAnsi"/>
          <w:b/>
          <w:bCs/>
          <w:caps/>
        </w:rPr>
      </w:pPr>
      <w:r w:rsidRPr="001733A1">
        <w:rPr>
          <w:rFonts w:asciiTheme="minorHAnsi" w:hAnsiTheme="minorHAnsi" w:cstheme="minorHAnsi"/>
          <w:b/>
          <w:bCs/>
        </w:rPr>
        <w:t xml:space="preserve">Department of Epidemiology and the </w:t>
      </w:r>
      <w:r w:rsidR="001548E8" w:rsidRPr="001733A1">
        <w:rPr>
          <w:rFonts w:asciiTheme="minorHAnsi" w:hAnsiTheme="minorHAnsi" w:cstheme="minorHAnsi"/>
          <w:b/>
          <w:bCs/>
        </w:rPr>
        <w:t>LEAD Center</w:t>
      </w:r>
      <w:r w:rsidR="004E090E" w:rsidRPr="001733A1">
        <w:rPr>
          <w:rFonts w:asciiTheme="minorHAnsi" w:hAnsiTheme="minorHAnsi" w:cstheme="minorHAnsi"/>
          <w:bCs/>
        </w:rPr>
        <w:t>:</w:t>
      </w:r>
    </w:p>
    <w:tbl>
      <w:tblPr>
        <w:tblW w:w="11360" w:type="dxa"/>
        <w:tblLook w:val="04A0" w:firstRow="1" w:lastRow="0" w:firstColumn="1" w:lastColumn="0" w:noHBand="0" w:noVBand="1"/>
      </w:tblPr>
      <w:tblGrid>
        <w:gridCol w:w="1460"/>
        <w:gridCol w:w="9900"/>
      </w:tblGrid>
      <w:tr w:rsidR="00E2657E" w:rsidRPr="001733A1" w14:paraId="04311136" w14:textId="77777777" w:rsidTr="00E2657E">
        <w:trPr>
          <w:trHeight w:val="290"/>
        </w:trPr>
        <w:tc>
          <w:tcPr>
            <w:tcW w:w="1460" w:type="dxa"/>
            <w:tcBorders>
              <w:top w:val="nil"/>
              <w:left w:val="nil"/>
              <w:bottom w:val="nil"/>
              <w:right w:val="nil"/>
            </w:tcBorders>
            <w:shd w:val="clear" w:color="auto" w:fill="auto"/>
            <w:noWrap/>
            <w:vAlign w:val="center"/>
            <w:hideMark/>
          </w:tcPr>
          <w:p w14:paraId="495B038C" w14:textId="262428EA" w:rsidR="00E2657E" w:rsidRPr="001733A1" w:rsidRDefault="00E2657E" w:rsidP="00E2657E">
            <w:pPr>
              <w:spacing w:after="0" w:line="240" w:lineRule="auto"/>
              <w:ind w:left="-108"/>
              <w:rPr>
                <w:rFonts w:eastAsia="Times New Roman"/>
                <w:color w:val="000000"/>
              </w:rPr>
            </w:pPr>
            <w:r w:rsidRPr="001733A1">
              <w:rPr>
                <w:rFonts w:eastAsia="Times New Roman"/>
                <w:color w:val="000000"/>
              </w:rPr>
              <w:t xml:space="preserve">2018 - </w:t>
            </w:r>
            <w:r w:rsidR="009D0EAB" w:rsidRPr="001733A1">
              <w:rPr>
                <w:rFonts w:eastAsia="Times New Roman"/>
                <w:color w:val="000000"/>
              </w:rPr>
              <w:t>2022</w:t>
            </w:r>
          </w:p>
        </w:tc>
        <w:tc>
          <w:tcPr>
            <w:tcW w:w="9900" w:type="dxa"/>
            <w:tcBorders>
              <w:top w:val="nil"/>
              <w:left w:val="nil"/>
              <w:bottom w:val="nil"/>
              <w:right w:val="nil"/>
            </w:tcBorders>
            <w:shd w:val="clear" w:color="auto" w:fill="auto"/>
            <w:noWrap/>
            <w:vAlign w:val="bottom"/>
            <w:hideMark/>
          </w:tcPr>
          <w:p w14:paraId="43A3F66A" w14:textId="02C00CA4" w:rsidR="00E2657E" w:rsidRPr="001733A1" w:rsidRDefault="00E2657E" w:rsidP="00E2657E">
            <w:pPr>
              <w:spacing w:after="0" w:line="240" w:lineRule="auto"/>
              <w:rPr>
                <w:rFonts w:eastAsia="Times New Roman"/>
                <w:color w:val="000000"/>
              </w:rPr>
            </w:pPr>
            <w:r w:rsidRPr="001733A1">
              <w:rPr>
                <w:rFonts w:eastAsia="Times New Roman"/>
                <w:color w:val="000000"/>
              </w:rPr>
              <w:t>Assistant Director</w:t>
            </w:r>
            <w:r w:rsidR="0031109C" w:rsidRPr="001733A1">
              <w:rPr>
                <w:rFonts w:eastAsia="Times New Roman"/>
                <w:color w:val="000000"/>
              </w:rPr>
              <w:t xml:space="preserve"> of Omics Research</w:t>
            </w:r>
            <w:r w:rsidRPr="001733A1">
              <w:rPr>
                <w:rFonts w:eastAsia="Times New Roman"/>
                <w:color w:val="000000"/>
              </w:rPr>
              <w:t xml:space="preserve">, </w:t>
            </w:r>
            <w:r w:rsidR="009D0EAB" w:rsidRPr="001733A1">
              <w:rPr>
                <w:rFonts w:eastAsia="Times New Roman"/>
                <w:color w:val="000000"/>
              </w:rPr>
              <w:t>LEAD</w:t>
            </w:r>
            <w:r w:rsidRPr="001733A1">
              <w:rPr>
                <w:rFonts w:eastAsia="Times New Roman"/>
                <w:color w:val="000000"/>
              </w:rPr>
              <w:t xml:space="preserve"> Center</w:t>
            </w:r>
          </w:p>
        </w:tc>
      </w:tr>
      <w:tr w:rsidR="00E2657E" w:rsidRPr="001733A1" w14:paraId="18B50E9B" w14:textId="77777777" w:rsidTr="00E2657E">
        <w:trPr>
          <w:trHeight w:val="290"/>
        </w:trPr>
        <w:tc>
          <w:tcPr>
            <w:tcW w:w="1460" w:type="dxa"/>
            <w:tcBorders>
              <w:top w:val="nil"/>
              <w:left w:val="nil"/>
              <w:bottom w:val="nil"/>
              <w:right w:val="nil"/>
            </w:tcBorders>
            <w:shd w:val="clear" w:color="auto" w:fill="auto"/>
            <w:noWrap/>
            <w:vAlign w:val="center"/>
            <w:hideMark/>
          </w:tcPr>
          <w:p w14:paraId="696DE9C8" w14:textId="77777777" w:rsidR="00E2657E" w:rsidRPr="001733A1" w:rsidRDefault="00E2657E" w:rsidP="00E2657E">
            <w:pPr>
              <w:spacing w:after="0" w:line="240" w:lineRule="auto"/>
              <w:ind w:left="-108"/>
              <w:rPr>
                <w:rFonts w:eastAsia="Times New Roman"/>
                <w:color w:val="000000"/>
              </w:rPr>
            </w:pPr>
            <w:r w:rsidRPr="001733A1">
              <w:rPr>
                <w:rFonts w:eastAsia="Times New Roman"/>
                <w:color w:val="000000"/>
              </w:rPr>
              <w:t>2018 - 2019</w:t>
            </w:r>
          </w:p>
        </w:tc>
        <w:tc>
          <w:tcPr>
            <w:tcW w:w="9900" w:type="dxa"/>
            <w:tcBorders>
              <w:top w:val="nil"/>
              <w:left w:val="nil"/>
              <w:bottom w:val="nil"/>
              <w:right w:val="nil"/>
            </w:tcBorders>
            <w:shd w:val="clear" w:color="auto" w:fill="auto"/>
            <w:noWrap/>
            <w:vAlign w:val="bottom"/>
            <w:hideMark/>
          </w:tcPr>
          <w:p w14:paraId="38AE7B18" w14:textId="5F3EDA88" w:rsidR="00E2657E" w:rsidRPr="001733A1" w:rsidRDefault="00E2657E" w:rsidP="00E2657E">
            <w:pPr>
              <w:spacing w:after="0" w:line="240" w:lineRule="auto"/>
              <w:rPr>
                <w:rFonts w:eastAsia="Times New Roman"/>
                <w:color w:val="000000"/>
              </w:rPr>
            </w:pPr>
            <w:r w:rsidRPr="001733A1">
              <w:rPr>
                <w:rFonts w:eastAsia="Times New Roman"/>
                <w:color w:val="000000"/>
              </w:rPr>
              <w:t>Member, MPH Admissions Comm</w:t>
            </w:r>
            <w:r w:rsidR="008E4BD0" w:rsidRPr="001733A1">
              <w:rPr>
                <w:rFonts w:eastAsia="Times New Roman"/>
                <w:color w:val="000000"/>
              </w:rPr>
              <w:t>ittee</w:t>
            </w:r>
          </w:p>
        </w:tc>
      </w:tr>
      <w:tr w:rsidR="00E2657E" w:rsidRPr="001733A1" w14:paraId="6E605817" w14:textId="77777777" w:rsidTr="00E2657E">
        <w:trPr>
          <w:trHeight w:val="290"/>
        </w:trPr>
        <w:tc>
          <w:tcPr>
            <w:tcW w:w="1460" w:type="dxa"/>
            <w:tcBorders>
              <w:top w:val="nil"/>
              <w:left w:val="nil"/>
              <w:bottom w:val="nil"/>
              <w:right w:val="nil"/>
            </w:tcBorders>
            <w:shd w:val="clear" w:color="auto" w:fill="auto"/>
            <w:noWrap/>
            <w:vAlign w:val="center"/>
            <w:hideMark/>
          </w:tcPr>
          <w:p w14:paraId="74FDFD56" w14:textId="7756E697" w:rsidR="00E2657E" w:rsidRPr="001733A1" w:rsidRDefault="00E2657E" w:rsidP="00E2657E">
            <w:pPr>
              <w:spacing w:after="0" w:line="240" w:lineRule="auto"/>
              <w:ind w:left="-108"/>
              <w:rPr>
                <w:rFonts w:eastAsia="Times New Roman"/>
                <w:color w:val="000000"/>
              </w:rPr>
            </w:pPr>
            <w:r w:rsidRPr="001733A1">
              <w:rPr>
                <w:rFonts w:eastAsia="Times New Roman"/>
                <w:color w:val="000000"/>
              </w:rPr>
              <w:t xml:space="preserve">2020 - </w:t>
            </w:r>
            <w:r w:rsidR="00AD7F52" w:rsidRPr="001733A1">
              <w:rPr>
                <w:rFonts w:eastAsia="Times New Roman"/>
                <w:color w:val="000000"/>
              </w:rPr>
              <w:t>Present</w:t>
            </w:r>
          </w:p>
        </w:tc>
        <w:tc>
          <w:tcPr>
            <w:tcW w:w="9900" w:type="dxa"/>
            <w:tcBorders>
              <w:top w:val="nil"/>
              <w:left w:val="nil"/>
              <w:bottom w:val="nil"/>
              <w:right w:val="nil"/>
            </w:tcBorders>
            <w:shd w:val="clear" w:color="auto" w:fill="auto"/>
            <w:noWrap/>
            <w:vAlign w:val="bottom"/>
            <w:hideMark/>
          </w:tcPr>
          <w:p w14:paraId="4EECD2D0"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Chair, Health Equity Council</w:t>
            </w:r>
          </w:p>
        </w:tc>
      </w:tr>
      <w:tr w:rsidR="00E2657E" w:rsidRPr="001733A1" w14:paraId="009657E1" w14:textId="77777777" w:rsidTr="00E2657E">
        <w:trPr>
          <w:trHeight w:val="290"/>
        </w:trPr>
        <w:tc>
          <w:tcPr>
            <w:tcW w:w="1460" w:type="dxa"/>
            <w:tcBorders>
              <w:top w:val="nil"/>
              <w:left w:val="nil"/>
              <w:bottom w:val="nil"/>
              <w:right w:val="nil"/>
            </w:tcBorders>
            <w:shd w:val="clear" w:color="auto" w:fill="auto"/>
            <w:noWrap/>
            <w:vAlign w:val="center"/>
            <w:hideMark/>
          </w:tcPr>
          <w:p w14:paraId="01206518" w14:textId="5F78BE1D" w:rsidR="00E2657E" w:rsidRPr="001733A1" w:rsidRDefault="00E2657E" w:rsidP="00E2657E">
            <w:pPr>
              <w:spacing w:after="0" w:line="240" w:lineRule="auto"/>
              <w:ind w:left="-108"/>
              <w:rPr>
                <w:rFonts w:eastAsia="Times New Roman"/>
                <w:color w:val="000000"/>
              </w:rPr>
            </w:pPr>
            <w:r w:rsidRPr="001733A1">
              <w:rPr>
                <w:rFonts w:eastAsia="Times New Roman"/>
                <w:color w:val="000000"/>
              </w:rPr>
              <w:t>2021</w:t>
            </w:r>
            <w:r w:rsidR="00EE5260" w:rsidRPr="001733A1">
              <w:rPr>
                <w:rFonts w:eastAsia="Times New Roman"/>
                <w:color w:val="000000"/>
              </w:rPr>
              <w:t xml:space="preserve"> - 2022</w:t>
            </w:r>
          </w:p>
        </w:tc>
        <w:tc>
          <w:tcPr>
            <w:tcW w:w="9900" w:type="dxa"/>
            <w:tcBorders>
              <w:top w:val="nil"/>
              <w:left w:val="nil"/>
              <w:bottom w:val="nil"/>
              <w:right w:val="nil"/>
            </w:tcBorders>
            <w:shd w:val="clear" w:color="auto" w:fill="auto"/>
            <w:noWrap/>
            <w:vAlign w:val="bottom"/>
            <w:hideMark/>
          </w:tcPr>
          <w:p w14:paraId="52D2EB36" w14:textId="47AAFD82" w:rsidR="00E2657E" w:rsidRPr="001733A1" w:rsidRDefault="00E2657E" w:rsidP="001D7A5E">
            <w:pPr>
              <w:spacing w:after="0" w:line="240" w:lineRule="auto"/>
              <w:rPr>
                <w:rFonts w:eastAsia="Times New Roman"/>
                <w:color w:val="000000"/>
              </w:rPr>
            </w:pPr>
            <w:r w:rsidRPr="001733A1">
              <w:rPr>
                <w:rFonts w:eastAsia="Times New Roman"/>
                <w:color w:val="000000"/>
              </w:rPr>
              <w:t xml:space="preserve">Chair, Epidemiology Department Tenure </w:t>
            </w:r>
            <w:r w:rsidR="001D7A5E" w:rsidRPr="001733A1">
              <w:rPr>
                <w:rFonts w:eastAsia="Times New Roman"/>
                <w:color w:val="000000"/>
              </w:rPr>
              <w:t>Track Faculty Search Committee</w:t>
            </w:r>
          </w:p>
        </w:tc>
      </w:tr>
      <w:tr w:rsidR="00E2657E" w:rsidRPr="001733A1" w14:paraId="42FF8EBB" w14:textId="77777777" w:rsidTr="00E2657E">
        <w:trPr>
          <w:trHeight w:val="290"/>
        </w:trPr>
        <w:tc>
          <w:tcPr>
            <w:tcW w:w="1460" w:type="dxa"/>
            <w:tcBorders>
              <w:top w:val="nil"/>
              <w:left w:val="nil"/>
              <w:bottom w:val="nil"/>
              <w:right w:val="nil"/>
            </w:tcBorders>
            <w:shd w:val="clear" w:color="auto" w:fill="auto"/>
            <w:noWrap/>
            <w:vAlign w:val="center"/>
            <w:hideMark/>
          </w:tcPr>
          <w:p w14:paraId="22B608D7" w14:textId="77777777" w:rsidR="00E2657E" w:rsidRPr="001733A1" w:rsidRDefault="00E2657E" w:rsidP="00E2657E">
            <w:pPr>
              <w:spacing w:after="0" w:line="240" w:lineRule="auto"/>
              <w:ind w:left="-108"/>
              <w:rPr>
                <w:rFonts w:eastAsia="Times New Roman"/>
                <w:color w:val="000000"/>
              </w:rPr>
            </w:pPr>
            <w:r w:rsidRPr="001733A1">
              <w:rPr>
                <w:rFonts w:eastAsia="Times New Roman"/>
                <w:color w:val="000000"/>
              </w:rPr>
              <w:t>2021</w:t>
            </w:r>
          </w:p>
        </w:tc>
        <w:tc>
          <w:tcPr>
            <w:tcW w:w="9900" w:type="dxa"/>
            <w:tcBorders>
              <w:top w:val="nil"/>
              <w:left w:val="nil"/>
              <w:bottom w:val="nil"/>
              <w:right w:val="nil"/>
            </w:tcBorders>
            <w:shd w:val="clear" w:color="auto" w:fill="auto"/>
            <w:noWrap/>
            <w:vAlign w:val="bottom"/>
            <w:hideMark/>
          </w:tcPr>
          <w:p w14:paraId="3C7DD921" w14:textId="77777777" w:rsidR="00E2657E" w:rsidRPr="001733A1" w:rsidRDefault="00E2657E" w:rsidP="00E2657E">
            <w:pPr>
              <w:spacing w:after="0" w:line="240" w:lineRule="auto"/>
              <w:rPr>
                <w:rFonts w:eastAsia="Times New Roman"/>
                <w:color w:val="000000"/>
              </w:rPr>
            </w:pPr>
            <w:r w:rsidRPr="001733A1">
              <w:rPr>
                <w:rFonts w:eastAsia="Times New Roman"/>
                <w:color w:val="000000"/>
              </w:rPr>
              <w:t>Member, Epidemiology Department Research Track Faculty Search Committee</w:t>
            </w:r>
          </w:p>
        </w:tc>
      </w:tr>
      <w:tr w:rsidR="009D0EAB" w:rsidRPr="001733A1" w14:paraId="1CEA710F" w14:textId="77777777" w:rsidTr="00E2657E">
        <w:trPr>
          <w:trHeight w:val="290"/>
        </w:trPr>
        <w:tc>
          <w:tcPr>
            <w:tcW w:w="1460" w:type="dxa"/>
            <w:tcBorders>
              <w:top w:val="nil"/>
              <w:left w:val="nil"/>
              <w:bottom w:val="nil"/>
              <w:right w:val="nil"/>
            </w:tcBorders>
            <w:shd w:val="clear" w:color="auto" w:fill="auto"/>
            <w:noWrap/>
            <w:vAlign w:val="center"/>
          </w:tcPr>
          <w:p w14:paraId="1BC15DAC" w14:textId="7CA2A9A0" w:rsidR="009D0EAB" w:rsidRPr="001733A1" w:rsidRDefault="009D0EAB" w:rsidP="00E2657E">
            <w:pPr>
              <w:spacing w:after="0" w:line="240" w:lineRule="auto"/>
              <w:ind w:left="-108"/>
              <w:rPr>
                <w:rFonts w:eastAsia="Times New Roman"/>
              </w:rPr>
            </w:pPr>
            <w:r w:rsidRPr="001733A1">
              <w:rPr>
                <w:rFonts w:eastAsia="Times New Roman"/>
              </w:rPr>
              <w:t>2022 - Present</w:t>
            </w:r>
          </w:p>
        </w:tc>
        <w:tc>
          <w:tcPr>
            <w:tcW w:w="9900" w:type="dxa"/>
            <w:tcBorders>
              <w:top w:val="nil"/>
              <w:left w:val="nil"/>
              <w:bottom w:val="nil"/>
              <w:right w:val="nil"/>
            </w:tcBorders>
            <w:shd w:val="clear" w:color="auto" w:fill="auto"/>
            <w:noWrap/>
            <w:vAlign w:val="bottom"/>
          </w:tcPr>
          <w:p w14:paraId="64333E50" w14:textId="2883DCE0" w:rsidR="009D0EAB" w:rsidRPr="001733A1" w:rsidRDefault="009D0EAB" w:rsidP="00E2657E">
            <w:pPr>
              <w:spacing w:after="0" w:line="240" w:lineRule="auto"/>
              <w:rPr>
                <w:rFonts w:eastAsia="Times New Roman"/>
              </w:rPr>
            </w:pPr>
            <w:r w:rsidRPr="001733A1">
              <w:rPr>
                <w:rFonts w:eastAsia="Times New Roman"/>
              </w:rPr>
              <w:t>Associate Director</w:t>
            </w:r>
            <w:r w:rsidR="0031109C" w:rsidRPr="001733A1">
              <w:rPr>
                <w:rFonts w:eastAsia="Times New Roman"/>
              </w:rPr>
              <w:t xml:space="preserve"> of Research Training and Education</w:t>
            </w:r>
            <w:r w:rsidRPr="001733A1">
              <w:rPr>
                <w:rFonts w:eastAsia="Times New Roman"/>
              </w:rPr>
              <w:t>, LEAD Center</w:t>
            </w:r>
          </w:p>
        </w:tc>
      </w:tr>
      <w:tr w:rsidR="007F3219" w:rsidRPr="001733A1" w14:paraId="7464D569" w14:textId="77777777" w:rsidTr="00E2657E">
        <w:trPr>
          <w:trHeight w:val="290"/>
        </w:trPr>
        <w:tc>
          <w:tcPr>
            <w:tcW w:w="1460" w:type="dxa"/>
            <w:tcBorders>
              <w:top w:val="nil"/>
              <w:left w:val="nil"/>
              <w:bottom w:val="nil"/>
              <w:right w:val="nil"/>
            </w:tcBorders>
            <w:shd w:val="clear" w:color="auto" w:fill="auto"/>
            <w:noWrap/>
            <w:vAlign w:val="center"/>
          </w:tcPr>
          <w:p w14:paraId="7CA57818" w14:textId="41324B20" w:rsidR="007F3219" w:rsidRPr="001733A1" w:rsidRDefault="007F3219" w:rsidP="007F3219">
            <w:pPr>
              <w:spacing w:after="0" w:line="240" w:lineRule="auto"/>
              <w:ind w:left="-108"/>
              <w:rPr>
                <w:rFonts w:eastAsia="Times New Roman"/>
              </w:rPr>
            </w:pPr>
            <w:r w:rsidRPr="001733A1">
              <w:rPr>
                <w:rFonts w:eastAsia="Times New Roman"/>
                <w:color w:val="000000"/>
              </w:rPr>
              <w:t>2023 - 2024</w:t>
            </w:r>
          </w:p>
        </w:tc>
        <w:tc>
          <w:tcPr>
            <w:tcW w:w="9900" w:type="dxa"/>
            <w:tcBorders>
              <w:top w:val="nil"/>
              <w:left w:val="nil"/>
              <w:bottom w:val="nil"/>
              <w:right w:val="nil"/>
            </w:tcBorders>
            <w:shd w:val="clear" w:color="auto" w:fill="auto"/>
            <w:noWrap/>
            <w:vAlign w:val="bottom"/>
          </w:tcPr>
          <w:p w14:paraId="72FD2441" w14:textId="4178F267" w:rsidR="007F3219" w:rsidRPr="001733A1" w:rsidRDefault="007F3219" w:rsidP="007F3219">
            <w:pPr>
              <w:spacing w:after="0" w:line="240" w:lineRule="auto"/>
              <w:rPr>
                <w:rFonts w:eastAsia="Times New Roman"/>
              </w:rPr>
            </w:pPr>
            <w:r w:rsidRPr="001733A1">
              <w:rPr>
                <w:rFonts w:eastAsia="Times New Roman"/>
                <w:color w:val="000000"/>
              </w:rPr>
              <w:t>Member, PhD/MS Admissions Committee</w:t>
            </w:r>
          </w:p>
        </w:tc>
      </w:tr>
      <w:tr w:rsidR="00C5599E" w:rsidRPr="001733A1" w14:paraId="0ACB0A76" w14:textId="77777777" w:rsidTr="00E2657E">
        <w:trPr>
          <w:trHeight w:val="290"/>
        </w:trPr>
        <w:tc>
          <w:tcPr>
            <w:tcW w:w="1460" w:type="dxa"/>
            <w:tcBorders>
              <w:top w:val="nil"/>
              <w:left w:val="nil"/>
              <w:bottom w:val="nil"/>
              <w:right w:val="nil"/>
            </w:tcBorders>
            <w:shd w:val="clear" w:color="auto" w:fill="auto"/>
            <w:noWrap/>
            <w:vAlign w:val="center"/>
          </w:tcPr>
          <w:p w14:paraId="3FDA8F44" w14:textId="515CE7B3" w:rsidR="00C5599E" w:rsidRPr="001733A1" w:rsidRDefault="00C5599E" w:rsidP="007F3219">
            <w:pPr>
              <w:spacing w:after="0" w:line="240" w:lineRule="auto"/>
              <w:ind w:left="-108"/>
              <w:rPr>
                <w:rFonts w:eastAsia="Times New Roman"/>
                <w:color w:val="000000"/>
              </w:rPr>
            </w:pPr>
            <w:r w:rsidRPr="001733A1">
              <w:rPr>
                <w:rFonts w:eastAsia="Times New Roman"/>
                <w:color w:val="000000"/>
              </w:rPr>
              <w:t>2024 – 2026</w:t>
            </w:r>
          </w:p>
        </w:tc>
        <w:tc>
          <w:tcPr>
            <w:tcW w:w="9900" w:type="dxa"/>
            <w:tcBorders>
              <w:top w:val="nil"/>
              <w:left w:val="nil"/>
              <w:bottom w:val="nil"/>
              <w:right w:val="nil"/>
            </w:tcBorders>
            <w:shd w:val="clear" w:color="auto" w:fill="auto"/>
            <w:noWrap/>
            <w:vAlign w:val="bottom"/>
          </w:tcPr>
          <w:p w14:paraId="3EB6EDBC" w14:textId="1D1B74DB" w:rsidR="00C5599E" w:rsidRPr="001733A1" w:rsidRDefault="00C5599E" w:rsidP="007F3219">
            <w:pPr>
              <w:spacing w:after="0" w:line="240" w:lineRule="auto"/>
              <w:rPr>
                <w:rFonts w:eastAsia="Times New Roman"/>
                <w:color w:val="000000"/>
              </w:rPr>
            </w:pPr>
            <w:r w:rsidRPr="001733A1">
              <w:rPr>
                <w:rFonts w:eastAsia="Times New Roman"/>
                <w:color w:val="000000"/>
              </w:rPr>
              <w:t>Member, PhD and DrPH Preliminary Exam Committee</w:t>
            </w:r>
          </w:p>
        </w:tc>
      </w:tr>
    </w:tbl>
    <w:p w14:paraId="01C98335" w14:textId="35D5DCBB" w:rsidR="00E2657E" w:rsidRPr="001733A1" w:rsidRDefault="00E2657E" w:rsidP="00171E86">
      <w:pPr>
        <w:spacing w:after="0" w:line="240" w:lineRule="auto"/>
        <w:rPr>
          <w:rFonts w:asciiTheme="minorHAnsi" w:hAnsiTheme="minorHAnsi" w:cstheme="minorHAnsi"/>
          <w:bCs/>
          <w:u w:val="single"/>
        </w:rPr>
      </w:pPr>
    </w:p>
    <w:p w14:paraId="5E6DAE2B" w14:textId="75CBD58F" w:rsidR="00B11E47" w:rsidRPr="001733A1" w:rsidRDefault="001548E8" w:rsidP="00B11E47">
      <w:pPr>
        <w:spacing w:after="0" w:line="240" w:lineRule="auto"/>
        <w:rPr>
          <w:rFonts w:asciiTheme="minorHAnsi" w:hAnsiTheme="minorHAnsi" w:cstheme="minorHAnsi"/>
          <w:bCs/>
        </w:rPr>
      </w:pPr>
      <w:r w:rsidRPr="001733A1">
        <w:rPr>
          <w:rFonts w:asciiTheme="minorHAnsi" w:hAnsiTheme="minorHAnsi" w:cstheme="minorHAnsi"/>
          <w:b/>
          <w:bCs/>
        </w:rPr>
        <w:t>Colorado School of Public Health</w:t>
      </w:r>
      <w:r w:rsidR="004E090E" w:rsidRPr="001733A1">
        <w:rPr>
          <w:rFonts w:asciiTheme="minorHAnsi" w:hAnsiTheme="minorHAnsi" w:cstheme="minorHAnsi"/>
          <w:b/>
          <w:bCs/>
        </w:rPr>
        <w:t>:</w:t>
      </w:r>
    </w:p>
    <w:tbl>
      <w:tblPr>
        <w:tblW w:w="11360" w:type="dxa"/>
        <w:tblLook w:val="04A0" w:firstRow="1" w:lastRow="0" w:firstColumn="1" w:lastColumn="0" w:noHBand="0" w:noVBand="1"/>
      </w:tblPr>
      <w:tblGrid>
        <w:gridCol w:w="1460"/>
        <w:gridCol w:w="9900"/>
      </w:tblGrid>
      <w:tr w:rsidR="00CA5A3D" w:rsidRPr="001733A1" w14:paraId="184B09AF" w14:textId="77777777" w:rsidTr="00CA5A3D">
        <w:trPr>
          <w:trHeight w:val="290"/>
        </w:trPr>
        <w:tc>
          <w:tcPr>
            <w:tcW w:w="1460" w:type="dxa"/>
            <w:tcBorders>
              <w:top w:val="nil"/>
              <w:left w:val="nil"/>
              <w:bottom w:val="nil"/>
              <w:right w:val="nil"/>
            </w:tcBorders>
            <w:shd w:val="clear" w:color="auto" w:fill="auto"/>
            <w:noWrap/>
            <w:vAlign w:val="center"/>
            <w:hideMark/>
          </w:tcPr>
          <w:p w14:paraId="32334F44" w14:textId="77777777" w:rsidR="00CA5A3D" w:rsidRPr="001733A1" w:rsidRDefault="00CA5A3D" w:rsidP="00CA5A3D">
            <w:pPr>
              <w:spacing w:after="0" w:line="240" w:lineRule="auto"/>
              <w:ind w:left="-108"/>
              <w:rPr>
                <w:rFonts w:eastAsia="Times New Roman"/>
                <w:color w:val="000000"/>
              </w:rPr>
            </w:pPr>
            <w:r w:rsidRPr="001733A1">
              <w:rPr>
                <w:rFonts w:eastAsia="Times New Roman"/>
                <w:color w:val="000000"/>
              </w:rPr>
              <w:t>2018</w:t>
            </w:r>
          </w:p>
        </w:tc>
        <w:tc>
          <w:tcPr>
            <w:tcW w:w="9900" w:type="dxa"/>
            <w:tcBorders>
              <w:top w:val="nil"/>
              <w:left w:val="nil"/>
              <w:bottom w:val="nil"/>
              <w:right w:val="nil"/>
            </w:tcBorders>
            <w:shd w:val="clear" w:color="auto" w:fill="auto"/>
            <w:noWrap/>
            <w:vAlign w:val="bottom"/>
            <w:hideMark/>
          </w:tcPr>
          <w:p w14:paraId="7574AE2E" w14:textId="77777777" w:rsidR="00CA5A3D" w:rsidRPr="001733A1" w:rsidRDefault="00CA5A3D" w:rsidP="00CA5A3D">
            <w:pPr>
              <w:spacing w:after="0" w:line="240" w:lineRule="auto"/>
              <w:rPr>
                <w:rFonts w:eastAsia="Times New Roman"/>
                <w:color w:val="000000"/>
              </w:rPr>
            </w:pPr>
            <w:r w:rsidRPr="001733A1">
              <w:rPr>
                <w:rFonts w:eastAsia="Times New Roman"/>
                <w:color w:val="000000"/>
              </w:rPr>
              <w:t>Member, Tobacco Prevention &amp; Control Faculty Search Committee</w:t>
            </w:r>
          </w:p>
        </w:tc>
      </w:tr>
      <w:tr w:rsidR="00CA5A3D" w:rsidRPr="001733A1" w14:paraId="1B3FED6D" w14:textId="77777777" w:rsidTr="00CA5A3D">
        <w:trPr>
          <w:trHeight w:val="290"/>
        </w:trPr>
        <w:tc>
          <w:tcPr>
            <w:tcW w:w="1460" w:type="dxa"/>
            <w:tcBorders>
              <w:top w:val="nil"/>
              <w:left w:val="nil"/>
              <w:bottom w:val="nil"/>
              <w:right w:val="nil"/>
            </w:tcBorders>
            <w:shd w:val="clear" w:color="auto" w:fill="auto"/>
            <w:noWrap/>
            <w:vAlign w:val="center"/>
            <w:hideMark/>
          </w:tcPr>
          <w:p w14:paraId="11BF3281" w14:textId="77777777" w:rsidR="00CA5A3D" w:rsidRPr="001733A1" w:rsidRDefault="00CA5A3D" w:rsidP="00CA5A3D">
            <w:pPr>
              <w:spacing w:after="0" w:line="240" w:lineRule="auto"/>
              <w:ind w:left="-108"/>
              <w:rPr>
                <w:rFonts w:eastAsia="Times New Roman"/>
                <w:color w:val="000000"/>
              </w:rPr>
            </w:pPr>
            <w:r w:rsidRPr="001733A1">
              <w:rPr>
                <w:rFonts w:eastAsia="Times New Roman"/>
                <w:color w:val="000000"/>
              </w:rPr>
              <w:t>2020</w:t>
            </w:r>
          </w:p>
        </w:tc>
        <w:tc>
          <w:tcPr>
            <w:tcW w:w="9900" w:type="dxa"/>
            <w:tcBorders>
              <w:top w:val="nil"/>
              <w:left w:val="nil"/>
              <w:bottom w:val="nil"/>
              <w:right w:val="nil"/>
            </w:tcBorders>
            <w:shd w:val="clear" w:color="auto" w:fill="auto"/>
            <w:noWrap/>
            <w:vAlign w:val="bottom"/>
            <w:hideMark/>
          </w:tcPr>
          <w:p w14:paraId="6F012D9E" w14:textId="77777777" w:rsidR="00CA5A3D" w:rsidRPr="001733A1" w:rsidRDefault="00CA5A3D" w:rsidP="00CA5A3D">
            <w:pPr>
              <w:spacing w:after="0" w:line="240" w:lineRule="auto"/>
              <w:rPr>
                <w:rFonts w:eastAsia="Times New Roman"/>
                <w:color w:val="000000"/>
              </w:rPr>
            </w:pPr>
            <w:r w:rsidRPr="001733A1">
              <w:rPr>
                <w:rFonts w:eastAsia="Times New Roman"/>
                <w:color w:val="000000"/>
              </w:rPr>
              <w:t>Member, Scholarship Committee</w:t>
            </w:r>
          </w:p>
        </w:tc>
      </w:tr>
      <w:tr w:rsidR="00CA5A3D" w:rsidRPr="001733A1" w14:paraId="26A0D285" w14:textId="77777777" w:rsidTr="00CA5A3D">
        <w:trPr>
          <w:trHeight w:val="290"/>
        </w:trPr>
        <w:tc>
          <w:tcPr>
            <w:tcW w:w="1460" w:type="dxa"/>
            <w:tcBorders>
              <w:top w:val="nil"/>
              <w:left w:val="nil"/>
              <w:bottom w:val="nil"/>
              <w:right w:val="nil"/>
            </w:tcBorders>
            <w:shd w:val="clear" w:color="auto" w:fill="auto"/>
            <w:noWrap/>
            <w:vAlign w:val="center"/>
            <w:hideMark/>
          </w:tcPr>
          <w:p w14:paraId="7E843F24" w14:textId="2ABA906B" w:rsidR="00CA5A3D" w:rsidRPr="001733A1" w:rsidRDefault="00CA5A3D" w:rsidP="00CA5A3D">
            <w:pPr>
              <w:spacing w:after="0" w:line="240" w:lineRule="auto"/>
              <w:ind w:left="-108"/>
              <w:rPr>
                <w:rFonts w:eastAsia="Times New Roman"/>
                <w:color w:val="000000"/>
              </w:rPr>
            </w:pPr>
            <w:r w:rsidRPr="001733A1">
              <w:rPr>
                <w:rFonts w:eastAsia="Times New Roman"/>
                <w:color w:val="000000"/>
              </w:rPr>
              <w:t xml:space="preserve">2020 </w:t>
            </w:r>
          </w:p>
        </w:tc>
        <w:tc>
          <w:tcPr>
            <w:tcW w:w="9900" w:type="dxa"/>
            <w:tcBorders>
              <w:top w:val="nil"/>
              <w:left w:val="nil"/>
              <w:bottom w:val="nil"/>
              <w:right w:val="nil"/>
            </w:tcBorders>
            <w:shd w:val="clear" w:color="auto" w:fill="auto"/>
            <w:noWrap/>
            <w:vAlign w:val="bottom"/>
            <w:hideMark/>
          </w:tcPr>
          <w:p w14:paraId="32775266" w14:textId="77777777" w:rsidR="00CA5A3D" w:rsidRPr="001733A1" w:rsidRDefault="00CA5A3D" w:rsidP="00CA5A3D">
            <w:pPr>
              <w:spacing w:after="0" w:line="240" w:lineRule="auto"/>
              <w:rPr>
                <w:rFonts w:eastAsia="Times New Roman"/>
                <w:color w:val="000000"/>
              </w:rPr>
            </w:pPr>
            <w:r w:rsidRPr="001733A1">
              <w:rPr>
                <w:rFonts w:eastAsia="Times New Roman"/>
                <w:color w:val="000000"/>
              </w:rPr>
              <w:t>Member, Public Health Practice Committee</w:t>
            </w:r>
          </w:p>
        </w:tc>
      </w:tr>
      <w:tr w:rsidR="005B5387" w:rsidRPr="001733A1" w14:paraId="363B2349" w14:textId="77777777" w:rsidTr="00CA5A3D">
        <w:trPr>
          <w:trHeight w:val="290"/>
        </w:trPr>
        <w:tc>
          <w:tcPr>
            <w:tcW w:w="1460" w:type="dxa"/>
            <w:tcBorders>
              <w:top w:val="nil"/>
              <w:left w:val="nil"/>
              <w:bottom w:val="nil"/>
              <w:right w:val="nil"/>
            </w:tcBorders>
            <w:shd w:val="clear" w:color="auto" w:fill="auto"/>
            <w:noWrap/>
            <w:vAlign w:val="center"/>
          </w:tcPr>
          <w:p w14:paraId="2E24EFF8" w14:textId="0E7D210A" w:rsidR="005B5387" w:rsidRPr="001733A1" w:rsidRDefault="005B5387" w:rsidP="00CA5A3D">
            <w:pPr>
              <w:spacing w:after="0" w:line="240" w:lineRule="auto"/>
              <w:ind w:left="-108"/>
              <w:rPr>
                <w:rFonts w:eastAsia="Times New Roman"/>
                <w:color w:val="000000"/>
              </w:rPr>
            </w:pPr>
            <w:r w:rsidRPr="001733A1">
              <w:rPr>
                <w:rFonts w:eastAsia="Times New Roman"/>
                <w:color w:val="000000"/>
              </w:rPr>
              <w:t>2022</w:t>
            </w:r>
            <w:r w:rsidR="009D0EAB" w:rsidRPr="001733A1">
              <w:rPr>
                <w:rFonts w:eastAsia="Times New Roman"/>
                <w:color w:val="000000"/>
              </w:rPr>
              <w:t xml:space="preserve"> </w:t>
            </w:r>
          </w:p>
        </w:tc>
        <w:tc>
          <w:tcPr>
            <w:tcW w:w="9900" w:type="dxa"/>
            <w:tcBorders>
              <w:top w:val="nil"/>
              <w:left w:val="nil"/>
              <w:bottom w:val="nil"/>
              <w:right w:val="nil"/>
            </w:tcBorders>
            <w:shd w:val="clear" w:color="auto" w:fill="auto"/>
            <w:noWrap/>
            <w:vAlign w:val="bottom"/>
          </w:tcPr>
          <w:p w14:paraId="5A16C2C7" w14:textId="73CF7DC1" w:rsidR="005B5387" w:rsidRPr="001733A1" w:rsidRDefault="005B5387" w:rsidP="00CA5A3D">
            <w:pPr>
              <w:spacing w:after="0" w:line="240" w:lineRule="auto"/>
              <w:rPr>
                <w:rFonts w:eastAsia="Times New Roman"/>
                <w:color w:val="000000"/>
              </w:rPr>
            </w:pPr>
            <w:r w:rsidRPr="001733A1">
              <w:rPr>
                <w:rFonts w:eastAsia="Times New Roman"/>
                <w:color w:val="000000"/>
              </w:rPr>
              <w:t>Member, Dean’s Search Committee</w:t>
            </w:r>
          </w:p>
        </w:tc>
      </w:tr>
      <w:tr w:rsidR="00AE3BB5" w:rsidRPr="001733A1" w14:paraId="213E6610" w14:textId="77777777" w:rsidTr="00CA5A3D">
        <w:trPr>
          <w:trHeight w:val="290"/>
        </w:trPr>
        <w:tc>
          <w:tcPr>
            <w:tcW w:w="1460" w:type="dxa"/>
            <w:tcBorders>
              <w:top w:val="nil"/>
              <w:left w:val="nil"/>
              <w:bottom w:val="nil"/>
              <w:right w:val="nil"/>
            </w:tcBorders>
            <w:shd w:val="clear" w:color="auto" w:fill="auto"/>
            <w:noWrap/>
            <w:vAlign w:val="center"/>
          </w:tcPr>
          <w:p w14:paraId="23675B93" w14:textId="018D8D80" w:rsidR="00AE3BB5" w:rsidRPr="001733A1" w:rsidRDefault="00AE3BB5" w:rsidP="00CA5A3D">
            <w:pPr>
              <w:spacing w:after="0" w:line="240" w:lineRule="auto"/>
              <w:ind w:left="-108"/>
              <w:rPr>
                <w:rFonts w:eastAsia="Times New Roman"/>
                <w:color w:val="000000"/>
              </w:rPr>
            </w:pPr>
            <w:r w:rsidRPr="001733A1">
              <w:rPr>
                <w:rFonts w:eastAsia="Times New Roman"/>
                <w:color w:val="000000"/>
              </w:rPr>
              <w:t>2023 - Present</w:t>
            </w:r>
          </w:p>
        </w:tc>
        <w:tc>
          <w:tcPr>
            <w:tcW w:w="9900" w:type="dxa"/>
            <w:tcBorders>
              <w:top w:val="nil"/>
              <w:left w:val="nil"/>
              <w:bottom w:val="nil"/>
              <w:right w:val="nil"/>
            </w:tcBorders>
            <w:shd w:val="clear" w:color="auto" w:fill="auto"/>
            <w:noWrap/>
            <w:vAlign w:val="bottom"/>
          </w:tcPr>
          <w:p w14:paraId="4F30E141" w14:textId="7591D1E7" w:rsidR="00AE3BB5" w:rsidRPr="001733A1" w:rsidRDefault="00AE3BB5" w:rsidP="00CA5A3D">
            <w:pPr>
              <w:spacing w:after="0" w:line="240" w:lineRule="auto"/>
              <w:rPr>
                <w:rFonts w:eastAsia="Times New Roman"/>
                <w:color w:val="000000"/>
              </w:rPr>
            </w:pPr>
            <w:r w:rsidRPr="001733A1">
              <w:rPr>
                <w:rFonts w:eastAsia="Times New Roman"/>
                <w:color w:val="000000"/>
              </w:rPr>
              <w:t xml:space="preserve">Member, </w:t>
            </w:r>
            <w:r w:rsidRPr="001733A1">
              <w:rPr>
                <w:rFonts w:asciiTheme="minorHAnsi" w:hAnsiTheme="minorHAnsi" w:cstheme="minorBidi"/>
              </w:rPr>
              <w:t>Department</w:t>
            </w:r>
            <w:r w:rsidR="0051318D" w:rsidRPr="001733A1">
              <w:rPr>
                <w:rFonts w:asciiTheme="minorHAnsi" w:hAnsiTheme="minorHAnsi" w:cstheme="minorBidi"/>
              </w:rPr>
              <w:t>al</w:t>
            </w:r>
            <w:r w:rsidRPr="001733A1">
              <w:rPr>
                <w:rFonts w:asciiTheme="minorHAnsi" w:hAnsiTheme="minorHAnsi" w:cstheme="minorBidi"/>
              </w:rPr>
              <w:t xml:space="preserve"> </w:t>
            </w:r>
            <w:r w:rsidR="0051318D" w:rsidRPr="001733A1">
              <w:rPr>
                <w:rFonts w:asciiTheme="minorHAnsi" w:hAnsiTheme="minorHAnsi" w:cstheme="minorBidi"/>
              </w:rPr>
              <w:t>Appointments,</w:t>
            </w:r>
            <w:r w:rsidRPr="001733A1">
              <w:rPr>
                <w:rFonts w:asciiTheme="minorHAnsi" w:hAnsiTheme="minorHAnsi" w:cstheme="minorBidi"/>
              </w:rPr>
              <w:t xml:space="preserve"> Promotion &amp; Tenure Committee (DAPTCO)</w:t>
            </w:r>
          </w:p>
        </w:tc>
      </w:tr>
      <w:tr w:rsidR="007F3219" w:rsidRPr="001733A1" w14:paraId="0BC62921" w14:textId="77777777" w:rsidTr="00CA5A3D">
        <w:trPr>
          <w:trHeight w:val="290"/>
        </w:trPr>
        <w:tc>
          <w:tcPr>
            <w:tcW w:w="1460" w:type="dxa"/>
            <w:tcBorders>
              <w:top w:val="nil"/>
              <w:left w:val="nil"/>
              <w:bottom w:val="nil"/>
              <w:right w:val="nil"/>
            </w:tcBorders>
            <w:shd w:val="clear" w:color="auto" w:fill="auto"/>
            <w:noWrap/>
            <w:vAlign w:val="center"/>
          </w:tcPr>
          <w:p w14:paraId="0AAF8FE0" w14:textId="2FC2CC4C" w:rsidR="007F3219" w:rsidRPr="001733A1" w:rsidRDefault="007F3219" w:rsidP="00CA5A3D">
            <w:pPr>
              <w:spacing w:after="0" w:line="240" w:lineRule="auto"/>
              <w:ind w:left="-108"/>
              <w:rPr>
                <w:rFonts w:eastAsia="Times New Roman"/>
                <w:color w:val="000000"/>
              </w:rPr>
            </w:pPr>
            <w:r w:rsidRPr="001733A1">
              <w:rPr>
                <w:rFonts w:eastAsia="Times New Roman"/>
                <w:color w:val="000000"/>
              </w:rPr>
              <w:t>2023 - 2024</w:t>
            </w:r>
          </w:p>
        </w:tc>
        <w:tc>
          <w:tcPr>
            <w:tcW w:w="9900" w:type="dxa"/>
            <w:tcBorders>
              <w:top w:val="nil"/>
              <w:left w:val="nil"/>
              <w:bottom w:val="nil"/>
              <w:right w:val="nil"/>
            </w:tcBorders>
            <w:shd w:val="clear" w:color="auto" w:fill="auto"/>
            <w:noWrap/>
            <w:vAlign w:val="bottom"/>
          </w:tcPr>
          <w:p w14:paraId="0C2F4065" w14:textId="0BBECD89" w:rsidR="007F3219" w:rsidRPr="001733A1" w:rsidRDefault="007F3219" w:rsidP="00CA5A3D">
            <w:pPr>
              <w:spacing w:after="0" w:line="240" w:lineRule="auto"/>
              <w:rPr>
                <w:rFonts w:eastAsia="Times New Roman"/>
                <w:color w:val="000000"/>
              </w:rPr>
            </w:pPr>
            <w:r w:rsidRPr="001733A1">
              <w:rPr>
                <w:rFonts w:eastAsia="Times New Roman"/>
                <w:color w:val="000000"/>
              </w:rPr>
              <w:t>Member, Department of Environmental and Occupational Health (EOH) Chair Search Committee</w:t>
            </w:r>
          </w:p>
        </w:tc>
      </w:tr>
      <w:tr w:rsidR="004A0438" w:rsidRPr="001733A1" w14:paraId="2D778712" w14:textId="77777777" w:rsidTr="00CA5A3D">
        <w:trPr>
          <w:trHeight w:val="290"/>
        </w:trPr>
        <w:tc>
          <w:tcPr>
            <w:tcW w:w="1460" w:type="dxa"/>
            <w:tcBorders>
              <w:top w:val="nil"/>
              <w:left w:val="nil"/>
              <w:bottom w:val="nil"/>
              <w:right w:val="nil"/>
            </w:tcBorders>
            <w:shd w:val="clear" w:color="auto" w:fill="auto"/>
            <w:noWrap/>
            <w:vAlign w:val="center"/>
          </w:tcPr>
          <w:p w14:paraId="1CA5D291" w14:textId="36242EBF" w:rsidR="004A0438" w:rsidRPr="001733A1" w:rsidRDefault="004A0438" w:rsidP="00CA5A3D">
            <w:pPr>
              <w:spacing w:after="0" w:line="240" w:lineRule="auto"/>
              <w:ind w:left="-108"/>
              <w:rPr>
                <w:rFonts w:eastAsia="Times New Roman"/>
                <w:color w:val="000000"/>
              </w:rPr>
            </w:pPr>
            <w:r w:rsidRPr="001733A1">
              <w:rPr>
                <w:rFonts w:eastAsia="Times New Roman"/>
                <w:color w:val="000000"/>
              </w:rPr>
              <w:t>2024</w:t>
            </w:r>
          </w:p>
        </w:tc>
        <w:tc>
          <w:tcPr>
            <w:tcW w:w="9900" w:type="dxa"/>
            <w:tcBorders>
              <w:top w:val="nil"/>
              <w:left w:val="nil"/>
              <w:bottom w:val="nil"/>
              <w:right w:val="nil"/>
            </w:tcBorders>
            <w:shd w:val="clear" w:color="auto" w:fill="auto"/>
            <w:noWrap/>
            <w:vAlign w:val="bottom"/>
          </w:tcPr>
          <w:p w14:paraId="208BC7AA" w14:textId="16236000" w:rsidR="004A0438" w:rsidRPr="001733A1" w:rsidRDefault="004A0438" w:rsidP="00CA5A3D">
            <w:pPr>
              <w:spacing w:after="0" w:line="240" w:lineRule="auto"/>
              <w:rPr>
                <w:rFonts w:eastAsia="Times New Roman"/>
                <w:color w:val="000000"/>
              </w:rPr>
            </w:pPr>
            <w:r w:rsidRPr="001733A1">
              <w:rPr>
                <w:rFonts w:eastAsia="Times New Roman"/>
                <w:color w:val="000000"/>
              </w:rPr>
              <w:t>Chair, Latino Research and Policy Center Search Committee</w:t>
            </w:r>
          </w:p>
        </w:tc>
      </w:tr>
    </w:tbl>
    <w:p w14:paraId="540FE656" w14:textId="07292D29" w:rsidR="00CA5A3D" w:rsidRPr="001733A1" w:rsidRDefault="00CA5A3D" w:rsidP="00FA311A">
      <w:pPr>
        <w:spacing w:after="100" w:line="240" w:lineRule="auto"/>
        <w:rPr>
          <w:rFonts w:asciiTheme="minorHAnsi" w:hAnsiTheme="minorHAnsi" w:cstheme="minorHAnsi"/>
          <w:b/>
          <w:bCs/>
        </w:rPr>
      </w:pPr>
    </w:p>
    <w:p w14:paraId="7A3A0DED" w14:textId="0B68F1C6" w:rsidR="00FA311A" w:rsidRPr="001733A1" w:rsidRDefault="00FA311A" w:rsidP="00FA311A">
      <w:pPr>
        <w:spacing w:after="100" w:line="240" w:lineRule="auto"/>
        <w:rPr>
          <w:rFonts w:asciiTheme="minorHAnsi" w:hAnsiTheme="minorHAnsi" w:cstheme="minorHAnsi"/>
          <w:bCs/>
        </w:rPr>
      </w:pPr>
      <w:r w:rsidRPr="001733A1">
        <w:rPr>
          <w:rFonts w:asciiTheme="minorHAnsi" w:hAnsiTheme="minorHAnsi" w:cstheme="minorHAnsi"/>
          <w:b/>
          <w:bCs/>
        </w:rPr>
        <w:t>University</w:t>
      </w:r>
      <w:r w:rsidR="001548E8" w:rsidRPr="001733A1">
        <w:rPr>
          <w:rFonts w:asciiTheme="minorHAnsi" w:hAnsiTheme="minorHAnsi" w:cstheme="minorHAnsi"/>
          <w:b/>
          <w:bCs/>
        </w:rPr>
        <w:t xml:space="preserve"> of Colorado Denver Anschutz Medical Campus</w:t>
      </w:r>
      <w:r w:rsidRPr="001733A1">
        <w:rPr>
          <w:rFonts w:asciiTheme="minorHAnsi" w:hAnsiTheme="minorHAnsi" w:cstheme="minorHAnsi"/>
          <w:bCs/>
        </w:rPr>
        <w:t>:</w:t>
      </w:r>
    </w:p>
    <w:tbl>
      <w:tblPr>
        <w:tblW w:w="11360" w:type="dxa"/>
        <w:tblLook w:val="04A0" w:firstRow="1" w:lastRow="0" w:firstColumn="1" w:lastColumn="0" w:noHBand="0" w:noVBand="1"/>
      </w:tblPr>
      <w:tblGrid>
        <w:gridCol w:w="1460"/>
        <w:gridCol w:w="9900"/>
      </w:tblGrid>
      <w:tr w:rsidR="00CA5A3D" w:rsidRPr="001733A1" w14:paraId="3AA525D6" w14:textId="77777777" w:rsidTr="00CA5A3D">
        <w:trPr>
          <w:trHeight w:val="290"/>
        </w:trPr>
        <w:tc>
          <w:tcPr>
            <w:tcW w:w="1460" w:type="dxa"/>
            <w:tcBorders>
              <w:top w:val="nil"/>
              <w:left w:val="nil"/>
              <w:bottom w:val="nil"/>
              <w:right w:val="nil"/>
            </w:tcBorders>
            <w:shd w:val="clear" w:color="auto" w:fill="auto"/>
            <w:noWrap/>
            <w:vAlign w:val="bottom"/>
            <w:hideMark/>
          </w:tcPr>
          <w:p w14:paraId="057AC3F4" w14:textId="5BD9223E" w:rsidR="00CA5A3D" w:rsidRPr="001733A1" w:rsidRDefault="00CA5A3D" w:rsidP="00CA5A3D">
            <w:pPr>
              <w:spacing w:after="0" w:line="240" w:lineRule="auto"/>
              <w:ind w:left="-108"/>
              <w:rPr>
                <w:rFonts w:eastAsia="Times New Roman" w:cs="Times New Roman"/>
                <w:color w:val="000000"/>
              </w:rPr>
            </w:pPr>
            <w:r w:rsidRPr="001733A1">
              <w:rPr>
                <w:rFonts w:eastAsia="Times New Roman" w:cs="Times New Roman"/>
                <w:color w:val="000000"/>
              </w:rPr>
              <w:t xml:space="preserve">2021 - </w:t>
            </w:r>
            <w:r w:rsidR="00AD7F52" w:rsidRPr="001733A1">
              <w:rPr>
                <w:rFonts w:eastAsia="Times New Roman"/>
                <w:color w:val="000000"/>
              </w:rPr>
              <w:t>Present</w:t>
            </w:r>
          </w:p>
        </w:tc>
        <w:tc>
          <w:tcPr>
            <w:tcW w:w="9900" w:type="dxa"/>
            <w:tcBorders>
              <w:top w:val="nil"/>
              <w:left w:val="nil"/>
              <w:bottom w:val="nil"/>
              <w:right w:val="nil"/>
            </w:tcBorders>
            <w:shd w:val="clear" w:color="auto" w:fill="auto"/>
            <w:noWrap/>
            <w:vAlign w:val="bottom"/>
            <w:hideMark/>
          </w:tcPr>
          <w:p w14:paraId="51BC2A07" w14:textId="5902382D" w:rsidR="00CA5A3D" w:rsidRPr="001733A1" w:rsidRDefault="00CA5A3D" w:rsidP="00CA5A3D">
            <w:pPr>
              <w:spacing w:after="0" w:line="240" w:lineRule="auto"/>
              <w:rPr>
                <w:rFonts w:eastAsia="Times New Roman" w:cs="Times New Roman"/>
                <w:color w:val="000000"/>
              </w:rPr>
            </w:pPr>
            <w:r w:rsidRPr="001733A1">
              <w:rPr>
                <w:rFonts w:eastAsia="Times New Roman" w:cs="Times New Roman"/>
                <w:color w:val="000000"/>
              </w:rPr>
              <w:t xml:space="preserve">Member, External Advisory Board, Department of Emergency Medicine Diversity Committee </w:t>
            </w:r>
          </w:p>
        </w:tc>
      </w:tr>
    </w:tbl>
    <w:p w14:paraId="5759E7AF" w14:textId="7B90EBFB" w:rsidR="00FA311A" w:rsidRPr="001733A1" w:rsidRDefault="00FA311A" w:rsidP="00CA5A3D">
      <w:pPr>
        <w:spacing w:after="0" w:line="240" w:lineRule="auto"/>
        <w:rPr>
          <w:rFonts w:asciiTheme="minorHAnsi" w:hAnsiTheme="minorHAnsi" w:cstheme="minorHAnsi"/>
          <w:bCs/>
        </w:rPr>
      </w:pPr>
    </w:p>
    <w:p w14:paraId="796C0FF6" w14:textId="613A571E" w:rsidR="004E090E" w:rsidRPr="001733A1" w:rsidRDefault="004E090E" w:rsidP="00706F46">
      <w:pPr>
        <w:spacing w:after="0" w:line="240" w:lineRule="auto"/>
        <w:rPr>
          <w:rFonts w:asciiTheme="minorHAnsi" w:hAnsiTheme="minorHAnsi" w:cstheme="minorHAnsi"/>
          <w:bCs/>
        </w:rPr>
      </w:pPr>
      <w:r w:rsidRPr="001733A1">
        <w:rPr>
          <w:rFonts w:asciiTheme="minorHAnsi" w:hAnsiTheme="minorHAnsi" w:cstheme="minorHAnsi"/>
          <w:b/>
          <w:bCs/>
        </w:rPr>
        <w:t>National</w:t>
      </w:r>
      <w:r w:rsidRPr="001733A1">
        <w:rPr>
          <w:rFonts w:asciiTheme="minorHAnsi" w:hAnsiTheme="minorHAnsi" w:cstheme="minorHAnsi"/>
          <w:bCs/>
        </w:rPr>
        <w:t>:</w:t>
      </w:r>
    </w:p>
    <w:tbl>
      <w:tblPr>
        <w:tblW w:w="9990" w:type="dxa"/>
        <w:tblLook w:val="04A0" w:firstRow="1" w:lastRow="0" w:firstColumn="1" w:lastColumn="0" w:noHBand="0" w:noVBand="1"/>
      </w:tblPr>
      <w:tblGrid>
        <w:gridCol w:w="1460"/>
        <w:gridCol w:w="8530"/>
      </w:tblGrid>
      <w:tr w:rsidR="000D1222" w:rsidRPr="001733A1" w14:paraId="01DAA6FE" w14:textId="77777777" w:rsidTr="00CA5A3D">
        <w:trPr>
          <w:trHeight w:val="290"/>
        </w:trPr>
        <w:tc>
          <w:tcPr>
            <w:tcW w:w="1460" w:type="dxa"/>
            <w:tcBorders>
              <w:top w:val="nil"/>
              <w:left w:val="nil"/>
              <w:bottom w:val="nil"/>
              <w:right w:val="nil"/>
            </w:tcBorders>
            <w:shd w:val="clear" w:color="auto" w:fill="auto"/>
            <w:noWrap/>
            <w:hideMark/>
          </w:tcPr>
          <w:p w14:paraId="7C03DC92" w14:textId="6239C6C3" w:rsidR="000D1222" w:rsidRPr="001733A1" w:rsidRDefault="000D1222" w:rsidP="000D1222">
            <w:pPr>
              <w:spacing w:after="0" w:line="240" w:lineRule="auto"/>
              <w:ind w:left="-108"/>
              <w:rPr>
                <w:rFonts w:eastAsia="Times New Roman"/>
                <w:color w:val="000000"/>
              </w:rPr>
            </w:pPr>
            <w:r w:rsidRPr="001733A1">
              <w:rPr>
                <w:rFonts w:eastAsia="Times New Roman"/>
                <w:color w:val="000000"/>
              </w:rPr>
              <w:t>2020 - 2022</w:t>
            </w:r>
          </w:p>
        </w:tc>
        <w:tc>
          <w:tcPr>
            <w:tcW w:w="8530" w:type="dxa"/>
            <w:tcBorders>
              <w:top w:val="nil"/>
              <w:left w:val="nil"/>
              <w:bottom w:val="nil"/>
              <w:right w:val="nil"/>
            </w:tcBorders>
            <w:shd w:val="clear" w:color="auto" w:fill="auto"/>
            <w:noWrap/>
            <w:hideMark/>
          </w:tcPr>
          <w:p w14:paraId="3B31D58F" w14:textId="500FF16B" w:rsidR="000D1222" w:rsidRPr="001733A1" w:rsidRDefault="000D1222" w:rsidP="000D1222">
            <w:pPr>
              <w:spacing w:after="0" w:line="240" w:lineRule="auto"/>
              <w:rPr>
                <w:rFonts w:eastAsia="Times New Roman"/>
                <w:color w:val="000000"/>
              </w:rPr>
            </w:pPr>
            <w:r w:rsidRPr="001733A1">
              <w:rPr>
                <w:rFonts w:eastAsia="Times New Roman"/>
                <w:color w:val="000000"/>
              </w:rPr>
              <w:t>Member, Environmental Influences on Child Health Outcomes (ECHO) Program Publications Committee</w:t>
            </w:r>
          </w:p>
        </w:tc>
      </w:tr>
      <w:tr w:rsidR="000D1222" w:rsidRPr="001733A1" w14:paraId="7AA6E9AE" w14:textId="77777777" w:rsidTr="00CA5A3D">
        <w:trPr>
          <w:trHeight w:val="580"/>
        </w:trPr>
        <w:tc>
          <w:tcPr>
            <w:tcW w:w="1460" w:type="dxa"/>
            <w:tcBorders>
              <w:top w:val="nil"/>
              <w:left w:val="nil"/>
              <w:bottom w:val="nil"/>
              <w:right w:val="nil"/>
            </w:tcBorders>
            <w:shd w:val="clear" w:color="auto" w:fill="auto"/>
            <w:noWrap/>
            <w:hideMark/>
          </w:tcPr>
          <w:p w14:paraId="3C452229" w14:textId="17924C39" w:rsidR="000D1222" w:rsidRPr="001733A1" w:rsidRDefault="000D1222" w:rsidP="000D1222">
            <w:pPr>
              <w:spacing w:after="0" w:line="240" w:lineRule="auto"/>
              <w:ind w:left="-108"/>
              <w:rPr>
                <w:rFonts w:eastAsia="Times New Roman"/>
                <w:color w:val="000000"/>
              </w:rPr>
            </w:pPr>
            <w:r w:rsidRPr="001733A1">
              <w:rPr>
                <w:rFonts w:eastAsia="Times New Roman"/>
                <w:color w:val="000000"/>
              </w:rPr>
              <w:t>2020 - Present</w:t>
            </w:r>
          </w:p>
        </w:tc>
        <w:tc>
          <w:tcPr>
            <w:tcW w:w="8530" w:type="dxa"/>
            <w:tcBorders>
              <w:top w:val="nil"/>
              <w:left w:val="nil"/>
              <w:bottom w:val="nil"/>
              <w:right w:val="nil"/>
            </w:tcBorders>
            <w:shd w:val="clear" w:color="auto" w:fill="auto"/>
            <w:hideMark/>
          </w:tcPr>
          <w:p w14:paraId="433C481A" w14:textId="77777777" w:rsidR="000D1222" w:rsidRPr="001733A1" w:rsidRDefault="000D1222" w:rsidP="000D1222">
            <w:pPr>
              <w:spacing w:after="0" w:line="240" w:lineRule="auto"/>
              <w:rPr>
                <w:rFonts w:eastAsia="Times New Roman"/>
                <w:color w:val="000000"/>
              </w:rPr>
            </w:pPr>
            <w:r w:rsidRPr="001733A1">
              <w:rPr>
                <w:rFonts w:eastAsia="Times New Roman"/>
                <w:color w:val="000000"/>
              </w:rPr>
              <w:t>Co-Chair, American Diabetes Association (ADA) Precision Medicine In Diabetes Consensus Report, Precision Prognostics Working Group for Gestational Diabetes Mellitus</w:t>
            </w:r>
          </w:p>
        </w:tc>
      </w:tr>
      <w:tr w:rsidR="000D1222" w:rsidRPr="001733A1" w14:paraId="16DB8E55" w14:textId="77777777" w:rsidTr="00CA5A3D">
        <w:trPr>
          <w:trHeight w:val="290"/>
        </w:trPr>
        <w:tc>
          <w:tcPr>
            <w:tcW w:w="1460" w:type="dxa"/>
            <w:tcBorders>
              <w:top w:val="nil"/>
              <w:left w:val="nil"/>
              <w:bottom w:val="nil"/>
              <w:right w:val="nil"/>
            </w:tcBorders>
            <w:shd w:val="clear" w:color="auto" w:fill="auto"/>
            <w:noWrap/>
            <w:hideMark/>
          </w:tcPr>
          <w:p w14:paraId="705FA90D" w14:textId="59AD8E98" w:rsidR="000D1222" w:rsidRPr="001733A1" w:rsidRDefault="000D1222" w:rsidP="000D1222">
            <w:pPr>
              <w:spacing w:after="0" w:line="240" w:lineRule="auto"/>
              <w:ind w:left="-108"/>
              <w:rPr>
                <w:rFonts w:eastAsia="Times New Roman"/>
                <w:color w:val="000000"/>
              </w:rPr>
            </w:pPr>
            <w:r w:rsidRPr="001733A1">
              <w:rPr>
                <w:rFonts w:eastAsia="Times New Roman"/>
                <w:color w:val="000000"/>
              </w:rPr>
              <w:t>2021</w:t>
            </w:r>
            <w:r w:rsidR="003B2652" w:rsidRPr="001733A1">
              <w:rPr>
                <w:rFonts w:eastAsia="Times New Roman"/>
                <w:color w:val="000000"/>
              </w:rPr>
              <w:t xml:space="preserve"> - 2023</w:t>
            </w:r>
          </w:p>
        </w:tc>
        <w:tc>
          <w:tcPr>
            <w:tcW w:w="8530" w:type="dxa"/>
            <w:tcBorders>
              <w:top w:val="nil"/>
              <w:left w:val="nil"/>
              <w:bottom w:val="nil"/>
              <w:right w:val="nil"/>
            </w:tcBorders>
            <w:shd w:val="clear" w:color="auto" w:fill="auto"/>
            <w:noWrap/>
            <w:hideMark/>
          </w:tcPr>
          <w:p w14:paraId="20E546D8" w14:textId="77777777" w:rsidR="000D1222" w:rsidRPr="001733A1" w:rsidRDefault="000D1222" w:rsidP="000D1222">
            <w:pPr>
              <w:spacing w:after="0" w:line="240" w:lineRule="auto"/>
              <w:rPr>
                <w:rFonts w:eastAsia="Times New Roman"/>
                <w:color w:val="000000"/>
              </w:rPr>
            </w:pPr>
            <w:r w:rsidRPr="001733A1">
              <w:rPr>
                <w:rFonts w:eastAsia="Times New Roman"/>
                <w:color w:val="000000"/>
              </w:rPr>
              <w:t>Member, Society for Pediatric and Perinatal Epidemiologic Research (SPER) Planning Committee</w:t>
            </w:r>
          </w:p>
        </w:tc>
      </w:tr>
      <w:tr w:rsidR="009D0EAB" w:rsidRPr="001733A1" w14:paraId="38E79F35" w14:textId="77777777" w:rsidTr="00CA5A3D">
        <w:trPr>
          <w:trHeight w:val="290"/>
        </w:trPr>
        <w:tc>
          <w:tcPr>
            <w:tcW w:w="1460" w:type="dxa"/>
            <w:tcBorders>
              <w:top w:val="nil"/>
              <w:left w:val="nil"/>
              <w:bottom w:val="nil"/>
              <w:right w:val="nil"/>
            </w:tcBorders>
            <w:shd w:val="clear" w:color="auto" w:fill="auto"/>
            <w:noWrap/>
          </w:tcPr>
          <w:p w14:paraId="54A7A492" w14:textId="16F74348" w:rsidR="009D0EAB" w:rsidRPr="001733A1" w:rsidRDefault="009D0EAB" w:rsidP="009D0EAB">
            <w:pPr>
              <w:spacing w:after="0" w:line="240" w:lineRule="auto"/>
              <w:ind w:left="-108"/>
              <w:rPr>
                <w:rFonts w:eastAsia="Times New Roman"/>
                <w:color w:val="000000"/>
              </w:rPr>
            </w:pPr>
            <w:r w:rsidRPr="001733A1">
              <w:rPr>
                <w:rFonts w:eastAsia="Times New Roman"/>
                <w:color w:val="000000"/>
              </w:rPr>
              <w:t xml:space="preserve">2022 - </w:t>
            </w:r>
            <w:r w:rsidR="007F3219" w:rsidRPr="001733A1">
              <w:rPr>
                <w:rFonts w:eastAsia="Times New Roman"/>
                <w:color w:val="000000"/>
              </w:rPr>
              <w:t>2023</w:t>
            </w:r>
          </w:p>
        </w:tc>
        <w:tc>
          <w:tcPr>
            <w:tcW w:w="8530" w:type="dxa"/>
            <w:tcBorders>
              <w:top w:val="nil"/>
              <w:left w:val="nil"/>
              <w:bottom w:val="nil"/>
              <w:right w:val="nil"/>
            </w:tcBorders>
            <w:shd w:val="clear" w:color="auto" w:fill="auto"/>
            <w:noWrap/>
          </w:tcPr>
          <w:p w14:paraId="3E616189" w14:textId="7B0246B6" w:rsidR="009D0EAB" w:rsidRPr="001733A1" w:rsidRDefault="009D0EAB" w:rsidP="009D0EAB">
            <w:pPr>
              <w:spacing w:after="0" w:line="240" w:lineRule="auto"/>
              <w:rPr>
                <w:rFonts w:eastAsia="Times New Roman"/>
                <w:color w:val="000000"/>
              </w:rPr>
            </w:pPr>
            <w:r w:rsidRPr="001733A1">
              <w:rPr>
                <w:rFonts w:eastAsia="Times New Roman"/>
                <w:color w:val="000000"/>
              </w:rPr>
              <w:t>Associate Chair, Environmental Influences on Child Health Outcomes (ECHO) Program Publications Committee</w:t>
            </w:r>
          </w:p>
        </w:tc>
      </w:tr>
      <w:tr w:rsidR="007F3219" w:rsidRPr="001733A1" w14:paraId="74A0D130" w14:textId="77777777" w:rsidTr="00CA5A3D">
        <w:trPr>
          <w:trHeight w:val="290"/>
        </w:trPr>
        <w:tc>
          <w:tcPr>
            <w:tcW w:w="1460" w:type="dxa"/>
            <w:tcBorders>
              <w:top w:val="nil"/>
              <w:left w:val="nil"/>
              <w:bottom w:val="nil"/>
              <w:right w:val="nil"/>
            </w:tcBorders>
            <w:shd w:val="clear" w:color="auto" w:fill="auto"/>
            <w:noWrap/>
          </w:tcPr>
          <w:p w14:paraId="03A3CAFB" w14:textId="6F30B2F3" w:rsidR="007F3219" w:rsidRPr="001733A1" w:rsidRDefault="007F3219" w:rsidP="009D0EAB">
            <w:pPr>
              <w:spacing w:after="0" w:line="240" w:lineRule="auto"/>
              <w:ind w:left="-108"/>
              <w:rPr>
                <w:rFonts w:eastAsia="Times New Roman"/>
                <w:color w:val="000000"/>
              </w:rPr>
            </w:pPr>
            <w:r w:rsidRPr="001733A1">
              <w:rPr>
                <w:rFonts w:eastAsia="Times New Roman"/>
                <w:color w:val="000000"/>
              </w:rPr>
              <w:t xml:space="preserve">2023 - </w:t>
            </w:r>
          </w:p>
        </w:tc>
        <w:tc>
          <w:tcPr>
            <w:tcW w:w="8530" w:type="dxa"/>
            <w:tcBorders>
              <w:top w:val="nil"/>
              <w:left w:val="nil"/>
              <w:bottom w:val="nil"/>
              <w:right w:val="nil"/>
            </w:tcBorders>
            <w:shd w:val="clear" w:color="auto" w:fill="auto"/>
            <w:noWrap/>
          </w:tcPr>
          <w:p w14:paraId="3DAEC3F8" w14:textId="4A2735D5" w:rsidR="007F3219" w:rsidRPr="001733A1" w:rsidRDefault="007F3219" w:rsidP="009D0EAB">
            <w:pPr>
              <w:spacing w:after="0" w:line="240" w:lineRule="auto"/>
              <w:rPr>
                <w:rFonts w:eastAsia="Times New Roman"/>
                <w:color w:val="000000"/>
              </w:rPr>
            </w:pPr>
            <w:r w:rsidRPr="001733A1">
              <w:rPr>
                <w:rFonts w:eastAsia="Times New Roman"/>
                <w:color w:val="000000"/>
              </w:rPr>
              <w:t>Steering Committee, Environmental Influences on Child Health Outcomes (ECHO) Program</w:t>
            </w:r>
          </w:p>
        </w:tc>
      </w:tr>
      <w:tr w:rsidR="007F3219" w:rsidRPr="001733A1" w14:paraId="034CA3E4" w14:textId="77777777" w:rsidTr="00CA5A3D">
        <w:trPr>
          <w:trHeight w:val="290"/>
        </w:trPr>
        <w:tc>
          <w:tcPr>
            <w:tcW w:w="1460" w:type="dxa"/>
            <w:tcBorders>
              <w:top w:val="nil"/>
              <w:left w:val="nil"/>
              <w:bottom w:val="nil"/>
              <w:right w:val="nil"/>
            </w:tcBorders>
            <w:shd w:val="clear" w:color="auto" w:fill="auto"/>
            <w:noWrap/>
          </w:tcPr>
          <w:p w14:paraId="5A8DDD83" w14:textId="75E9D947" w:rsidR="007F3219" w:rsidRPr="001733A1" w:rsidRDefault="007F3219" w:rsidP="009D0EAB">
            <w:pPr>
              <w:spacing w:after="0" w:line="240" w:lineRule="auto"/>
              <w:ind w:left="-108"/>
              <w:rPr>
                <w:rFonts w:eastAsia="Times New Roman"/>
                <w:color w:val="000000"/>
              </w:rPr>
            </w:pPr>
            <w:r w:rsidRPr="001733A1">
              <w:rPr>
                <w:rFonts w:eastAsia="Times New Roman"/>
                <w:color w:val="000000"/>
              </w:rPr>
              <w:t xml:space="preserve">2024 - Present </w:t>
            </w:r>
          </w:p>
        </w:tc>
        <w:tc>
          <w:tcPr>
            <w:tcW w:w="8530" w:type="dxa"/>
            <w:tcBorders>
              <w:top w:val="nil"/>
              <w:left w:val="nil"/>
              <w:bottom w:val="nil"/>
              <w:right w:val="nil"/>
            </w:tcBorders>
            <w:shd w:val="clear" w:color="auto" w:fill="auto"/>
            <w:noWrap/>
          </w:tcPr>
          <w:p w14:paraId="0F77D5AA" w14:textId="31D6226E" w:rsidR="007F3219" w:rsidRPr="001733A1" w:rsidRDefault="007F3219" w:rsidP="009D0EAB">
            <w:pPr>
              <w:spacing w:after="0" w:line="240" w:lineRule="auto"/>
              <w:rPr>
                <w:rFonts w:eastAsia="Times New Roman"/>
                <w:color w:val="000000"/>
              </w:rPr>
            </w:pPr>
            <w:r w:rsidRPr="001733A1">
              <w:rPr>
                <w:rFonts w:eastAsia="Times New Roman"/>
                <w:color w:val="000000"/>
              </w:rPr>
              <w:t>Co-Chair, Environmental Influences on Child Health Outcomes (ECHO) Program Publications Committee</w:t>
            </w:r>
          </w:p>
        </w:tc>
      </w:tr>
    </w:tbl>
    <w:p w14:paraId="3D640B29" w14:textId="67627712" w:rsidR="00CA5A3D" w:rsidRPr="001733A1" w:rsidRDefault="00CA5A3D" w:rsidP="00171E86">
      <w:pPr>
        <w:spacing w:after="0" w:line="240" w:lineRule="auto"/>
        <w:rPr>
          <w:rFonts w:asciiTheme="minorHAnsi" w:hAnsiTheme="minorHAnsi" w:cstheme="minorHAnsi"/>
          <w:b/>
          <w:bCs/>
        </w:rPr>
      </w:pPr>
    </w:p>
    <w:p w14:paraId="30DF2A8A" w14:textId="1C211D0C" w:rsidR="00053A8F" w:rsidRPr="001733A1" w:rsidRDefault="004E090E" w:rsidP="00171E86">
      <w:pPr>
        <w:spacing w:after="0" w:line="240" w:lineRule="auto"/>
        <w:rPr>
          <w:rFonts w:asciiTheme="minorHAnsi" w:hAnsiTheme="minorHAnsi" w:cstheme="minorHAnsi"/>
        </w:rPr>
      </w:pPr>
      <w:r w:rsidRPr="001733A1">
        <w:rPr>
          <w:rFonts w:asciiTheme="minorHAnsi" w:hAnsiTheme="minorHAnsi" w:cstheme="minorHAnsi"/>
          <w:b/>
          <w:bCs/>
        </w:rPr>
        <w:t>International</w:t>
      </w:r>
      <w:r w:rsidRPr="001733A1">
        <w:rPr>
          <w:rFonts w:asciiTheme="minorHAnsi" w:hAnsiTheme="minorHAnsi" w:cstheme="minorHAnsi"/>
          <w:bCs/>
        </w:rPr>
        <w:t xml:space="preserve">:  </w:t>
      </w:r>
    </w:p>
    <w:tbl>
      <w:tblPr>
        <w:tblW w:w="9630" w:type="dxa"/>
        <w:tblLook w:val="04A0" w:firstRow="1" w:lastRow="0" w:firstColumn="1" w:lastColumn="0" w:noHBand="0" w:noVBand="1"/>
      </w:tblPr>
      <w:tblGrid>
        <w:gridCol w:w="1460"/>
        <w:gridCol w:w="8170"/>
      </w:tblGrid>
      <w:tr w:rsidR="00CA5A3D" w:rsidRPr="001733A1" w14:paraId="531F0B22" w14:textId="77777777" w:rsidTr="00CA5A3D">
        <w:trPr>
          <w:trHeight w:val="580"/>
        </w:trPr>
        <w:tc>
          <w:tcPr>
            <w:tcW w:w="1460" w:type="dxa"/>
            <w:tcBorders>
              <w:top w:val="nil"/>
              <w:left w:val="nil"/>
              <w:bottom w:val="nil"/>
              <w:right w:val="nil"/>
            </w:tcBorders>
            <w:shd w:val="clear" w:color="auto" w:fill="auto"/>
            <w:noWrap/>
            <w:hideMark/>
          </w:tcPr>
          <w:p w14:paraId="555C6FC4" w14:textId="6282E6D8" w:rsidR="00CA5A3D" w:rsidRPr="001733A1" w:rsidRDefault="00CA5A3D" w:rsidP="00CA5A3D">
            <w:pPr>
              <w:spacing w:after="0" w:line="240" w:lineRule="auto"/>
              <w:ind w:left="-108"/>
              <w:rPr>
                <w:rFonts w:eastAsia="Times New Roman"/>
                <w:color w:val="000000"/>
              </w:rPr>
            </w:pPr>
            <w:r w:rsidRPr="001733A1">
              <w:rPr>
                <w:rFonts w:eastAsia="Times New Roman"/>
                <w:color w:val="000000"/>
              </w:rPr>
              <w:lastRenderedPageBreak/>
              <w:t xml:space="preserve">2017 - </w:t>
            </w:r>
            <w:r w:rsidR="00AD7F52" w:rsidRPr="001733A1">
              <w:rPr>
                <w:rFonts w:eastAsia="Times New Roman"/>
                <w:color w:val="000000"/>
              </w:rPr>
              <w:t>Present</w:t>
            </w:r>
          </w:p>
        </w:tc>
        <w:tc>
          <w:tcPr>
            <w:tcW w:w="8170" w:type="dxa"/>
            <w:tcBorders>
              <w:top w:val="nil"/>
              <w:left w:val="nil"/>
              <w:bottom w:val="nil"/>
              <w:right w:val="nil"/>
            </w:tcBorders>
            <w:shd w:val="clear" w:color="auto" w:fill="auto"/>
            <w:hideMark/>
          </w:tcPr>
          <w:p w14:paraId="563890FD" w14:textId="77777777" w:rsidR="00CA5A3D" w:rsidRPr="001733A1" w:rsidRDefault="00CA5A3D" w:rsidP="00CA5A3D">
            <w:pPr>
              <w:spacing w:after="0" w:line="240" w:lineRule="auto"/>
              <w:rPr>
                <w:rFonts w:eastAsia="Times New Roman"/>
                <w:color w:val="000000"/>
              </w:rPr>
            </w:pPr>
            <w:r w:rsidRPr="001733A1">
              <w:rPr>
                <w:rFonts w:eastAsia="Times New Roman"/>
                <w:color w:val="000000"/>
              </w:rPr>
              <w:t>Member, Canadian Healthy Infant Longitudinal Development (CHILD) Study, Nutrition and Dietary Data Collection Working Group</w:t>
            </w:r>
          </w:p>
        </w:tc>
      </w:tr>
      <w:tr w:rsidR="00CA5A3D" w:rsidRPr="001733A1" w14:paraId="092E9709" w14:textId="77777777" w:rsidTr="00CA5A3D">
        <w:trPr>
          <w:trHeight w:val="290"/>
        </w:trPr>
        <w:tc>
          <w:tcPr>
            <w:tcW w:w="1460" w:type="dxa"/>
            <w:tcBorders>
              <w:top w:val="nil"/>
              <w:left w:val="nil"/>
              <w:bottom w:val="nil"/>
              <w:right w:val="nil"/>
            </w:tcBorders>
            <w:shd w:val="clear" w:color="auto" w:fill="auto"/>
            <w:noWrap/>
            <w:hideMark/>
          </w:tcPr>
          <w:p w14:paraId="68FAED4B" w14:textId="52DED8E4" w:rsidR="00CA5A3D" w:rsidRPr="001733A1" w:rsidRDefault="00CA5A3D" w:rsidP="00CA5A3D">
            <w:pPr>
              <w:spacing w:after="0" w:line="240" w:lineRule="auto"/>
              <w:ind w:left="-108"/>
              <w:rPr>
                <w:rFonts w:eastAsia="Times New Roman"/>
                <w:color w:val="000000"/>
              </w:rPr>
            </w:pPr>
            <w:r w:rsidRPr="001733A1">
              <w:rPr>
                <w:rFonts w:eastAsia="Times New Roman"/>
                <w:color w:val="000000"/>
              </w:rPr>
              <w:t xml:space="preserve">2018 - </w:t>
            </w:r>
            <w:r w:rsidR="00AD7F52" w:rsidRPr="001733A1">
              <w:rPr>
                <w:rFonts w:eastAsia="Times New Roman"/>
                <w:color w:val="000000"/>
              </w:rPr>
              <w:t>Present</w:t>
            </w:r>
          </w:p>
        </w:tc>
        <w:tc>
          <w:tcPr>
            <w:tcW w:w="8170" w:type="dxa"/>
            <w:tcBorders>
              <w:top w:val="nil"/>
              <w:left w:val="nil"/>
              <w:bottom w:val="nil"/>
              <w:right w:val="nil"/>
            </w:tcBorders>
            <w:shd w:val="clear" w:color="auto" w:fill="auto"/>
            <w:noWrap/>
            <w:hideMark/>
          </w:tcPr>
          <w:p w14:paraId="7D6E3D32" w14:textId="77777777" w:rsidR="00CA5A3D" w:rsidRPr="001733A1" w:rsidRDefault="00CA5A3D" w:rsidP="00CA5A3D">
            <w:pPr>
              <w:spacing w:after="0" w:line="240" w:lineRule="auto"/>
              <w:rPr>
                <w:rFonts w:eastAsia="Times New Roman"/>
                <w:color w:val="000000"/>
              </w:rPr>
            </w:pPr>
            <w:r w:rsidRPr="001733A1">
              <w:rPr>
                <w:rFonts w:eastAsia="Times New Roman"/>
                <w:color w:val="000000"/>
              </w:rPr>
              <w:t>Steering Committee Member, Consortium of Metabolomics Studies (COMETs)</w:t>
            </w:r>
          </w:p>
        </w:tc>
      </w:tr>
    </w:tbl>
    <w:p w14:paraId="6673BEA6" w14:textId="0E0AC9FB" w:rsidR="004E090E" w:rsidRPr="001733A1" w:rsidRDefault="004E090E" w:rsidP="00171E86">
      <w:pPr>
        <w:spacing w:after="80" w:line="240" w:lineRule="auto"/>
        <w:rPr>
          <w:rFonts w:asciiTheme="minorHAnsi" w:hAnsiTheme="minorHAnsi" w:cstheme="minorHAnsi"/>
          <w:b/>
          <w:bCs/>
        </w:rPr>
      </w:pPr>
    </w:p>
    <w:p w14:paraId="4F202D94" w14:textId="790B31E1" w:rsidR="00171E86" w:rsidRPr="001733A1" w:rsidRDefault="00E206CD" w:rsidP="00171E86">
      <w:pPr>
        <w:spacing w:after="100" w:line="240" w:lineRule="auto"/>
        <w:rPr>
          <w:rFonts w:asciiTheme="minorHAnsi" w:hAnsiTheme="minorHAnsi" w:cstheme="minorHAnsi"/>
          <w:b/>
          <w:bCs/>
          <w:caps/>
        </w:rPr>
      </w:pPr>
      <w:r w:rsidRPr="001733A1">
        <w:rPr>
          <w:rFonts w:asciiTheme="minorHAnsi" w:hAnsiTheme="minorHAnsi" w:cstheme="minorHAnsi"/>
          <w:b/>
          <w:bCs/>
          <w:caps/>
        </w:rPr>
        <w:t>7</w:t>
      </w:r>
      <w:r w:rsidR="00171E86" w:rsidRPr="001733A1">
        <w:rPr>
          <w:rFonts w:asciiTheme="minorHAnsi" w:hAnsiTheme="minorHAnsi" w:cstheme="minorHAnsi"/>
          <w:b/>
          <w:bCs/>
          <w:caps/>
        </w:rPr>
        <w:t xml:space="preserve">. </w:t>
      </w:r>
      <w:r w:rsidR="00A35559" w:rsidRPr="001733A1">
        <w:rPr>
          <w:rFonts w:asciiTheme="minorHAnsi" w:hAnsiTheme="minorHAnsi" w:cstheme="minorHAnsi"/>
          <w:b/>
          <w:bCs/>
          <w:caps/>
        </w:rPr>
        <w:t>Review, Referee and Editorial Activities</w:t>
      </w:r>
    </w:p>
    <w:p w14:paraId="595A3690" w14:textId="1CAC80C3" w:rsidR="00D301EE" w:rsidRPr="001733A1" w:rsidRDefault="00AF5E86" w:rsidP="00171E86">
      <w:pPr>
        <w:spacing w:after="0" w:line="240" w:lineRule="auto"/>
        <w:rPr>
          <w:rFonts w:asciiTheme="minorHAnsi" w:hAnsiTheme="minorHAnsi" w:cstheme="minorHAnsi"/>
          <w:b/>
          <w:bCs/>
          <w:caps/>
        </w:rPr>
      </w:pPr>
      <w:r w:rsidRPr="001733A1">
        <w:rPr>
          <w:rFonts w:asciiTheme="minorHAnsi" w:hAnsiTheme="minorHAnsi" w:cstheme="minorHAnsi"/>
          <w:b/>
          <w:shd w:val="clear" w:color="auto" w:fill="FFFFFF"/>
        </w:rPr>
        <w:t>Service on e</w:t>
      </w:r>
      <w:r w:rsidR="00D301EE" w:rsidRPr="001733A1">
        <w:rPr>
          <w:rFonts w:asciiTheme="minorHAnsi" w:hAnsiTheme="minorHAnsi" w:cstheme="minorHAnsi"/>
          <w:b/>
          <w:shd w:val="clear" w:color="auto" w:fill="FFFFFF"/>
        </w:rPr>
        <w:t>ditorial board</w:t>
      </w:r>
      <w:r w:rsidR="00A35559" w:rsidRPr="001733A1">
        <w:rPr>
          <w:rFonts w:asciiTheme="minorHAnsi" w:hAnsiTheme="minorHAnsi" w:cstheme="minorHAnsi"/>
          <w:b/>
          <w:shd w:val="clear" w:color="auto" w:fill="FFFFFF"/>
        </w:rPr>
        <w:t>s:</w:t>
      </w:r>
    </w:p>
    <w:tbl>
      <w:tblPr>
        <w:tblW w:w="9630" w:type="dxa"/>
        <w:tblLook w:val="04A0" w:firstRow="1" w:lastRow="0" w:firstColumn="1" w:lastColumn="0" w:noHBand="0" w:noVBand="1"/>
      </w:tblPr>
      <w:tblGrid>
        <w:gridCol w:w="1460"/>
        <w:gridCol w:w="8170"/>
      </w:tblGrid>
      <w:tr w:rsidR="00CA5A3D" w:rsidRPr="001733A1" w14:paraId="7494C3FB" w14:textId="77777777" w:rsidTr="0025246A">
        <w:trPr>
          <w:trHeight w:val="290"/>
        </w:trPr>
        <w:tc>
          <w:tcPr>
            <w:tcW w:w="1460" w:type="dxa"/>
            <w:tcBorders>
              <w:top w:val="nil"/>
              <w:left w:val="nil"/>
              <w:bottom w:val="nil"/>
              <w:right w:val="nil"/>
            </w:tcBorders>
            <w:shd w:val="clear" w:color="auto" w:fill="auto"/>
            <w:noWrap/>
            <w:vAlign w:val="center"/>
            <w:hideMark/>
          </w:tcPr>
          <w:p w14:paraId="47F22191" w14:textId="4A33764C" w:rsidR="00CA5A3D" w:rsidRPr="001733A1" w:rsidRDefault="00CA5A3D" w:rsidP="00CA5A3D">
            <w:pPr>
              <w:spacing w:after="0" w:line="240" w:lineRule="auto"/>
              <w:ind w:left="-108"/>
              <w:rPr>
                <w:rFonts w:eastAsia="Times New Roman"/>
                <w:color w:val="000000"/>
              </w:rPr>
            </w:pPr>
            <w:r w:rsidRPr="001733A1">
              <w:rPr>
                <w:rFonts w:eastAsia="Times New Roman"/>
                <w:color w:val="000000"/>
              </w:rPr>
              <w:t xml:space="preserve">2018 - </w:t>
            </w:r>
            <w:r w:rsidR="00AD7F52" w:rsidRPr="001733A1">
              <w:rPr>
                <w:rFonts w:eastAsia="Times New Roman"/>
                <w:color w:val="000000"/>
              </w:rPr>
              <w:t>Present</w:t>
            </w:r>
          </w:p>
        </w:tc>
        <w:tc>
          <w:tcPr>
            <w:tcW w:w="8170" w:type="dxa"/>
            <w:tcBorders>
              <w:top w:val="nil"/>
              <w:left w:val="nil"/>
              <w:bottom w:val="nil"/>
              <w:right w:val="nil"/>
            </w:tcBorders>
            <w:shd w:val="clear" w:color="auto" w:fill="auto"/>
            <w:noWrap/>
            <w:vAlign w:val="bottom"/>
            <w:hideMark/>
          </w:tcPr>
          <w:p w14:paraId="2EFE8082" w14:textId="77777777" w:rsidR="00CA5A3D" w:rsidRPr="001733A1" w:rsidRDefault="00CA5A3D" w:rsidP="00CA5A3D">
            <w:pPr>
              <w:spacing w:after="0" w:line="240" w:lineRule="auto"/>
              <w:rPr>
                <w:rFonts w:eastAsia="Times New Roman"/>
                <w:color w:val="000000"/>
              </w:rPr>
            </w:pPr>
            <w:r w:rsidRPr="001733A1">
              <w:rPr>
                <w:rFonts w:eastAsia="Times New Roman"/>
                <w:color w:val="000000"/>
              </w:rPr>
              <w:t xml:space="preserve">Associate Editor, </w:t>
            </w:r>
            <w:r w:rsidRPr="001733A1">
              <w:rPr>
                <w:rFonts w:eastAsia="Times New Roman"/>
                <w:i/>
                <w:iCs/>
                <w:color w:val="000000"/>
              </w:rPr>
              <w:t>Pediatric Obesity</w:t>
            </w:r>
          </w:p>
        </w:tc>
      </w:tr>
      <w:tr w:rsidR="00CA5A3D" w:rsidRPr="001733A1" w14:paraId="5C9BFE71" w14:textId="77777777" w:rsidTr="0025246A">
        <w:trPr>
          <w:trHeight w:val="290"/>
        </w:trPr>
        <w:tc>
          <w:tcPr>
            <w:tcW w:w="1460" w:type="dxa"/>
            <w:tcBorders>
              <w:top w:val="nil"/>
              <w:left w:val="nil"/>
              <w:bottom w:val="nil"/>
              <w:right w:val="nil"/>
            </w:tcBorders>
            <w:shd w:val="clear" w:color="auto" w:fill="auto"/>
            <w:noWrap/>
            <w:vAlign w:val="center"/>
            <w:hideMark/>
          </w:tcPr>
          <w:p w14:paraId="0A2F5C56" w14:textId="0B8E607A" w:rsidR="00CA5A3D" w:rsidRPr="001733A1" w:rsidRDefault="00CA5A3D" w:rsidP="00CA5A3D">
            <w:pPr>
              <w:spacing w:after="0" w:line="240" w:lineRule="auto"/>
              <w:ind w:left="-108"/>
              <w:rPr>
                <w:rFonts w:eastAsia="Times New Roman"/>
                <w:color w:val="000000"/>
              </w:rPr>
            </w:pPr>
            <w:r w:rsidRPr="001733A1">
              <w:rPr>
                <w:rFonts w:eastAsia="Times New Roman"/>
                <w:color w:val="000000"/>
              </w:rPr>
              <w:t>20</w:t>
            </w:r>
            <w:r w:rsidR="008E4BD0" w:rsidRPr="001733A1">
              <w:rPr>
                <w:rFonts w:eastAsia="Times New Roman"/>
                <w:color w:val="000000"/>
              </w:rPr>
              <w:t>21</w:t>
            </w:r>
            <w:r w:rsidRPr="001733A1">
              <w:rPr>
                <w:rFonts w:eastAsia="Times New Roman"/>
                <w:color w:val="000000"/>
              </w:rPr>
              <w:t xml:space="preserve"> -</w:t>
            </w:r>
            <w:r w:rsidR="008E4BD0" w:rsidRPr="001733A1">
              <w:rPr>
                <w:rFonts w:eastAsia="Times New Roman"/>
                <w:color w:val="000000"/>
              </w:rPr>
              <w:t xml:space="preserve"> </w:t>
            </w:r>
          </w:p>
        </w:tc>
        <w:tc>
          <w:tcPr>
            <w:tcW w:w="8170" w:type="dxa"/>
            <w:tcBorders>
              <w:top w:val="nil"/>
              <w:left w:val="nil"/>
              <w:bottom w:val="nil"/>
              <w:right w:val="nil"/>
            </w:tcBorders>
            <w:shd w:val="clear" w:color="auto" w:fill="auto"/>
            <w:noWrap/>
            <w:vAlign w:val="bottom"/>
            <w:hideMark/>
          </w:tcPr>
          <w:p w14:paraId="55F6154D" w14:textId="4B0EFD1C" w:rsidR="00CA5A3D" w:rsidRPr="001733A1" w:rsidRDefault="00CA5A3D" w:rsidP="00CA5A3D">
            <w:pPr>
              <w:spacing w:after="0" w:line="240" w:lineRule="auto"/>
              <w:rPr>
                <w:rFonts w:eastAsia="Times New Roman"/>
                <w:color w:val="000000"/>
              </w:rPr>
            </w:pPr>
            <w:r w:rsidRPr="001733A1">
              <w:rPr>
                <w:rFonts w:eastAsia="Times New Roman"/>
                <w:color w:val="000000"/>
              </w:rPr>
              <w:t xml:space="preserve">Associate Editor, </w:t>
            </w:r>
            <w:r w:rsidR="008E4BD0" w:rsidRPr="001733A1">
              <w:rPr>
                <w:rFonts w:eastAsia="Times New Roman"/>
                <w:i/>
                <w:iCs/>
                <w:color w:val="000000"/>
              </w:rPr>
              <w:t>Annals of Epidemiology</w:t>
            </w:r>
          </w:p>
        </w:tc>
      </w:tr>
    </w:tbl>
    <w:p w14:paraId="31038585" w14:textId="77777777" w:rsidR="0025246A" w:rsidRPr="001733A1" w:rsidRDefault="0025246A" w:rsidP="0025246A">
      <w:pPr>
        <w:spacing w:after="0" w:line="240" w:lineRule="auto"/>
        <w:rPr>
          <w:rFonts w:asciiTheme="minorHAnsi" w:hAnsiTheme="minorHAnsi" w:cstheme="minorHAnsi"/>
          <w:b/>
          <w:shd w:val="clear" w:color="auto" w:fill="FFFFFF"/>
        </w:rPr>
      </w:pPr>
    </w:p>
    <w:p w14:paraId="669E73DE" w14:textId="6F9AA6D9" w:rsidR="0025246A" w:rsidRPr="001733A1" w:rsidRDefault="0025246A" w:rsidP="0025246A">
      <w:pPr>
        <w:spacing w:after="0" w:line="240" w:lineRule="auto"/>
        <w:rPr>
          <w:rFonts w:asciiTheme="minorHAnsi" w:hAnsiTheme="minorHAnsi" w:cstheme="minorHAnsi"/>
          <w:b/>
          <w:bCs/>
          <w:caps/>
        </w:rPr>
      </w:pPr>
      <w:r w:rsidRPr="001733A1">
        <w:rPr>
          <w:rFonts w:asciiTheme="minorHAnsi" w:hAnsiTheme="minorHAnsi" w:cstheme="minorHAnsi"/>
          <w:b/>
          <w:shd w:val="clear" w:color="auto" w:fill="FFFFFF"/>
        </w:rPr>
        <w:t>Guest editor for special issues:</w:t>
      </w:r>
    </w:p>
    <w:tbl>
      <w:tblPr>
        <w:tblW w:w="9810" w:type="dxa"/>
        <w:tblLook w:val="04A0" w:firstRow="1" w:lastRow="0" w:firstColumn="1" w:lastColumn="0" w:noHBand="0" w:noVBand="1"/>
      </w:tblPr>
      <w:tblGrid>
        <w:gridCol w:w="810"/>
        <w:gridCol w:w="250"/>
        <w:gridCol w:w="8750"/>
      </w:tblGrid>
      <w:tr w:rsidR="0025246A" w:rsidRPr="001733A1" w14:paraId="75234EED" w14:textId="77777777" w:rsidTr="0031109C">
        <w:trPr>
          <w:trHeight w:val="290"/>
        </w:trPr>
        <w:tc>
          <w:tcPr>
            <w:tcW w:w="810" w:type="dxa"/>
            <w:tcBorders>
              <w:top w:val="nil"/>
              <w:left w:val="nil"/>
              <w:bottom w:val="nil"/>
              <w:right w:val="nil"/>
            </w:tcBorders>
            <w:shd w:val="clear" w:color="auto" w:fill="auto"/>
            <w:noWrap/>
          </w:tcPr>
          <w:p w14:paraId="76C45E0B" w14:textId="77777777" w:rsidR="0025246A" w:rsidRPr="001733A1" w:rsidRDefault="0025246A" w:rsidP="00D56CBE">
            <w:pPr>
              <w:spacing w:after="0" w:line="240" w:lineRule="auto"/>
              <w:ind w:left="-108"/>
              <w:rPr>
                <w:rFonts w:eastAsia="Times New Roman"/>
                <w:color w:val="000000"/>
              </w:rPr>
            </w:pPr>
            <w:r w:rsidRPr="001733A1">
              <w:rPr>
                <w:rFonts w:eastAsia="Times New Roman"/>
                <w:color w:val="000000"/>
              </w:rPr>
              <w:t>2019</w:t>
            </w:r>
          </w:p>
        </w:tc>
        <w:tc>
          <w:tcPr>
            <w:tcW w:w="250" w:type="dxa"/>
            <w:tcBorders>
              <w:top w:val="nil"/>
              <w:left w:val="nil"/>
              <w:bottom w:val="nil"/>
              <w:right w:val="nil"/>
            </w:tcBorders>
          </w:tcPr>
          <w:p w14:paraId="21C281EB" w14:textId="77777777" w:rsidR="0025246A" w:rsidRPr="001733A1" w:rsidRDefault="0025246A" w:rsidP="00D56CBE">
            <w:pPr>
              <w:spacing w:after="0" w:line="240" w:lineRule="auto"/>
              <w:rPr>
                <w:rFonts w:eastAsia="Times New Roman"/>
                <w:color w:val="000000"/>
              </w:rPr>
            </w:pPr>
          </w:p>
        </w:tc>
        <w:tc>
          <w:tcPr>
            <w:tcW w:w="8750" w:type="dxa"/>
            <w:tcBorders>
              <w:top w:val="nil"/>
              <w:left w:val="nil"/>
              <w:bottom w:val="nil"/>
              <w:right w:val="nil"/>
            </w:tcBorders>
            <w:shd w:val="clear" w:color="auto" w:fill="auto"/>
            <w:noWrap/>
          </w:tcPr>
          <w:p w14:paraId="62CA9947" w14:textId="57DF03DC" w:rsidR="0025246A" w:rsidRPr="001733A1" w:rsidRDefault="0025246A" w:rsidP="00D56CBE">
            <w:pPr>
              <w:spacing w:after="0" w:line="240" w:lineRule="auto"/>
              <w:rPr>
                <w:rFonts w:eastAsia="Times New Roman"/>
                <w:i/>
                <w:iCs/>
                <w:color w:val="000000"/>
              </w:rPr>
            </w:pPr>
            <w:r w:rsidRPr="001733A1">
              <w:rPr>
                <w:rFonts w:eastAsia="Times New Roman"/>
                <w:color w:val="000000"/>
              </w:rPr>
              <w:t xml:space="preserve">Guest Editor of Special Issue, “Exposure to Endocrine-Disrupting Chemicals and Cardiometabolic disease: A Developmental Origins Approach” in </w:t>
            </w:r>
            <w:r w:rsidRPr="001733A1">
              <w:rPr>
                <w:rFonts w:eastAsia="Times New Roman"/>
                <w:i/>
                <w:iCs/>
                <w:color w:val="000000"/>
              </w:rPr>
              <w:t xml:space="preserve">Frontiers of Public Health: </w:t>
            </w:r>
            <w:hyperlink r:id="rId8" w:history="1">
              <w:r w:rsidRPr="001733A1">
                <w:rPr>
                  <w:rStyle w:val="Hyperlink"/>
                  <w:rFonts w:eastAsia="Times New Roman"/>
                  <w:i/>
                  <w:iCs/>
                </w:rPr>
                <w:t>https://www.frontiersin.org/research-topics/6888/exposure-to-endocrine-disrupting-chemicals-and-cardiometabolic-disease-a-developmental-origins-appro</w:t>
              </w:r>
            </w:hyperlink>
          </w:p>
          <w:p w14:paraId="6658BBA3" w14:textId="6380E47E" w:rsidR="0025246A" w:rsidRPr="001733A1" w:rsidRDefault="0025246A" w:rsidP="00D56CBE">
            <w:pPr>
              <w:spacing w:after="0" w:line="240" w:lineRule="auto"/>
              <w:rPr>
                <w:rFonts w:eastAsia="Times New Roman"/>
                <w:color w:val="000000"/>
              </w:rPr>
            </w:pPr>
          </w:p>
        </w:tc>
      </w:tr>
      <w:tr w:rsidR="0025246A" w:rsidRPr="001733A1" w14:paraId="7E2C658F" w14:textId="77777777" w:rsidTr="0031109C">
        <w:trPr>
          <w:trHeight w:val="290"/>
        </w:trPr>
        <w:tc>
          <w:tcPr>
            <w:tcW w:w="810" w:type="dxa"/>
            <w:tcBorders>
              <w:top w:val="nil"/>
              <w:left w:val="nil"/>
              <w:bottom w:val="nil"/>
              <w:right w:val="nil"/>
            </w:tcBorders>
            <w:shd w:val="clear" w:color="auto" w:fill="auto"/>
            <w:noWrap/>
          </w:tcPr>
          <w:p w14:paraId="7AB73490" w14:textId="77777777" w:rsidR="0025246A" w:rsidRPr="001733A1" w:rsidRDefault="0025246A" w:rsidP="00D56CBE">
            <w:pPr>
              <w:spacing w:after="0" w:line="240" w:lineRule="auto"/>
              <w:ind w:left="-108"/>
              <w:rPr>
                <w:rFonts w:eastAsia="Times New Roman"/>
                <w:color w:val="000000"/>
              </w:rPr>
            </w:pPr>
            <w:r w:rsidRPr="001733A1">
              <w:rPr>
                <w:rFonts w:eastAsia="Times New Roman"/>
                <w:color w:val="000000"/>
              </w:rPr>
              <w:t>2022</w:t>
            </w:r>
          </w:p>
        </w:tc>
        <w:tc>
          <w:tcPr>
            <w:tcW w:w="250" w:type="dxa"/>
            <w:tcBorders>
              <w:top w:val="nil"/>
              <w:left w:val="nil"/>
              <w:bottom w:val="nil"/>
              <w:right w:val="nil"/>
            </w:tcBorders>
          </w:tcPr>
          <w:p w14:paraId="762DF47F" w14:textId="77777777" w:rsidR="0025246A" w:rsidRPr="001733A1" w:rsidRDefault="0025246A" w:rsidP="00D56CBE">
            <w:pPr>
              <w:spacing w:after="0" w:line="240" w:lineRule="auto"/>
              <w:rPr>
                <w:rFonts w:eastAsia="Times New Roman"/>
                <w:color w:val="000000"/>
              </w:rPr>
            </w:pPr>
          </w:p>
        </w:tc>
        <w:tc>
          <w:tcPr>
            <w:tcW w:w="8750" w:type="dxa"/>
            <w:tcBorders>
              <w:top w:val="nil"/>
              <w:left w:val="nil"/>
              <w:bottom w:val="nil"/>
              <w:right w:val="nil"/>
            </w:tcBorders>
            <w:shd w:val="clear" w:color="auto" w:fill="auto"/>
            <w:noWrap/>
          </w:tcPr>
          <w:p w14:paraId="15AEC8D1" w14:textId="5875C529" w:rsidR="0025246A" w:rsidRPr="001733A1" w:rsidRDefault="0025246A" w:rsidP="00D56CBE">
            <w:pPr>
              <w:spacing w:after="0" w:line="240" w:lineRule="auto"/>
              <w:rPr>
                <w:rFonts w:eastAsia="Times New Roman"/>
                <w:color w:val="000000"/>
              </w:rPr>
            </w:pPr>
            <w:r w:rsidRPr="001733A1">
              <w:rPr>
                <w:rFonts w:eastAsia="Times New Roman"/>
                <w:color w:val="000000"/>
              </w:rPr>
              <w:t xml:space="preserve">Guest Editor of Special Issue, “Determinants, mechanisms, and consequences of childhood obesity” in </w:t>
            </w:r>
            <w:r w:rsidRPr="001733A1">
              <w:rPr>
                <w:rFonts w:eastAsia="Times New Roman"/>
                <w:i/>
                <w:iCs/>
                <w:color w:val="000000"/>
              </w:rPr>
              <w:t>Metabolites</w:t>
            </w:r>
            <w:r w:rsidRPr="001733A1">
              <w:rPr>
                <w:rFonts w:eastAsia="Times New Roman"/>
                <w:color w:val="000000"/>
              </w:rPr>
              <w:t xml:space="preserve">: </w:t>
            </w:r>
            <w:hyperlink r:id="rId9" w:history="1">
              <w:r w:rsidRPr="001733A1">
                <w:rPr>
                  <w:rStyle w:val="Hyperlink"/>
                  <w:rFonts w:eastAsia="Times New Roman"/>
                </w:rPr>
                <w:t>https://www.mdpi.com/journal/metabolites/special_issues/Obesity_Childhood</w:t>
              </w:r>
            </w:hyperlink>
          </w:p>
          <w:p w14:paraId="61686D0D" w14:textId="75CB5CA9" w:rsidR="0025246A" w:rsidRPr="001733A1" w:rsidRDefault="0025246A" w:rsidP="00D56CBE">
            <w:pPr>
              <w:spacing w:after="0" w:line="240" w:lineRule="auto"/>
              <w:rPr>
                <w:rFonts w:eastAsia="Times New Roman"/>
                <w:color w:val="000000"/>
              </w:rPr>
            </w:pPr>
          </w:p>
        </w:tc>
      </w:tr>
    </w:tbl>
    <w:p w14:paraId="03E33971" w14:textId="48275913" w:rsidR="00A35559" w:rsidRPr="001733A1" w:rsidRDefault="00A35559" w:rsidP="00171E86">
      <w:pPr>
        <w:tabs>
          <w:tab w:val="left" w:pos="900"/>
        </w:tabs>
        <w:spacing w:after="0" w:line="240" w:lineRule="auto"/>
        <w:rPr>
          <w:rFonts w:asciiTheme="minorHAnsi" w:hAnsiTheme="minorHAnsi" w:cstheme="minorHAnsi"/>
          <w:shd w:val="clear" w:color="auto" w:fill="FFFFFF"/>
        </w:rPr>
      </w:pPr>
      <w:r w:rsidRPr="001733A1">
        <w:rPr>
          <w:rFonts w:asciiTheme="minorHAnsi" w:hAnsiTheme="minorHAnsi" w:cstheme="minorHAnsi"/>
          <w:b/>
          <w:shd w:val="clear" w:color="auto" w:fill="FFFFFF"/>
        </w:rPr>
        <w:t>Grant review committees and study sections</w:t>
      </w:r>
      <w:r w:rsidRPr="001733A1">
        <w:rPr>
          <w:rFonts w:asciiTheme="minorHAnsi" w:hAnsiTheme="minorHAnsi" w:cstheme="minorHAnsi"/>
          <w:shd w:val="clear" w:color="auto" w:fill="FFFFFF"/>
        </w:rPr>
        <w:t>:</w:t>
      </w:r>
    </w:p>
    <w:tbl>
      <w:tblPr>
        <w:tblW w:w="10350" w:type="dxa"/>
        <w:tblLook w:val="04A0" w:firstRow="1" w:lastRow="0" w:firstColumn="1" w:lastColumn="0" w:noHBand="0" w:noVBand="1"/>
      </w:tblPr>
      <w:tblGrid>
        <w:gridCol w:w="622"/>
        <w:gridCol w:w="9810"/>
      </w:tblGrid>
      <w:tr w:rsidR="00CA5A3D" w:rsidRPr="001733A1" w14:paraId="71F1A2B3" w14:textId="77777777" w:rsidTr="00FF467C">
        <w:trPr>
          <w:trHeight w:val="290"/>
        </w:trPr>
        <w:tc>
          <w:tcPr>
            <w:tcW w:w="540" w:type="dxa"/>
            <w:tcBorders>
              <w:top w:val="nil"/>
              <w:left w:val="nil"/>
              <w:bottom w:val="nil"/>
              <w:right w:val="nil"/>
            </w:tcBorders>
            <w:shd w:val="clear" w:color="auto" w:fill="auto"/>
            <w:noWrap/>
            <w:hideMark/>
          </w:tcPr>
          <w:p w14:paraId="369D51A3" w14:textId="77777777" w:rsidR="00CA5A3D" w:rsidRPr="001733A1" w:rsidRDefault="00CA5A3D" w:rsidP="00CA5A3D">
            <w:pPr>
              <w:spacing w:after="0" w:line="240" w:lineRule="auto"/>
              <w:ind w:left="-108"/>
              <w:rPr>
                <w:rFonts w:eastAsia="Times New Roman"/>
                <w:color w:val="000000"/>
              </w:rPr>
            </w:pPr>
            <w:r w:rsidRPr="001733A1">
              <w:rPr>
                <w:rFonts w:eastAsia="Times New Roman"/>
                <w:color w:val="000000"/>
              </w:rPr>
              <w:t>2016</w:t>
            </w:r>
          </w:p>
        </w:tc>
        <w:tc>
          <w:tcPr>
            <w:tcW w:w="9810" w:type="dxa"/>
            <w:tcBorders>
              <w:top w:val="nil"/>
              <w:left w:val="nil"/>
              <w:bottom w:val="nil"/>
              <w:right w:val="nil"/>
            </w:tcBorders>
            <w:shd w:val="clear" w:color="auto" w:fill="auto"/>
            <w:noWrap/>
            <w:hideMark/>
          </w:tcPr>
          <w:p w14:paraId="4C519C9A" w14:textId="7A741B2D" w:rsidR="00CA5A3D" w:rsidRPr="001733A1" w:rsidRDefault="00CA5A3D" w:rsidP="00CA5A3D">
            <w:pPr>
              <w:spacing w:after="0" w:line="240" w:lineRule="auto"/>
              <w:rPr>
                <w:rFonts w:eastAsia="Times New Roman"/>
                <w:i/>
                <w:iCs/>
                <w:color w:val="000000"/>
              </w:rPr>
            </w:pPr>
            <w:r w:rsidRPr="001733A1">
              <w:rPr>
                <w:rFonts w:eastAsia="Times New Roman"/>
                <w:i/>
                <w:iCs/>
                <w:color w:val="000000"/>
              </w:rPr>
              <w:t>Ad hoc</w:t>
            </w:r>
            <w:r w:rsidRPr="001733A1">
              <w:rPr>
                <w:rFonts w:eastAsia="Times New Roman"/>
                <w:color w:val="000000"/>
              </w:rPr>
              <w:t xml:space="preserve"> reviewer, Michigan Regional Comprehensive Metabolomics Core Pilot &amp; Feasibility Grant</w:t>
            </w:r>
          </w:p>
        </w:tc>
      </w:tr>
      <w:tr w:rsidR="00CA5A3D" w:rsidRPr="001733A1" w14:paraId="05316C88" w14:textId="77777777" w:rsidTr="00FF467C">
        <w:trPr>
          <w:trHeight w:val="290"/>
        </w:trPr>
        <w:tc>
          <w:tcPr>
            <w:tcW w:w="540" w:type="dxa"/>
            <w:tcBorders>
              <w:top w:val="nil"/>
              <w:left w:val="nil"/>
              <w:bottom w:val="nil"/>
              <w:right w:val="nil"/>
            </w:tcBorders>
            <w:shd w:val="clear" w:color="auto" w:fill="auto"/>
            <w:noWrap/>
            <w:hideMark/>
          </w:tcPr>
          <w:p w14:paraId="5DFB964D" w14:textId="77777777" w:rsidR="00CA5A3D" w:rsidRPr="001733A1" w:rsidRDefault="00CA5A3D" w:rsidP="00CA5A3D">
            <w:pPr>
              <w:spacing w:after="0" w:line="240" w:lineRule="auto"/>
              <w:ind w:left="-108"/>
              <w:rPr>
                <w:rFonts w:eastAsia="Times New Roman"/>
                <w:color w:val="000000"/>
              </w:rPr>
            </w:pPr>
            <w:r w:rsidRPr="001733A1">
              <w:rPr>
                <w:rFonts w:eastAsia="Times New Roman"/>
                <w:color w:val="000000"/>
              </w:rPr>
              <w:t>2017</w:t>
            </w:r>
          </w:p>
        </w:tc>
        <w:tc>
          <w:tcPr>
            <w:tcW w:w="9810" w:type="dxa"/>
            <w:tcBorders>
              <w:top w:val="nil"/>
              <w:left w:val="nil"/>
              <w:bottom w:val="nil"/>
              <w:right w:val="nil"/>
            </w:tcBorders>
            <w:shd w:val="clear" w:color="auto" w:fill="auto"/>
            <w:noWrap/>
            <w:hideMark/>
          </w:tcPr>
          <w:p w14:paraId="17C1E9C2" w14:textId="77777777" w:rsidR="00CA5A3D" w:rsidRPr="001733A1" w:rsidRDefault="00CA5A3D" w:rsidP="00CA5A3D">
            <w:pPr>
              <w:spacing w:after="0" w:line="240" w:lineRule="auto"/>
              <w:rPr>
                <w:rFonts w:eastAsia="Times New Roman"/>
                <w:i/>
                <w:iCs/>
                <w:color w:val="000000"/>
              </w:rPr>
            </w:pPr>
            <w:r w:rsidRPr="001733A1">
              <w:rPr>
                <w:rFonts w:eastAsia="Times New Roman"/>
                <w:i/>
                <w:iCs/>
                <w:color w:val="000000"/>
              </w:rPr>
              <w:t>Ad hoc</w:t>
            </w:r>
            <w:r w:rsidRPr="001733A1">
              <w:rPr>
                <w:rFonts w:eastAsia="Times New Roman"/>
                <w:color w:val="000000"/>
              </w:rPr>
              <w:t xml:space="preserve"> reviewer, University of Michigan Momentum Center Pilot &amp; Feasibility Grant</w:t>
            </w:r>
          </w:p>
        </w:tc>
      </w:tr>
      <w:tr w:rsidR="00CA5A3D" w:rsidRPr="001733A1" w14:paraId="6811869F" w14:textId="77777777" w:rsidTr="00FF467C">
        <w:trPr>
          <w:trHeight w:val="290"/>
        </w:trPr>
        <w:tc>
          <w:tcPr>
            <w:tcW w:w="540" w:type="dxa"/>
            <w:tcBorders>
              <w:top w:val="nil"/>
              <w:left w:val="nil"/>
              <w:bottom w:val="nil"/>
              <w:right w:val="nil"/>
            </w:tcBorders>
            <w:shd w:val="clear" w:color="auto" w:fill="auto"/>
            <w:noWrap/>
            <w:hideMark/>
          </w:tcPr>
          <w:p w14:paraId="541D4199" w14:textId="77777777" w:rsidR="00CA5A3D" w:rsidRPr="001733A1" w:rsidRDefault="00CA5A3D" w:rsidP="00CA5A3D">
            <w:pPr>
              <w:spacing w:after="0" w:line="240" w:lineRule="auto"/>
              <w:ind w:left="-108"/>
              <w:rPr>
                <w:rFonts w:eastAsia="Times New Roman"/>
                <w:color w:val="000000"/>
              </w:rPr>
            </w:pPr>
            <w:r w:rsidRPr="001733A1">
              <w:rPr>
                <w:rFonts w:eastAsia="Times New Roman"/>
                <w:color w:val="000000"/>
              </w:rPr>
              <w:t>2019</w:t>
            </w:r>
          </w:p>
        </w:tc>
        <w:tc>
          <w:tcPr>
            <w:tcW w:w="9810" w:type="dxa"/>
            <w:tcBorders>
              <w:top w:val="nil"/>
              <w:left w:val="nil"/>
              <w:bottom w:val="nil"/>
              <w:right w:val="nil"/>
            </w:tcBorders>
            <w:shd w:val="clear" w:color="auto" w:fill="auto"/>
            <w:noWrap/>
            <w:hideMark/>
          </w:tcPr>
          <w:p w14:paraId="016A5A29" w14:textId="77777777" w:rsidR="00CA5A3D" w:rsidRPr="001733A1" w:rsidRDefault="00CA5A3D" w:rsidP="00CA5A3D">
            <w:pPr>
              <w:spacing w:after="0" w:line="240" w:lineRule="auto"/>
              <w:rPr>
                <w:rFonts w:eastAsia="Times New Roman"/>
                <w:i/>
                <w:iCs/>
                <w:color w:val="000000"/>
              </w:rPr>
            </w:pPr>
            <w:r w:rsidRPr="001733A1">
              <w:rPr>
                <w:rFonts w:eastAsia="Times New Roman"/>
                <w:i/>
                <w:iCs/>
                <w:color w:val="000000"/>
              </w:rPr>
              <w:t>Ad hoc</w:t>
            </w:r>
            <w:r w:rsidRPr="001733A1">
              <w:rPr>
                <w:rFonts w:eastAsia="Times New Roman"/>
                <w:color w:val="000000"/>
              </w:rPr>
              <w:t xml:space="preserve"> reviewer, Southern California Environmental Health Sciences Center Pilot Project Program</w:t>
            </w:r>
          </w:p>
        </w:tc>
      </w:tr>
      <w:tr w:rsidR="00CA5A3D" w:rsidRPr="001733A1" w14:paraId="6FBC4987" w14:textId="77777777" w:rsidTr="00FF467C">
        <w:trPr>
          <w:trHeight w:val="290"/>
        </w:trPr>
        <w:tc>
          <w:tcPr>
            <w:tcW w:w="540" w:type="dxa"/>
            <w:tcBorders>
              <w:top w:val="nil"/>
              <w:left w:val="nil"/>
              <w:bottom w:val="nil"/>
              <w:right w:val="nil"/>
            </w:tcBorders>
            <w:shd w:val="clear" w:color="auto" w:fill="auto"/>
            <w:noWrap/>
            <w:hideMark/>
          </w:tcPr>
          <w:p w14:paraId="036676A8" w14:textId="77777777" w:rsidR="00CA5A3D" w:rsidRPr="001733A1" w:rsidRDefault="00CA5A3D" w:rsidP="00CA5A3D">
            <w:pPr>
              <w:spacing w:after="0" w:line="240" w:lineRule="auto"/>
              <w:ind w:left="-108"/>
              <w:rPr>
                <w:rFonts w:eastAsia="Times New Roman"/>
                <w:color w:val="000000"/>
              </w:rPr>
            </w:pPr>
            <w:r w:rsidRPr="001733A1">
              <w:rPr>
                <w:rFonts w:eastAsia="Times New Roman"/>
                <w:color w:val="000000"/>
              </w:rPr>
              <w:t>2021</w:t>
            </w:r>
          </w:p>
        </w:tc>
        <w:tc>
          <w:tcPr>
            <w:tcW w:w="9810" w:type="dxa"/>
            <w:tcBorders>
              <w:top w:val="nil"/>
              <w:left w:val="nil"/>
              <w:bottom w:val="nil"/>
              <w:right w:val="nil"/>
            </w:tcBorders>
            <w:shd w:val="clear" w:color="auto" w:fill="auto"/>
            <w:noWrap/>
            <w:hideMark/>
          </w:tcPr>
          <w:p w14:paraId="0CE2B166" w14:textId="01B6B415" w:rsidR="00CA5A3D" w:rsidRPr="001733A1" w:rsidRDefault="00CA5A3D" w:rsidP="00CA5A3D">
            <w:pPr>
              <w:spacing w:after="0" w:line="240" w:lineRule="auto"/>
              <w:rPr>
                <w:rFonts w:eastAsia="Times New Roman"/>
                <w:i/>
                <w:iCs/>
                <w:color w:val="000000"/>
              </w:rPr>
            </w:pPr>
            <w:r w:rsidRPr="001733A1">
              <w:rPr>
                <w:rFonts w:eastAsia="Times New Roman"/>
                <w:i/>
                <w:iCs/>
                <w:color w:val="000000"/>
              </w:rPr>
              <w:t>Ad hoc</w:t>
            </w:r>
            <w:r w:rsidRPr="001733A1">
              <w:rPr>
                <w:rFonts w:eastAsia="Times New Roman"/>
                <w:color w:val="000000"/>
              </w:rPr>
              <w:t xml:space="preserve"> reviewer, Medical Research Council</w:t>
            </w:r>
            <w:r w:rsidR="00FF467C" w:rsidRPr="001733A1">
              <w:rPr>
                <w:rFonts w:eastAsia="Times New Roman"/>
                <w:color w:val="000000"/>
              </w:rPr>
              <w:t xml:space="preserve"> (MRC)</w:t>
            </w:r>
            <w:r w:rsidRPr="001733A1">
              <w:rPr>
                <w:rFonts w:eastAsia="Times New Roman"/>
                <w:color w:val="000000"/>
              </w:rPr>
              <w:t>, U.K. Research and Innovation</w:t>
            </w:r>
            <w:r w:rsidR="00FF467C" w:rsidRPr="001733A1">
              <w:rPr>
                <w:rFonts w:eastAsia="Times New Roman"/>
                <w:color w:val="000000"/>
              </w:rPr>
              <w:t xml:space="preserve"> (UKRI)</w:t>
            </w:r>
            <w:r w:rsidRPr="001733A1">
              <w:rPr>
                <w:rFonts w:eastAsia="Times New Roman"/>
                <w:color w:val="000000"/>
              </w:rPr>
              <w:t xml:space="preserve">, Future Leaders Fellowship </w:t>
            </w:r>
          </w:p>
        </w:tc>
      </w:tr>
      <w:tr w:rsidR="00CA5A3D" w:rsidRPr="001733A1" w14:paraId="196AAB00" w14:textId="77777777" w:rsidTr="00FF467C">
        <w:trPr>
          <w:trHeight w:val="290"/>
        </w:trPr>
        <w:tc>
          <w:tcPr>
            <w:tcW w:w="540" w:type="dxa"/>
            <w:tcBorders>
              <w:top w:val="nil"/>
              <w:left w:val="nil"/>
              <w:bottom w:val="nil"/>
              <w:right w:val="nil"/>
            </w:tcBorders>
            <w:shd w:val="clear" w:color="auto" w:fill="auto"/>
            <w:noWrap/>
            <w:hideMark/>
          </w:tcPr>
          <w:p w14:paraId="255DB814" w14:textId="15451ACB" w:rsidR="00CA5A3D" w:rsidRPr="001733A1" w:rsidRDefault="00FF467C" w:rsidP="00CA5A3D">
            <w:pPr>
              <w:spacing w:after="0" w:line="240" w:lineRule="auto"/>
              <w:ind w:left="-108"/>
              <w:rPr>
                <w:rFonts w:eastAsia="Times New Roman"/>
                <w:color w:val="000000"/>
              </w:rPr>
            </w:pPr>
            <w:r w:rsidRPr="001733A1">
              <w:rPr>
                <w:rFonts w:eastAsia="Times New Roman"/>
                <w:color w:val="000000"/>
              </w:rPr>
              <w:t>2022</w:t>
            </w:r>
          </w:p>
        </w:tc>
        <w:tc>
          <w:tcPr>
            <w:tcW w:w="9810" w:type="dxa"/>
            <w:tcBorders>
              <w:top w:val="nil"/>
              <w:left w:val="nil"/>
              <w:bottom w:val="nil"/>
              <w:right w:val="nil"/>
            </w:tcBorders>
            <w:shd w:val="clear" w:color="auto" w:fill="auto"/>
            <w:noWrap/>
            <w:hideMark/>
          </w:tcPr>
          <w:p w14:paraId="176BB0CF" w14:textId="743137B5" w:rsidR="00CA5A3D" w:rsidRPr="001733A1" w:rsidRDefault="00CA5A3D" w:rsidP="00514F7D">
            <w:pPr>
              <w:spacing w:after="0" w:line="240" w:lineRule="auto"/>
              <w:rPr>
                <w:rFonts w:eastAsia="Times New Roman"/>
                <w:i/>
                <w:iCs/>
                <w:color w:val="000000"/>
              </w:rPr>
            </w:pPr>
            <w:r w:rsidRPr="001733A1">
              <w:rPr>
                <w:rFonts w:eastAsia="Times New Roman"/>
                <w:i/>
                <w:iCs/>
                <w:color w:val="000000"/>
              </w:rPr>
              <w:t>Ad hoc</w:t>
            </w:r>
            <w:r w:rsidRPr="001733A1">
              <w:rPr>
                <w:rFonts w:eastAsia="Times New Roman"/>
                <w:color w:val="000000"/>
              </w:rPr>
              <w:t xml:space="preserve"> </w:t>
            </w:r>
            <w:r w:rsidR="0031109C" w:rsidRPr="001733A1">
              <w:rPr>
                <w:rFonts w:eastAsia="Times New Roman"/>
                <w:color w:val="000000"/>
              </w:rPr>
              <w:t>member</w:t>
            </w:r>
            <w:r w:rsidRPr="001733A1">
              <w:rPr>
                <w:rFonts w:eastAsia="Times New Roman"/>
                <w:color w:val="000000"/>
              </w:rPr>
              <w:t xml:space="preserve">, </w:t>
            </w:r>
            <w:r w:rsidR="00514F7D" w:rsidRPr="001733A1">
              <w:rPr>
                <w:rFonts w:eastAsia="Times New Roman"/>
                <w:color w:val="000000"/>
              </w:rPr>
              <w:t xml:space="preserve">National Institutes of Health (NIH) Child Health and Development </w:t>
            </w:r>
            <w:r w:rsidR="00F90C8E" w:rsidRPr="001733A1">
              <w:rPr>
                <w:rFonts w:eastAsia="Times New Roman"/>
                <w:color w:val="000000"/>
              </w:rPr>
              <w:t>(</w:t>
            </w:r>
            <w:r w:rsidRPr="001733A1">
              <w:rPr>
                <w:rFonts w:eastAsia="Times New Roman"/>
                <w:color w:val="000000"/>
              </w:rPr>
              <w:t>CHHD</w:t>
            </w:r>
            <w:r w:rsidR="00F90C8E" w:rsidRPr="001733A1">
              <w:rPr>
                <w:rFonts w:eastAsia="Times New Roman"/>
                <w:color w:val="000000"/>
              </w:rPr>
              <w:t>)</w:t>
            </w:r>
            <w:r w:rsidRPr="001733A1">
              <w:rPr>
                <w:rFonts w:eastAsia="Times New Roman"/>
                <w:color w:val="000000"/>
              </w:rPr>
              <w:t>-M1 Health, Behavior, and Context Study Section</w:t>
            </w:r>
          </w:p>
        </w:tc>
      </w:tr>
      <w:tr w:rsidR="00FF467C" w:rsidRPr="001733A1" w14:paraId="1D13B9B3" w14:textId="77777777" w:rsidTr="00FF467C">
        <w:trPr>
          <w:trHeight w:val="290"/>
        </w:trPr>
        <w:tc>
          <w:tcPr>
            <w:tcW w:w="540" w:type="dxa"/>
            <w:tcBorders>
              <w:top w:val="nil"/>
              <w:left w:val="nil"/>
              <w:bottom w:val="nil"/>
              <w:right w:val="nil"/>
            </w:tcBorders>
            <w:shd w:val="clear" w:color="auto" w:fill="auto"/>
            <w:noWrap/>
          </w:tcPr>
          <w:p w14:paraId="51640566" w14:textId="79C09D44" w:rsidR="00FF467C" w:rsidRPr="001733A1" w:rsidRDefault="00FF467C" w:rsidP="00CA5A3D">
            <w:pPr>
              <w:spacing w:after="0" w:line="240" w:lineRule="auto"/>
              <w:ind w:left="-108"/>
              <w:rPr>
                <w:rFonts w:eastAsia="Times New Roman"/>
                <w:color w:val="000000"/>
              </w:rPr>
            </w:pPr>
            <w:r w:rsidRPr="001733A1">
              <w:rPr>
                <w:rFonts w:eastAsia="Times New Roman"/>
                <w:color w:val="000000"/>
              </w:rPr>
              <w:t>2022</w:t>
            </w:r>
          </w:p>
        </w:tc>
        <w:tc>
          <w:tcPr>
            <w:tcW w:w="9810" w:type="dxa"/>
            <w:tcBorders>
              <w:top w:val="nil"/>
              <w:left w:val="nil"/>
              <w:bottom w:val="nil"/>
              <w:right w:val="nil"/>
            </w:tcBorders>
            <w:shd w:val="clear" w:color="auto" w:fill="auto"/>
            <w:noWrap/>
          </w:tcPr>
          <w:p w14:paraId="052FFD43" w14:textId="390081C7" w:rsidR="00FF467C" w:rsidRPr="001733A1" w:rsidRDefault="00FF467C" w:rsidP="00514F7D">
            <w:pPr>
              <w:spacing w:after="0" w:line="240" w:lineRule="auto"/>
              <w:rPr>
                <w:rFonts w:eastAsia="Times New Roman"/>
                <w:iCs/>
                <w:color w:val="000000"/>
              </w:rPr>
            </w:pPr>
            <w:r w:rsidRPr="001733A1">
              <w:rPr>
                <w:rFonts w:eastAsia="Times New Roman"/>
                <w:i/>
                <w:iCs/>
                <w:color w:val="000000"/>
              </w:rPr>
              <w:t xml:space="preserve">Ad hoc </w:t>
            </w:r>
            <w:r w:rsidRPr="001733A1">
              <w:rPr>
                <w:rFonts w:eastAsia="Times New Roman"/>
                <w:iCs/>
                <w:color w:val="000000"/>
              </w:rPr>
              <w:t>reviewer, Medical Research Council (MRC), U.K. Research and Innovation (UKRI), MRC Research Grant Program</w:t>
            </w:r>
          </w:p>
        </w:tc>
      </w:tr>
      <w:tr w:rsidR="00E91585" w:rsidRPr="001733A1" w14:paraId="109C2087" w14:textId="77777777" w:rsidTr="00FF467C">
        <w:trPr>
          <w:trHeight w:val="290"/>
        </w:trPr>
        <w:tc>
          <w:tcPr>
            <w:tcW w:w="540" w:type="dxa"/>
            <w:tcBorders>
              <w:top w:val="nil"/>
              <w:left w:val="nil"/>
              <w:bottom w:val="nil"/>
              <w:right w:val="nil"/>
            </w:tcBorders>
            <w:shd w:val="clear" w:color="auto" w:fill="auto"/>
            <w:noWrap/>
          </w:tcPr>
          <w:p w14:paraId="165371C2" w14:textId="77777777" w:rsidR="00E91585" w:rsidRPr="001733A1" w:rsidRDefault="00E91585" w:rsidP="00CA5A3D">
            <w:pPr>
              <w:spacing w:after="0" w:line="240" w:lineRule="auto"/>
              <w:ind w:left="-108"/>
              <w:rPr>
                <w:rFonts w:eastAsia="Times New Roman"/>
                <w:color w:val="000000"/>
              </w:rPr>
            </w:pPr>
            <w:r w:rsidRPr="001733A1">
              <w:rPr>
                <w:rFonts w:eastAsia="Times New Roman"/>
                <w:color w:val="000000"/>
              </w:rPr>
              <w:t>2022</w:t>
            </w:r>
          </w:p>
          <w:p w14:paraId="1DB7CA60" w14:textId="77777777" w:rsidR="00F90C8E" w:rsidRPr="001733A1" w:rsidRDefault="00F90C8E" w:rsidP="00CA5A3D">
            <w:pPr>
              <w:spacing w:after="0" w:line="240" w:lineRule="auto"/>
              <w:ind w:left="-108"/>
              <w:rPr>
                <w:rFonts w:eastAsia="Times New Roman"/>
                <w:color w:val="000000"/>
              </w:rPr>
            </w:pPr>
          </w:p>
          <w:p w14:paraId="7478C3CE" w14:textId="1D335C7F" w:rsidR="00F90C8E" w:rsidRPr="001733A1" w:rsidRDefault="00F90C8E" w:rsidP="00CA5A3D">
            <w:pPr>
              <w:spacing w:after="0" w:line="240" w:lineRule="auto"/>
              <w:ind w:left="-108"/>
              <w:rPr>
                <w:rFonts w:eastAsia="Times New Roman"/>
                <w:color w:val="000000"/>
              </w:rPr>
            </w:pPr>
            <w:r w:rsidRPr="001733A1">
              <w:rPr>
                <w:rFonts w:eastAsia="Times New Roman"/>
                <w:color w:val="000000"/>
              </w:rPr>
              <w:t>2023</w:t>
            </w:r>
          </w:p>
        </w:tc>
        <w:tc>
          <w:tcPr>
            <w:tcW w:w="9810" w:type="dxa"/>
            <w:tcBorders>
              <w:top w:val="nil"/>
              <w:left w:val="nil"/>
              <w:bottom w:val="nil"/>
              <w:right w:val="nil"/>
            </w:tcBorders>
            <w:shd w:val="clear" w:color="auto" w:fill="auto"/>
            <w:noWrap/>
          </w:tcPr>
          <w:p w14:paraId="0B7C6F66" w14:textId="77777777" w:rsidR="00E91585" w:rsidRPr="001733A1" w:rsidRDefault="00E91585" w:rsidP="00514F7D">
            <w:pPr>
              <w:spacing w:after="0" w:line="240" w:lineRule="auto"/>
              <w:rPr>
                <w:rFonts w:eastAsia="Times New Roman"/>
                <w:color w:val="000000"/>
              </w:rPr>
            </w:pPr>
            <w:r w:rsidRPr="001733A1">
              <w:rPr>
                <w:rFonts w:eastAsia="Times New Roman"/>
                <w:color w:val="000000"/>
              </w:rPr>
              <w:t>External reviewer</w:t>
            </w:r>
            <w:r w:rsidRPr="001733A1">
              <w:rPr>
                <w:rFonts w:eastAsia="Times New Roman"/>
                <w:i/>
                <w:iCs/>
                <w:color w:val="000000"/>
              </w:rPr>
              <w:t xml:space="preserve">, </w:t>
            </w:r>
            <w:r w:rsidRPr="001733A1">
              <w:rPr>
                <w:rFonts w:eastAsia="Times New Roman"/>
                <w:color w:val="000000"/>
              </w:rPr>
              <w:t>National Institute of Environmental Health Sciences (NIEHS)</w:t>
            </w:r>
            <w:r w:rsidR="009B1A04" w:rsidRPr="001733A1">
              <w:rPr>
                <w:rFonts w:eastAsia="Times New Roman"/>
                <w:color w:val="000000"/>
              </w:rPr>
              <w:t>,</w:t>
            </w:r>
            <w:r w:rsidRPr="001733A1">
              <w:rPr>
                <w:rFonts w:eastAsia="Times New Roman"/>
                <w:color w:val="000000"/>
              </w:rPr>
              <w:t xml:space="preserve"> </w:t>
            </w:r>
            <w:r w:rsidR="009B1A04" w:rsidRPr="001733A1">
              <w:rPr>
                <w:rFonts w:eastAsia="Times New Roman"/>
                <w:color w:val="000000"/>
              </w:rPr>
              <w:t>Intramural Research Application</w:t>
            </w:r>
            <w:r w:rsidR="00EE5260" w:rsidRPr="001733A1">
              <w:rPr>
                <w:rFonts w:eastAsia="Times New Roman"/>
                <w:color w:val="000000"/>
              </w:rPr>
              <w:t xml:space="preserve"> </w:t>
            </w:r>
          </w:p>
          <w:p w14:paraId="57FC9990" w14:textId="6F967650" w:rsidR="00DA41E7" w:rsidRPr="001733A1" w:rsidRDefault="00F90C8E" w:rsidP="00514F7D">
            <w:pPr>
              <w:spacing w:after="0" w:line="240" w:lineRule="auto"/>
              <w:rPr>
                <w:rFonts w:eastAsia="Times New Roman"/>
                <w:color w:val="000000"/>
              </w:rPr>
            </w:pPr>
            <w:r w:rsidRPr="001733A1">
              <w:rPr>
                <w:rFonts w:eastAsia="Times New Roman"/>
                <w:i/>
                <w:iCs/>
                <w:color w:val="000000"/>
              </w:rPr>
              <w:t>Ad hoc</w:t>
            </w:r>
            <w:r w:rsidRPr="001733A1">
              <w:rPr>
                <w:rFonts w:eastAsia="Times New Roman"/>
                <w:color w:val="000000"/>
              </w:rPr>
              <w:t xml:space="preserve"> member, National Institutes of Health (NIH) Analytics and Statistics for Population Research Panel B (ASPB) Study Section</w:t>
            </w:r>
            <w:r w:rsidR="00DA41E7" w:rsidRPr="001733A1">
              <w:rPr>
                <w:rFonts w:eastAsia="Times New Roman"/>
                <w:color w:val="000000"/>
              </w:rPr>
              <w:t xml:space="preserve">. </w:t>
            </w:r>
          </w:p>
        </w:tc>
      </w:tr>
      <w:tr w:rsidR="00DA41E7" w:rsidRPr="001733A1" w14:paraId="279490A5" w14:textId="77777777" w:rsidTr="00FF467C">
        <w:trPr>
          <w:trHeight w:val="290"/>
        </w:trPr>
        <w:tc>
          <w:tcPr>
            <w:tcW w:w="540" w:type="dxa"/>
            <w:tcBorders>
              <w:top w:val="nil"/>
              <w:left w:val="nil"/>
              <w:bottom w:val="nil"/>
              <w:right w:val="nil"/>
            </w:tcBorders>
            <w:shd w:val="clear" w:color="auto" w:fill="auto"/>
            <w:noWrap/>
          </w:tcPr>
          <w:p w14:paraId="49AF8E12" w14:textId="54C5F4EB" w:rsidR="00DA41E7" w:rsidRPr="001733A1" w:rsidRDefault="00DA41E7" w:rsidP="00CA5A3D">
            <w:pPr>
              <w:spacing w:after="0" w:line="240" w:lineRule="auto"/>
              <w:ind w:left="-108"/>
              <w:rPr>
                <w:rFonts w:eastAsia="Times New Roman"/>
                <w:color w:val="000000"/>
              </w:rPr>
            </w:pPr>
            <w:r w:rsidRPr="001733A1">
              <w:rPr>
                <w:rFonts w:eastAsia="Times New Roman"/>
                <w:color w:val="000000"/>
              </w:rPr>
              <w:t>2023</w:t>
            </w:r>
          </w:p>
        </w:tc>
        <w:tc>
          <w:tcPr>
            <w:tcW w:w="9810" w:type="dxa"/>
            <w:tcBorders>
              <w:top w:val="nil"/>
              <w:left w:val="nil"/>
              <w:bottom w:val="nil"/>
              <w:right w:val="nil"/>
            </w:tcBorders>
            <w:shd w:val="clear" w:color="auto" w:fill="auto"/>
            <w:noWrap/>
          </w:tcPr>
          <w:p w14:paraId="6EEA24D9" w14:textId="162B7E17" w:rsidR="00DA41E7" w:rsidRPr="001733A1" w:rsidRDefault="00DA41E7" w:rsidP="00514F7D">
            <w:pPr>
              <w:spacing w:after="0" w:line="240" w:lineRule="auto"/>
              <w:rPr>
                <w:rFonts w:eastAsia="Times New Roman"/>
                <w:color w:val="000000"/>
              </w:rPr>
            </w:pPr>
            <w:r w:rsidRPr="001733A1">
              <w:rPr>
                <w:rFonts w:eastAsia="Times New Roman"/>
                <w:i/>
                <w:iCs/>
                <w:color w:val="000000"/>
              </w:rPr>
              <w:t>Ad hoc</w:t>
            </w:r>
            <w:r w:rsidRPr="001733A1">
              <w:rPr>
                <w:rFonts w:eastAsia="Times New Roman"/>
                <w:color w:val="000000"/>
              </w:rPr>
              <w:t xml:space="preserve"> member, Child Health</w:t>
            </w:r>
            <w:r w:rsidR="00814D12" w:rsidRPr="001733A1">
              <w:rPr>
                <w:rFonts w:eastAsia="Times New Roman"/>
                <w:color w:val="000000"/>
              </w:rPr>
              <w:t>,</w:t>
            </w:r>
            <w:r w:rsidRPr="001733A1">
              <w:rPr>
                <w:rFonts w:eastAsia="Times New Roman"/>
                <w:color w:val="000000"/>
              </w:rPr>
              <w:t xml:space="preserve"> and Human Development Panel M (CHHDM) Study Section.</w:t>
            </w:r>
          </w:p>
        </w:tc>
      </w:tr>
      <w:tr w:rsidR="00223EFA" w:rsidRPr="001733A1" w14:paraId="12DE1471" w14:textId="77777777" w:rsidTr="00FF467C">
        <w:trPr>
          <w:trHeight w:val="290"/>
        </w:trPr>
        <w:tc>
          <w:tcPr>
            <w:tcW w:w="540" w:type="dxa"/>
            <w:tcBorders>
              <w:top w:val="nil"/>
              <w:left w:val="nil"/>
              <w:bottom w:val="nil"/>
              <w:right w:val="nil"/>
            </w:tcBorders>
            <w:shd w:val="clear" w:color="auto" w:fill="auto"/>
            <w:noWrap/>
          </w:tcPr>
          <w:p w14:paraId="03522197" w14:textId="47087AF0" w:rsidR="00223EFA" w:rsidRPr="001733A1" w:rsidRDefault="00223EFA" w:rsidP="00CA5A3D">
            <w:pPr>
              <w:spacing w:after="0" w:line="240" w:lineRule="auto"/>
              <w:ind w:left="-108"/>
              <w:rPr>
                <w:rFonts w:eastAsia="Times New Roman"/>
                <w:color w:val="000000"/>
              </w:rPr>
            </w:pPr>
            <w:r w:rsidRPr="001733A1">
              <w:rPr>
                <w:rFonts w:eastAsia="Times New Roman"/>
                <w:color w:val="000000"/>
              </w:rPr>
              <w:t>2023</w:t>
            </w:r>
          </w:p>
        </w:tc>
        <w:tc>
          <w:tcPr>
            <w:tcW w:w="9810" w:type="dxa"/>
            <w:tcBorders>
              <w:top w:val="nil"/>
              <w:left w:val="nil"/>
              <w:bottom w:val="nil"/>
              <w:right w:val="nil"/>
            </w:tcBorders>
            <w:shd w:val="clear" w:color="auto" w:fill="auto"/>
            <w:noWrap/>
          </w:tcPr>
          <w:p w14:paraId="00DF5575" w14:textId="3A242752" w:rsidR="00223EFA" w:rsidRPr="001733A1" w:rsidRDefault="001212A1" w:rsidP="00514F7D">
            <w:pPr>
              <w:spacing w:after="0" w:line="240" w:lineRule="auto"/>
              <w:rPr>
                <w:rFonts w:eastAsia="Times New Roman"/>
                <w:color w:val="000000"/>
              </w:rPr>
            </w:pPr>
            <w:r w:rsidRPr="001733A1">
              <w:rPr>
                <w:rFonts w:eastAsia="Times New Roman"/>
                <w:color w:val="000000"/>
              </w:rPr>
              <w:t>Reviewer</w:t>
            </w:r>
            <w:r w:rsidR="00223EFA" w:rsidRPr="001733A1">
              <w:rPr>
                <w:rFonts w:eastAsia="Times New Roman"/>
                <w:color w:val="000000"/>
              </w:rPr>
              <w:t>, Colorado Clinical Translational Science Institute (CCTSI) KL2 Scholarship Program</w:t>
            </w:r>
          </w:p>
        </w:tc>
      </w:tr>
      <w:tr w:rsidR="00DA41E7" w:rsidRPr="001733A1" w14:paraId="0106FF79" w14:textId="77777777" w:rsidTr="00FF467C">
        <w:trPr>
          <w:trHeight w:val="290"/>
        </w:trPr>
        <w:tc>
          <w:tcPr>
            <w:tcW w:w="540" w:type="dxa"/>
            <w:tcBorders>
              <w:top w:val="nil"/>
              <w:left w:val="nil"/>
              <w:bottom w:val="nil"/>
              <w:right w:val="nil"/>
            </w:tcBorders>
            <w:shd w:val="clear" w:color="auto" w:fill="auto"/>
            <w:noWrap/>
          </w:tcPr>
          <w:p w14:paraId="5608DE99" w14:textId="0BEBDD58" w:rsidR="00DA41E7" w:rsidRPr="001733A1" w:rsidRDefault="00CC0F48" w:rsidP="00CA5A3D">
            <w:pPr>
              <w:spacing w:after="0" w:line="240" w:lineRule="auto"/>
              <w:ind w:left="-108"/>
              <w:rPr>
                <w:rFonts w:eastAsia="Times New Roman"/>
                <w:color w:val="000000"/>
              </w:rPr>
            </w:pPr>
            <w:r w:rsidRPr="001733A1">
              <w:rPr>
                <w:rFonts w:eastAsia="Times New Roman"/>
                <w:color w:val="000000"/>
              </w:rPr>
              <w:t>2024-</w:t>
            </w:r>
          </w:p>
        </w:tc>
        <w:tc>
          <w:tcPr>
            <w:tcW w:w="9810" w:type="dxa"/>
            <w:tcBorders>
              <w:top w:val="nil"/>
              <w:left w:val="nil"/>
              <w:bottom w:val="nil"/>
              <w:right w:val="nil"/>
            </w:tcBorders>
            <w:shd w:val="clear" w:color="auto" w:fill="auto"/>
            <w:noWrap/>
          </w:tcPr>
          <w:p w14:paraId="2D506A33" w14:textId="7617D8FA" w:rsidR="00DA41E7" w:rsidRPr="001733A1" w:rsidRDefault="00CC0F48" w:rsidP="00514F7D">
            <w:pPr>
              <w:spacing w:after="0" w:line="240" w:lineRule="auto"/>
              <w:rPr>
                <w:rFonts w:eastAsia="Times New Roman"/>
                <w:color w:val="000000"/>
              </w:rPr>
            </w:pPr>
            <w:r w:rsidRPr="001733A1">
              <w:rPr>
                <w:rFonts w:eastAsia="Times New Roman"/>
                <w:color w:val="000000"/>
              </w:rPr>
              <w:t>Member, Child Health and Human Development Panel M (CHHDM) Study Section</w:t>
            </w:r>
          </w:p>
        </w:tc>
      </w:tr>
      <w:tr w:rsidR="00CC0F48" w:rsidRPr="001733A1" w14:paraId="3EB761D6" w14:textId="77777777" w:rsidTr="00FF467C">
        <w:trPr>
          <w:trHeight w:val="290"/>
        </w:trPr>
        <w:tc>
          <w:tcPr>
            <w:tcW w:w="540" w:type="dxa"/>
            <w:tcBorders>
              <w:top w:val="nil"/>
              <w:left w:val="nil"/>
              <w:bottom w:val="nil"/>
              <w:right w:val="nil"/>
            </w:tcBorders>
            <w:shd w:val="clear" w:color="auto" w:fill="auto"/>
            <w:noWrap/>
          </w:tcPr>
          <w:p w14:paraId="249308BA" w14:textId="7257F9DD" w:rsidR="00CC0F48" w:rsidRPr="001733A1" w:rsidRDefault="00CC0F48" w:rsidP="00CA5A3D">
            <w:pPr>
              <w:spacing w:after="0" w:line="240" w:lineRule="auto"/>
              <w:ind w:left="-108"/>
              <w:rPr>
                <w:rFonts w:eastAsia="Times New Roman"/>
                <w:color w:val="000000"/>
              </w:rPr>
            </w:pPr>
            <w:r w:rsidRPr="001733A1">
              <w:rPr>
                <w:rFonts w:eastAsia="Times New Roman"/>
                <w:color w:val="000000"/>
              </w:rPr>
              <w:t>2024</w:t>
            </w:r>
          </w:p>
        </w:tc>
        <w:tc>
          <w:tcPr>
            <w:tcW w:w="9810" w:type="dxa"/>
            <w:tcBorders>
              <w:top w:val="nil"/>
              <w:left w:val="nil"/>
              <w:bottom w:val="nil"/>
              <w:right w:val="nil"/>
            </w:tcBorders>
            <w:shd w:val="clear" w:color="auto" w:fill="auto"/>
            <w:noWrap/>
          </w:tcPr>
          <w:p w14:paraId="37C29413" w14:textId="63FD968A" w:rsidR="009028FD" w:rsidRPr="001733A1" w:rsidRDefault="00CC0F48" w:rsidP="009028FD">
            <w:pPr>
              <w:spacing w:after="0" w:line="240" w:lineRule="auto"/>
              <w:rPr>
                <w:rFonts w:eastAsia="Times New Roman"/>
                <w:color w:val="000000"/>
              </w:rPr>
            </w:pPr>
            <w:r w:rsidRPr="001733A1">
              <w:rPr>
                <w:rFonts w:asciiTheme="minorHAnsi" w:hAnsiTheme="minorHAnsi" w:cstheme="minorHAnsi"/>
                <w:bCs/>
                <w:i/>
                <w:shd w:val="clear" w:color="auto" w:fill="FFFFFF"/>
              </w:rPr>
              <w:t>Ad hoc</w:t>
            </w:r>
            <w:r w:rsidRPr="001733A1">
              <w:rPr>
                <w:rFonts w:asciiTheme="minorHAnsi" w:hAnsiTheme="minorHAnsi" w:cstheme="minorHAnsi"/>
                <w:bCs/>
                <w:iCs/>
                <w:shd w:val="clear" w:color="auto" w:fill="FFFFFF"/>
              </w:rPr>
              <w:t xml:space="preserve"> reviewer, </w:t>
            </w:r>
            <w:r w:rsidRPr="001733A1">
              <w:rPr>
                <w:lang w:val="en-SG"/>
              </w:rPr>
              <w:t>the Frontier Competitive Research Programme (CRP) of the National Research               Foundation (NRF) of Singapore</w:t>
            </w:r>
          </w:p>
        </w:tc>
      </w:tr>
      <w:tr w:rsidR="009028FD" w:rsidRPr="001733A1" w14:paraId="4C333824" w14:textId="77777777" w:rsidTr="00FF467C">
        <w:trPr>
          <w:trHeight w:val="290"/>
        </w:trPr>
        <w:tc>
          <w:tcPr>
            <w:tcW w:w="540" w:type="dxa"/>
            <w:tcBorders>
              <w:top w:val="nil"/>
              <w:left w:val="nil"/>
              <w:bottom w:val="nil"/>
              <w:right w:val="nil"/>
            </w:tcBorders>
            <w:shd w:val="clear" w:color="auto" w:fill="auto"/>
            <w:noWrap/>
          </w:tcPr>
          <w:p w14:paraId="7D8AA48C" w14:textId="03D0DCB6" w:rsidR="009028FD" w:rsidRPr="001733A1" w:rsidRDefault="009028FD" w:rsidP="00CA5A3D">
            <w:pPr>
              <w:spacing w:after="0" w:line="240" w:lineRule="auto"/>
              <w:ind w:left="-108"/>
              <w:rPr>
                <w:rFonts w:eastAsia="Times New Roman"/>
                <w:color w:val="000000"/>
              </w:rPr>
            </w:pPr>
            <w:r w:rsidRPr="001733A1">
              <w:rPr>
                <w:rFonts w:eastAsia="Times New Roman"/>
                <w:color w:val="000000"/>
              </w:rPr>
              <w:t>2024</w:t>
            </w:r>
          </w:p>
        </w:tc>
        <w:tc>
          <w:tcPr>
            <w:tcW w:w="9810" w:type="dxa"/>
            <w:tcBorders>
              <w:top w:val="nil"/>
              <w:left w:val="nil"/>
              <w:bottom w:val="nil"/>
              <w:right w:val="nil"/>
            </w:tcBorders>
            <w:shd w:val="clear" w:color="auto" w:fill="auto"/>
            <w:noWrap/>
          </w:tcPr>
          <w:p w14:paraId="4AD799C7" w14:textId="54ADBF9A" w:rsidR="009028FD" w:rsidRPr="001733A1" w:rsidRDefault="009028FD" w:rsidP="00514F7D">
            <w:pPr>
              <w:spacing w:after="0" w:line="240" w:lineRule="auto"/>
              <w:rPr>
                <w:rFonts w:asciiTheme="minorHAnsi" w:hAnsiTheme="minorHAnsi" w:cstheme="minorHAnsi"/>
                <w:bCs/>
                <w:iCs/>
                <w:shd w:val="clear" w:color="auto" w:fill="FFFFFF"/>
              </w:rPr>
            </w:pPr>
            <w:r w:rsidRPr="001733A1">
              <w:rPr>
                <w:rFonts w:asciiTheme="minorHAnsi" w:hAnsiTheme="minorHAnsi" w:cstheme="minorHAnsi"/>
                <w:bCs/>
                <w:i/>
                <w:shd w:val="clear" w:color="auto" w:fill="FFFFFF"/>
              </w:rPr>
              <w:t xml:space="preserve">Ad hoc </w:t>
            </w:r>
            <w:r w:rsidRPr="001733A1">
              <w:rPr>
                <w:rFonts w:asciiTheme="minorHAnsi" w:hAnsiTheme="minorHAnsi" w:cstheme="minorHAnsi"/>
                <w:bCs/>
                <w:iCs/>
                <w:shd w:val="clear" w:color="auto" w:fill="FFFFFF"/>
              </w:rPr>
              <w:t>reviewer, the American Diabetes Association (ADA) Postdoctoral Fellowship</w:t>
            </w:r>
          </w:p>
        </w:tc>
      </w:tr>
    </w:tbl>
    <w:p w14:paraId="55A76AE1" w14:textId="56B2BA36" w:rsidR="00CA5A3D" w:rsidRPr="001733A1" w:rsidRDefault="00CC0F48" w:rsidP="00CC0F48">
      <w:pPr>
        <w:tabs>
          <w:tab w:val="left" w:pos="540"/>
        </w:tabs>
        <w:spacing w:after="0" w:line="240" w:lineRule="auto"/>
        <w:ind w:left="90"/>
        <w:rPr>
          <w:rFonts w:asciiTheme="minorHAnsi" w:hAnsiTheme="minorHAnsi" w:cstheme="minorHAnsi"/>
          <w:bCs/>
          <w:iCs/>
          <w:shd w:val="clear" w:color="auto" w:fill="FFFFFF"/>
        </w:rPr>
      </w:pPr>
      <w:r w:rsidRPr="001733A1">
        <w:rPr>
          <w:rFonts w:asciiTheme="minorHAnsi" w:hAnsiTheme="minorHAnsi" w:cstheme="minorHAnsi"/>
          <w:bCs/>
          <w:iCs/>
          <w:shd w:val="clear" w:color="auto" w:fill="FFFFFF"/>
        </w:rPr>
        <w:tab/>
      </w:r>
    </w:p>
    <w:p w14:paraId="0B12450B" w14:textId="63E14F2D" w:rsidR="00FE0D6A" w:rsidRPr="001733A1" w:rsidRDefault="009A3EB9" w:rsidP="003A145E">
      <w:pPr>
        <w:tabs>
          <w:tab w:val="left" w:pos="900"/>
        </w:tabs>
        <w:spacing w:after="0" w:line="240" w:lineRule="auto"/>
        <w:rPr>
          <w:rFonts w:asciiTheme="minorHAnsi" w:hAnsiTheme="minorHAnsi" w:cstheme="minorHAnsi"/>
          <w:shd w:val="clear" w:color="auto" w:fill="FFFFFF"/>
        </w:rPr>
      </w:pPr>
      <w:r w:rsidRPr="001733A1">
        <w:rPr>
          <w:rFonts w:asciiTheme="minorHAnsi" w:hAnsiTheme="minorHAnsi" w:cstheme="minorHAnsi"/>
          <w:b/>
          <w:i/>
          <w:shd w:val="clear" w:color="auto" w:fill="FFFFFF"/>
        </w:rPr>
        <w:t>A</w:t>
      </w:r>
      <w:r w:rsidR="00823737" w:rsidRPr="001733A1">
        <w:rPr>
          <w:rFonts w:asciiTheme="minorHAnsi" w:hAnsiTheme="minorHAnsi" w:cstheme="minorHAnsi"/>
          <w:b/>
          <w:i/>
          <w:shd w:val="clear" w:color="auto" w:fill="FFFFFF"/>
        </w:rPr>
        <w:t>d hoc</w:t>
      </w:r>
      <w:r w:rsidR="00823737" w:rsidRPr="001733A1">
        <w:rPr>
          <w:rFonts w:asciiTheme="minorHAnsi" w:hAnsiTheme="minorHAnsi" w:cstheme="minorHAnsi"/>
          <w:b/>
          <w:shd w:val="clear" w:color="auto" w:fill="FFFFFF"/>
        </w:rPr>
        <w:t xml:space="preserve"> reviewer</w:t>
      </w:r>
      <w:r w:rsidR="003A145E" w:rsidRPr="001733A1">
        <w:rPr>
          <w:rFonts w:asciiTheme="minorHAnsi" w:hAnsiTheme="minorHAnsi" w:cstheme="minorHAnsi"/>
          <w:b/>
          <w:shd w:val="clear" w:color="auto" w:fill="FFFFFF"/>
        </w:rPr>
        <w:t xml:space="preserve"> for j</w:t>
      </w:r>
      <w:r w:rsidR="00823737" w:rsidRPr="001733A1">
        <w:rPr>
          <w:rFonts w:asciiTheme="minorHAnsi" w:hAnsiTheme="minorHAnsi" w:cstheme="minorHAnsi"/>
          <w:b/>
          <w:shd w:val="clear" w:color="auto" w:fill="FFFFFF"/>
        </w:rPr>
        <w:t>ournals</w:t>
      </w:r>
      <w:r w:rsidR="00823737" w:rsidRPr="001733A1">
        <w:rPr>
          <w:rFonts w:asciiTheme="minorHAnsi" w:hAnsiTheme="minorHAnsi" w:cstheme="minorHAnsi"/>
          <w:shd w:val="clear" w:color="auto" w:fill="FFFFFF"/>
        </w:rPr>
        <w:t xml:space="preserve">: </w:t>
      </w:r>
    </w:p>
    <w:p w14:paraId="1FB9BD9B" w14:textId="0338C10A" w:rsidR="00171E86" w:rsidRPr="001733A1" w:rsidRDefault="00823737" w:rsidP="002B5FE2">
      <w:pPr>
        <w:tabs>
          <w:tab w:val="left" w:pos="900"/>
        </w:tabs>
        <w:spacing w:after="0" w:line="240" w:lineRule="auto"/>
        <w:rPr>
          <w:rFonts w:asciiTheme="minorHAnsi" w:hAnsiTheme="minorHAnsi" w:cstheme="minorHAnsi"/>
        </w:rPr>
      </w:pPr>
      <w:r w:rsidRPr="001733A1">
        <w:rPr>
          <w:rFonts w:asciiTheme="minorHAnsi" w:hAnsiTheme="minorHAnsi" w:cstheme="minorHAnsi"/>
        </w:rPr>
        <w:t xml:space="preserve">Academic Pediatrics; American Journal of Epidemiology; American Journal of Clinical Nutrition; Annals of Epidemiology; BMC Research Notes; BMC Medicine; BMC Public Health; Diabetes and Metabolism; </w:t>
      </w:r>
      <w:r w:rsidR="00FE6B8C" w:rsidRPr="001733A1">
        <w:rPr>
          <w:rFonts w:asciiTheme="minorHAnsi" w:hAnsiTheme="minorHAnsi" w:cstheme="minorHAnsi"/>
        </w:rPr>
        <w:t xml:space="preserve">Diabetes Care; </w:t>
      </w:r>
      <w:r w:rsidRPr="001733A1">
        <w:rPr>
          <w:rFonts w:asciiTheme="minorHAnsi" w:hAnsiTheme="minorHAnsi" w:cstheme="minorHAnsi"/>
        </w:rPr>
        <w:t xml:space="preserve">Diabetologia; Diabetic Medicine; Epigenetics; Environmental Health Perspectives; Environment International; Environmental Research; Epidemiology; Hypertension; International Journal of Obesity; </w:t>
      </w:r>
      <w:r w:rsidR="00821DD5" w:rsidRPr="001733A1">
        <w:rPr>
          <w:rFonts w:asciiTheme="minorHAnsi" w:hAnsiTheme="minorHAnsi" w:cstheme="minorHAnsi"/>
        </w:rPr>
        <w:t xml:space="preserve">International Journal of Epidemiology, </w:t>
      </w:r>
      <w:r w:rsidRPr="001733A1">
        <w:rPr>
          <w:rFonts w:asciiTheme="minorHAnsi" w:hAnsiTheme="minorHAnsi" w:cstheme="minorHAnsi"/>
        </w:rPr>
        <w:t xml:space="preserve">Pediatric Obesity; </w:t>
      </w:r>
      <w:r w:rsidR="006F3DC0" w:rsidRPr="001733A1">
        <w:rPr>
          <w:rFonts w:asciiTheme="minorHAnsi" w:hAnsiTheme="minorHAnsi" w:cstheme="minorHAnsi"/>
        </w:rPr>
        <w:t xml:space="preserve">JAMA; </w:t>
      </w:r>
      <w:r w:rsidRPr="001733A1">
        <w:rPr>
          <w:rFonts w:asciiTheme="minorHAnsi" w:hAnsiTheme="minorHAnsi" w:cstheme="minorHAnsi"/>
        </w:rPr>
        <w:t xml:space="preserve">JAMA Pediatrics; Journal of Adolescent Health; Journal of the American College of Nutrition; Journal of Developmental Origins of Health and Disease; Journal of Endocrinology; Journal of Epidemiology and Community Health; Journal of </w:t>
      </w:r>
      <w:r w:rsidRPr="001733A1">
        <w:rPr>
          <w:rFonts w:asciiTheme="minorHAnsi" w:hAnsiTheme="minorHAnsi" w:cstheme="minorHAnsi"/>
        </w:rPr>
        <w:lastRenderedPageBreak/>
        <w:t>Nutrition; Journal of Pediatrics; Metabolites; Metabolomics; Obesity (Silver Spring</w:t>
      </w:r>
      <w:r w:rsidR="006F3DC0" w:rsidRPr="001733A1">
        <w:rPr>
          <w:rFonts w:asciiTheme="minorHAnsi" w:hAnsiTheme="minorHAnsi" w:cstheme="minorHAnsi"/>
        </w:rPr>
        <w:t>)</w:t>
      </w:r>
      <w:r w:rsidRPr="001733A1">
        <w:rPr>
          <w:rFonts w:asciiTheme="minorHAnsi" w:hAnsiTheme="minorHAnsi" w:cstheme="minorHAnsi"/>
        </w:rPr>
        <w:t xml:space="preserve">; Pediatric &amp; Perinatal Epidemiology; </w:t>
      </w:r>
      <w:r w:rsidR="001548E8" w:rsidRPr="001733A1">
        <w:rPr>
          <w:rFonts w:asciiTheme="minorHAnsi" w:hAnsiTheme="minorHAnsi" w:cstheme="minorHAnsi"/>
        </w:rPr>
        <w:t>Public Health Nutrition</w:t>
      </w:r>
    </w:p>
    <w:p w14:paraId="3E0CB1D1" w14:textId="77777777" w:rsidR="001548E8" w:rsidRPr="001733A1" w:rsidRDefault="001548E8" w:rsidP="003A145E">
      <w:pPr>
        <w:tabs>
          <w:tab w:val="left" w:pos="900"/>
        </w:tabs>
        <w:spacing w:after="0" w:line="240" w:lineRule="auto"/>
        <w:rPr>
          <w:rFonts w:asciiTheme="minorHAnsi" w:hAnsiTheme="minorHAnsi" w:cstheme="minorHAnsi"/>
          <w:shd w:val="clear" w:color="auto" w:fill="FFFFFF"/>
        </w:rPr>
      </w:pPr>
    </w:p>
    <w:p w14:paraId="5B914292" w14:textId="30307D5F" w:rsidR="003A145E" w:rsidRPr="001733A1" w:rsidRDefault="003A145E" w:rsidP="003A145E">
      <w:pPr>
        <w:tabs>
          <w:tab w:val="left" w:pos="810"/>
        </w:tabs>
        <w:spacing w:after="100" w:line="240" w:lineRule="auto"/>
        <w:rPr>
          <w:rFonts w:asciiTheme="minorHAnsi" w:hAnsiTheme="minorHAnsi" w:cstheme="minorHAnsi"/>
          <w:shd w:val="clear" w:color="auto" w:fill="FFFFFF"/>
        </w:rPr>
      </w:pPr>
      <w:r w:rsidRPr="001733A1">
        <w:rPr>
          <w:rFonts w:asciiTheme="minorHAnsi" w:hAnsiTheme="minorHAnsi" w:cstheme="minorHAnsi"/>
          <w:b/>
          <w:shd w:val="clear" w:color="auto" w:fill="FFFFFF"/>
        </w:rPr>
        <w:t>Service for p</w:t>
      </w:r>
      <w:r w:rsidR="00823737" w:rsidRPr="001733A1">
        <w:rPr>
          <w:rFonts w:asciiTheme="minorHAnsi" w:hAnsiTheme="minorHAnsi" w:cstheme="minorHAnsi"/>
          <w:b/>
          <w:shd w:val="clear" w:color="auto" w:fill="FFFFFF"/>
        </w:rPr>
        <w:t>rofessional societies and scientific meetings</w:t>
      </w:r>
      <w:r w:rsidR="00823737" w:rsidRPr="001733A1">
        <w:rPr>
          <w:rFonts w:asciiTheme="minorHAnsi" w:hAnsiTheme="minorHAnsi" w:cstheme="minorHAnsi"/>
          <w:shd w:val="clear" w:color="auto" w:fill="FFFFFF"/>
        </w:rPr>
        <w:t>:</w:t>
      </w:r>
    </w:p>
    <w:p w14:paraId="0954DD78" w14:textId="77777777" w:rsidR="0046785F" w:rsidRPr="001733A1" w:rsidRDefault="007B2BAE" w:rsidP="0046785F">
      <w:pPr>
        <w:tabs>
          <w:tab w:val="left" w:pos="810"/>
        </w:tabs>
        <w:spacing w:after="100" w:line="240" w:lineRule="auto"/>
        <w:rPr>
          <w:rFonts w:asciiTheme="minorHAnsi" w:hAnsiTheme="minorHAnsi" w:cstheme="minorHAnsi"/>
          <w:b/>
          <w:shd w:val="clear" w:color="auto" w:fill="FFFFFF"/>
        </w:rPr>
      </w:pPr>
      <w:r w:rsidRPr="001733A1">
        <w:rPr>
          <w:rFonts w:asciiTheme="minorHAnsi" w:hAnsiTheme="minorHAnsi" w:cstheme="minorHAnsi"/>
          <w:b/>
          <w:i/>
          <w:shd w:val="clear" w:color="auto" w:fill="FFFFFF"/>
        </w:rPr>
        <w:t>Scientific program director</w:t>
      </w:r>
      <w:r w:rsidRPr="001733A1">
        <w:rPr>
          <w:rFonts w:asciiTheme="minorHAnsi" w:hAnsiTheme="minorHAnsi" w:cstheme="minorHAnsi"/>
          <w:b/>
          <w:shd w:val="clear" w:color="auto" w:fill="FFFFFF"/>
        </w:rPr>
        <w:t xml:space="preserve">: </w:t>
      </w:r>
    </w:p>
    <w:tbl>
      <w:tblPr>
        <w:tblW w:w="10270" w:type="dxa"/>
        <w:tblLook w:val="04A0" w:firstRow="1" w:lastRow="0" w:firstColumn="1" w:lastColumn="0" w:noHBand="0" w:noVBand="1"/>
      </w:tblPr>
      <w:tblGrid>
        <w:gridCol w:w="1170"/>
        <w:gridCol w:w="9100"/>
      </w:tblGrid>
      <w:tr w:rsidR="0046785F" w:rsidRPr="001733A1" w14:paraId="0772A1C2" w14:textId="77777777" w:rsidTr="002B5FE2">
        <w:trPr>
          <w:trHeight w:val="290"/>
        </w:trPr>
        <w:tc>
          <w:tcPr>
            <w:tcW w:w="1170" w:type="dxa"/>
            <w:tcBorders>
              <w:top w:val="nil"/>
              <w:left w:val="nil"/>
              <w:bottom w:val="nil"/>
              <w:right w:val="nil"/>
            </w:tcBorders>
            <w:shd w:val="clear" w:color="auto" w:fill="auto"/>
            <w:noWrap/>
            <w:vAlign w:val="bottom"/>
            <w:hideMark/>
          </w:tcPr>
          <w:p w14:paraId="41185E6D" w14:textId="77777777" w:rsidR="0046785F" w:rsidRPr="001733A1" w:rsidRDefault="0046785F" w:rsidP="0046785F">
            <w:pPr>
              <w:spacing w:after="0" w:line="240" w:lineRule="auto"/>
              <w:ind w:left="-107"/>
              <w:rPr>
                <w:rFonts w:eastAsia="Times New Roman"/>
                <w:color w:val="000000"/>
              </w:rPr>
            </w:pPr>
            <w:r w:rsidRPr="001733A1">
              <w:rPr>
                <w:rFonts w:eastAsia="Times New Roman"/>
                <w:color w:val="000000"/>
              </w:rPr>
              <w:t>2017, 2018</w:t>
            </w:r>
          </w:p>
        </w:tc>
        <w:tc>
          <w:tcPr>
            <w:tcW w:w="9100" w:type="dxa"/>
            <w:tcBorders>
              <w:top w:val="nil"/>
              <w:left w:val="nil"/>
              <w:bottom w:val="nil"/>
              <w:right w:val="nil"/>
            </w:tcBorders>
            <w:shd w:val="clear" w:color="auto" w:fill="auto"/>
            <w:noWrap/>
            <w:vAlign w:val="bottom"/>
            <w:hideMark/>
          </w:tcPr>
          <w:p w14:paraId="5EEB6445" w14:textId="77777777" w:rsidR="0046785F" w:rsidRPr="001733A1" w:rsidRDefault="0046785F" w:rsidP="0046785F">
            <w:pPr>
              <w:spacing w:after="0" w:line="240" w:lineRule="auto"/>
              <w:rPr>
                <w:rFonts w:eastAsia="Times New Roman"/>
                <w:color w:val="000000"/>
              </w:rPr>
            </w:pPr>
            <w:r w:rsidRPr="001733A1">
              <w:rPr>
                <w:rFonts w:eastAsia="Times New Roman"/>
                <w:color w:val="000000"/>
              </w:rPr>
              <w:t>Asian and Pacific Islander Caucus (APIC) for the American Public Health Association (APHA)</w:t>
            </w:r>
          </w:p>
        </w:tc>
      </w:tr>
    </w:tbl>
    <w:p w14:paraId="2291546F" w14:textId="45716CF0" w:rsidR="0046785F" w:rsidRPr="001733A1" w:rsidRDefault="0046785F" w:rsidP="0046785F">
      <w:pPr>
        <w:tabs>
          <w:tab w:val="left" w:pos="810"/>
        </w:tabs>
        <w:spacing w:after="100" w:line="240" w:lineRule="auto"/>
        <w:rPr>
          <w:rFonts w:asciiTheme="minorHAnsi" w:hAnsiTheme="minorHAnsi" w:cstheme="minorHAnsi"/>
          <w:b/>
          <w:shd w:val="clear" w:color="auto" w:fill="FFFFFF"/>
        </w:rPr>
      </w:pPr>
    </w:p>
    <w:p w14:paraId="20832364" w14:textId="2927F9E6" w:rsidR="00823737" w:rsidRPr="001733A1" w:rsidRDefault="00823737" w:rsidP="0046785F">
      <w:pPr>
        <w:tabs>
          <w:tab w:val="left" w:pos="810"/>
        </w:tabs>
        <w:spacing w:after="100" w:line="240" w:lineRule="auto"/>
        <w:rPr>
          <w:rFonts w:asciiTheme="minorHAnsi" w:hAnsiTheme="minorHAnsi" w:cstheme="minorHAnsi"/>
          <w:b/>
          <w:shd w:val="clear" w:color="auto" w:fill="FFFFFF"/>
        </w:rPr>
      </w:pPr>
      <w:r w:rsidRPr="001733A1">
        <w:rPr>
          <w:rFonts w:asciiTheme="minorHAnsi" w:hAnsiTheme="minorHAnsi" w:cstheme="minorHAnsi"/>
          <w:b/>
          <w:i/>
          <w:shd w:val="clear" w:color="auto" w:fill="FFFFFF"/>
        </w:rPr>
        <w:t>Session</w:t>
      </w:r>
      <w:r w:rsidR="0046785F" w:rsidRPr="001733A1">
        <w:rPr>
          <w:rFonts w:asciiTheme="minorHAnsi" w:hAnsiTheme="minorHAnsi" w:cstheme="minorHAnsi"/>
          <w:b/>
          <w:i/>
          <w:shd w:val="clear" w:color="auto" w:fill="FFFFFF"/>
        </w:rPr>
        <w:t xml:space="preserve"> chair</w:t>
      </w:r>
      <w:r w:rsidRPr="001733A1">
        <w:rPr>
          <w:rFonts w:asciiTheme="minorHAnsi" w:hAnsiTheme="minorHAnsi" w:cstheme="minorHAnsi"/>
          <w:shd w:val="clear" w:color="auto" w:fill="FFFFFF"/>
        </w:rPr>
        <w:t xml:space="preserve">: </w:t>
      </w:r>
    </w:p>
    <w:tbl>
      <w:tblPr>
        <w:tblW w:w="8800" w:type="dxa"/>
        <w:tblLook w:val="04A0" w:firstRow="1" w:lastRow="0" w:firstColumn="1" w:lastColumn="0" w:noHBand="0" w:noVBand="1"/>
      </w:tblPr>
      <w:tblGrid>
        <w:gridCol w:w="630"/>
        <w:gridCol w:w="8170"/>
      </w:tblGrid>
      <w:tr w:rsidR="0046785F" w:rsidRPr="001733A1" w14:paraId="13B0480A" w14:textId="77777777" w:rsidTr="00C4439C">
        <w:trPr>
          <w:trHeight w:val="580"/>
        </w:trPr>
        <w:tc>
          <w:tcPr>
            <w:tcW w:w="630" w:type="dxa"/>
            <w:tcBorders>
              <w:top w:val="nil"/>
              <w:left w:val="nil"/>
              <w:bottom w:val="nil"/>
              <w:right w:val="nil"/>
            </w:tcBorders>
            <w:shd w:val="clear" w:color="auto" w:fill="auto"/>
            <w:hideMark/>
          </w:tcPr>
          <w:p w14:paraId="75D609DD" w14:textId="77777777" w:rsidR="0046785F" w:rsidRPr="001733A1" w:rsidRDefault="0046785F" w:rsidP="0046785F">
            <w:pPr>
              <w:spacing w:after="0" w:line="240" w:lineRule="auto"/>
              <w:ind w:left="-107"/>
              <w:rPr>
                <w:rFonts w:eastAsia="Times New Roman"/>
                <w:color w:val="000000"/>
              </w:rPr>
            </w:pPr>
            <w:r w:rsidRPr="001733A1">
              <w:rPr>
                <w:rFonts w:eastAsia="Times New Roman"/>
                <w:color w:val="000000"/>
              </w:rPr>
              <w:t>2017</w:t>
            </w:r>
          </w:p>
        </w:tc>
        <w:tc>
          <w:tcPr>
            <w:tcW w:w="8170" w:type="dxa"/>
            <w:tcBorders>
              <w:top w:val="nil"/>
              <w:left w:val="nil"/>
              <w:bottom w:val="nil"/>
              <w:right w:val="nil"/>
            </w:tcBorders>
            <w:shd w:val="clear" w:color="auto" w:fill="auto"/>
            <w:hideMark/>
          </w:tcPr>
          <w:p w14:paraId="2F45613E" w14:textId="77777777" w:rsidR="0046785F" w:rsidRPr="001733A1" w:rsidRDefault="0046785F" w:rsidP="0046785F">
            <w:pPr>
              <w:spacing w:after="0" w:line="240" w:lineRule="auto"/>
              <w:rPr>
                <w:rFonts w:eastAsia="Times New Roman"/>
                <w:color w:val="000000"/>
              </w:rPr>
            </w:pPr>
            <w:r w:rsidRPr="001733A1">
              <w:rPr>
                <w:rFonts w:eastAsia="Times New Roman"/>
                <w:color w:val="000000"/>
              </w:rPr>
              <w:t>Session chair, “</w:t>
            </w:r>
            <w:r w:rsidRPr="001733A1">
              <w:rPr>
                <w:rFonts w:eastAsia="Times New Roman"/>
                <w:i/>
                <w:iCs/>
                <w:color w:val="000000"/>
              </w:rPr>
              <w:t>AAPI Epidemiology, Climate Changes, and Environmental Health</w:t>
            </w:r>
            <w:r w:rsidRPr="001733A1">
              <w:rPr>
                <w:rFonts w:eastAsia="Times New Roman"/>
                <w:color w:val="000000"/>
              </w:rPr>
              <w:t xml:space="preserve">.” American Public Health Association (APHA) November 2nd – 9th Atlanta, Georgia. </w:t>
            </w:r>
          </w:p>
        </w:tc>
      </w:tr>
      <w:tr w:rsidR="0046785F" w:rsidRPr="001733A1" w14:paraId="4594E5F5" w14:textId="77777777" w:rsidTr="00C4439C">
        <w:trPr>
          <w:trHeight w:val="580"/>
        </w:trPr>
        <w:tc>
          <w:tcPr>
            <w:tcW w:w="630" w:type="dxa"/>
            <w:tcBorders>
              <w:top w:val="nil"/>
              <w:left w:val="nil"/>
              <w:bottom w:val="nil"/>
              <w:right w:val="nil"/>
            </w:tcBorders>
            <w:shd w:val="clear" w:color="auto" w:fill="auto"/>
            <w:hideMark/>
          </w:tcPr>
          <w:p w14:paraId="6CC86A2B" w14:textId="77777777" w:rsidR="0046785F" w:rsidRPr="001733A1" w:rsidRDefault="0046785F" w:rsidP="0046785F">
            <w:pPr>
              <w:spacing w:after="0" w:line="240" w:lineRule="auto"/>
              <w:ind w:left="-107"/>
              <w:rPr>
                <w:rFonts w:eastAsia="Times New Roman"/>
                <w:color w:val="000000"/>
              </w:rPr>
            </w:pPr>
            <w:r w:rsidRPr="001733A1">
              <w:rPr>
                <w:rFonts w:eastAsia="Times New Roman"/>
                <w:color w:val="000000"/>
              </w:rPr>
              <w:t>2017</w:t>
            </w:r>
          </w:p>
        </w:tc>
        <w:tc>
          <w:tcPr>
            <w:tcW w:w="8170" w:type="dxa"/>
            <w:tcBorders>
              <w:top w:val="nil"/>
              <w:left w:val="nil"/>
              <w:bottom w:val="nil"/>
              <w:right w:val="nil"/>
            </w:tcBorders>
            <w:shd w:val="clear" w:color="auto" w:fill="auto"/>
            <w:hideMark/>
          </w:tcPr>
          <w:p w14:paraId="5F9DD8D9" w14:textId="70AC52EA" w:rsidR="0046785F" w:rsidRPr="001733A1" w:rsidRDefault="0046785F" w:rsidP="0046785F">
            <w:pPr>
              <w:spacing w:after="0" w:line="240" w:lineRule="auto"/>
              <w:rPr>
                <w:rFonts w:eastAsia="Times New Roman"/>
                <w:color w:val="000000"/>
              </w:rPr>
            </w:pPr>
            <w:r w:rsidRPr="001733A1">
              <w:rPr>
                <w:rFonts w:eastAsia="Times New Roman"/>
                <w:color w:val="000000"/>
              </w:rPr>
              <w:t>Session chair, “</w:t>
            </w:r>
            <w:r w:rsidRPr="001733A1">
              <w:rPr>
                <w:rFonts w:eastAsia="Times New Roman"/>
                <w:i/>
                <w:iCs/>
                <w:color w:val="000000"/>
              </w:rPr>
              <w:t>Obesity and diabetes in pregnancy</w:t>
            </w:r>
            <w:r w:rsidRPr="001733A1">
              <w:rPr>
                <w:rFonts w:eastAsia="Times New Roman"/>
                <w:color w:val="000000"/>
              </w:rPr>
              <w:t>.” U</w:t>
            </w:r>
            <w:r w:rsidR="009D0EAB" w:rsidRPr="001733A1">
              <w:rPr>
                <w:rFonts w:eastAsia="Times New Roman"/>
                <w:color w:val="000000"/>
              </w:rPr>
              <w:t>.</w:t>
            </w:r>
            <w:r w:rsidRPr="001733A1">
              <w:rPr>
                <w:rFonts w:eastAsia="Times New Roman"/>
                <w:color w:val="000000"/>
              </w:rPr>
              <w:t>S</w:t>
            </w:r>
            <w:r w:rsidR="009D0EAB" w:rsidRPr="001733A1">
              <w:rPr>
                <w:rFonts w:eastAsia="Times New Roman"/>
                <w:color w:val="000000"/>
              </w:rPr>
              <w:t>.</w:t>
            </w:r>
            <w:r w:rsidRPr="001733A1">
              <w:rPr>
                <w:rFonts w:eastAsia="Times New Roman"/>
                <w:color w:val="000000"/>
              </w:rPr>
              <w:t xml:space="preserve"> Developmental Origins of Health and Disease (DOHaD) meeting September 25th – 27th. Detroit, Michigan.</w:t>
            </w:r>
          </w:p>
        </w:tc>
      </w:tr>
      <w:tr w:rsidR="0046785F" w:rsidRPr="001733A1" w14:paraId="1A5FB667" w14:textId="77777777" w:rsidTr="00C4439C">
        <w:trPr>
          <w:trHeight w:val="870"/>
        </w:trPr>
        <w:tc>
          <w:tcPr>
            <w:tcW w:w="630" w:type="dxa"/>
            <w:tcBorders>
              <w:top w:val="nil"/>
              <w:left w:val="nil"/>
              <w:bottom w:val="nil"/>
              <w:right w:val="nil"/>
            </w:tcBorders>
            <w:shd w:val="clear" w:color="auto" w:fill="auto"/>
            <w:hideMark/>
          </w:tcPr>
          <w:p w14:paraId="7C46BBC5" w14:textId="77777777" w:rsidR="0046785F" w:rsidRPr="001733A1" w:rsidRDefault="0046785F" w:rsidP="0046785F">
            <w:pPr>
              <w:spacing w:after="0" w:line="240" w:lineRule="auto"/>
              <w:ind w:left="-107"/>
              <w:rPr>
                <w:rFonts w:eastAsia="Times New Roman"/>
                <w:color w:val="000000"/>
              </w:rPr>
            </w:pPr>
            <w:r w:rsidRPr="001733A1">
              <w:rPr>
                <w:rFonts w:eastAsia="Times New Roman"/>
                <w:color w:val="000000"/>
              </w:rPr>
              <w:t>2018</w:t>
            </w:r>
          </w:p>
        </w:tc>
        <w:tc>
          <w:tcPr>
            <w:tcW w:w="8170" w:type="dxa"/>
            <w:tcBorders>
              <w:top w:val="nil"/>
              <w:left w:val="nil"/>
              <w:bottom w:val="nil"/>
              <w:right w:val="nil"/>
            </w:tcBorders>
            <w:shd w:val="clear" w:color="auto" w:fill="auto"/>
            <w:hideMark/>
          </w:tcPr>
          <w:p w14:paraId="409E779E" w14:textId="77777777" w:rsidR="0046785F" w:rsidRPr="001733A1" w:rsidRDefault="0046785F" w:rsidP="0046785F">
            <w:pPr>
              <w:spacing w:after="0" w:line="240" w:lineRule="auto"/>
              <w:rPr>
                <w:rFonts w:eastAsia="Times New Roman"/>
                <w:color w:val="000000"/>
              </w:rPr>
            </w:pPr>
            <w:r w:rsidRPr="001733A1">
              <w:rPr>
                <w:rFonts w:eastAsia="Times New Roman"/>
                <w:color w:val="000000"/>
              </w:rPr>
              <w:t>Session chair, “</w:t>
            </w:r>
            <w:r w:rsidRPr="001733A1">
              <w:rPr>
                <w:rFonts w:eastAsia="Times New Roman"/>
                <w:i/>
                <w:iCs/>
                <w:color w:val="000000"/>
              </w:rPr>
              <w:t>Health education, health communications, and community-based interventions among AA&amp;PIs</w:t>
            </w:r>
            <w:r w:rsidRPr="001733A1">
              <w:rPr>
                <w:rFonts w:eastAsia="Times New Roman"/>
                <w:color w:val="000000"/>
              </w:rPr>
              <w:t>.” American Public Health Association (APHA) November 10th – 14th. San Diego, California.</w:t>
            </w:r>
          </w:p>
        </w:tc>
      </w:tr>
      <w:tr w:rsidR="0046785F" w:rsidRPr="001733A1" w14:paraId="14F92EC2" w14:textId="77777777" w:rsidTr="00C4439C">
        <w:trPr>
          <w:trHeight w:val="580"/>
        </w:trPr>
        <w:tc>
          <w:tcPr>
            <w:tcW w:w="630" w:type="dxa"/>
            <w:tcBorders>
              <w:top w:val="nil"/>
              <w:left w:val="nil"/>
              <w:bottom w:val="nil"/>
              <w:right w:val="nil"/>
            </w:tcBorders>
            <w:shd w:val="clear" w:color="auto" w:fill="auto"/>
            <w:hideMark/>
          </w:tcPr>
          <w:p w14:paraId="64E54443" w14:textId="77777777" w:rsidR="0046785F" w:rsidRPr="001733A1" w:rsidRDefault="0046785F" w:rsidP="0046785F">
            <w:pPr>
              <w:spacing w:after="0" w:line="240" w:lineRule="auto"/>
              <w:ind w:left="-107"/>
              <w:rPr>
                <w:rFonts w:eastAsia="Times New Roman"/>
                <w:color w:val="000000"/>
              </w:rPr>
            </w:pPr>
            <w:r w:rsidRPr="001733A1">
              <w:rPr>
                <w:rFonts w:eastAsia="Times New Roman"/>
                <w:color w:val="000000"/>
              </w:rPr>
              <w:t>2018</w:t>
            </w:r>
          </w:p>
        </w:tc>
        <w:tc>
          <w:tcPr>
            <w:tcW w:w="8170" w:type="dxa"/>
            <w:tcBorders>
              <w:top w:val="nil"/>
              <w:left w:val="nil"/>
              <w:bottom w:val="nil"/>
              <w:right w:val="nil"/>
            </w:tcBorders>
            <w:shd w:val="clear" w:color="auto" w:fill="auto"/>
            <w:hideMark/>
          </w:tcPr>
          <w:p w14:paraId="4A78BD0B" w14:textId="77777777" w:rsidR="0046785F" w:rsidRPr="001733A1" w:rsidRDefault="0046785F" w:rsidP="0046785F">
            <w:pPr>
              <w:spacing w:after="0" w:line="240" w:lineRule="auto"/>
              <w:rPr>
                <w:rFonts w:eastAsia="Times New Roman"/>
                <w:color w:val="000000"/>
              </w:rPr>
            </w:pPr>
            <w:r w:rsidRPr="001733A1">
              <w:rPr>
                <w:rFonts w:eastAsia="Times New Roman"/>
                <w:color w:val="000000"/>
              </w:rPr>
              <w:t>Session chair, “</w:t>
            </w:r>
            <w:r w:rsidRPr="001733A1">
              <w:rPr>
                <w:rFonts w:eastAsia="Times New Roman"/>
                <w:i/>
                <w:iCs/>
                <w:color w:val="000000"/>
              </w:rPr>
              <w:t>Innovative research to examine AA&amp;PI health</w:t>
            </w:r>
            <w:r w:rsidRPr="001733A1">
              <w:rPr>
                <w:rFonts w:eastAsia="Times New Roman"/>
                <w:color w:val="000000"/>
              </w:rPr>
              <w:t>.” American Public Health Association (APHA) November 10th – 14th. San Diego, California</w:t>
            </w:r>
          </w:p>
        </w:tc>
      </w:tr>
      <w:tr w:rsidR="0046785F" w:rsidRPr="001733A1" w14:paraId="1BE0F7CD" w14:textId="77777777" w:rsidTr="00C4439C">
        <w:trPr>
          <w:trHeight w:val="870"/>
        </w:trPr>
        <w:tc>
          <w:tcPr>
            <w:tcW w:w="630" w:type="dxa"/>
            <w:tcBorders>
              <w:top w:val="nil"/>
              <w:left w:val="nil"/>
              <w:bottom w:val="nil"/>
              <w:right w:val="nil"/>
            </w:tcBorders>
            <w:shd w:val="clear" w:color="auto" w:fill="auto"/>
            <w:hideMark/>
          </w:tcPr>
          <w:p w14:paraId="36838133" w14:textId="77777777" w:rsidR="0046785F" w:rsidRPr="001733A1" w:rsidRDefault="0046785F" w:rsidP="0046785F">
            <w:pPr>
              <w:spacing w:after="0" w:line="240" w:lineRule="auto"/>
              <w:ind w:left="-107"/>
              <w:rPr>
                <w:rFonts w:eastAsia="Times New Roman"/>
                <w:color w:val="000000"/>
              </w:rPr>
            </w:pPr>
            <w:r w:rsidRPr="001733A1">
              <w:rPr>
                <w:rFonts w:eastAsia="Times New Roman"/>
                <w:color w:val="000000"/>
              </w:rPr>
              <w:t>2018</w:t>
            </w:r>
          </w:p>
        </w:tc>
        <w:tc>
          <w:tcPr>
            <w:tcW w:w="8170" w:type="dxa"/>
            <w:tcBorders>
              <w:top w:val="nil"/>
              <w:left w:val="nil"/>
              <w:bottom w:val="nil"/>
              <w:right w:val="nil"/>
            </w:tcBorders>
            <w:shd w:val="clear" w:color="auto" w:fill="auto"/>
            <w:hideMark/>
          </w:tcPr>
          <w:p w14:paraId="6E004842" w14:textId="77777777" w:rsidR="0046785F" w:rsidRPr="001733A1" w:rsidRDefault="0046785F" w:rsidP="0046785F">
            <w:pPr>
              <w:spacing w:after="0" w:line="240" w:lineRule="auto"/>
              <w:rPr>
                <w:rFonts w:eastAsia="Times New Roman"/>
                <w:color w:val="000000"/>
              </w:rPr>
            </w:pPr>
            <w:r w:rsidRPr="001733A1">
              <w:rPr>
                <w:rFonts w:eastAsia="Times New Roman"/>
                <w:color w:val="000000"/>
              </w:rPr>
              <w:t>Session chair, “</w:t>
            </w:r>
            <w:r w:rsidRPr="001733A1">
              <w:rPr>
                <w:rFonts w:eastAsia="Times New Roman"/>
                <w:i/>
                <w:iCs/>
                <w:color w:val="000000"/>
              </w:rPr>
              <w:t>The intersection of mental and physical health among AA&amp;PIs and AA&amp;PI communities</w:t>
            </w:r>
            <w:r w:rsidRPr="001733A1">
              <w:rPr>
                <w:rFonts w:eastAsia="Times New Roman"/>
                <w:color w:val="000000"/>
              </w:rPr>
              <w:t>.” American Public Health Association (APHA) November 10th – 14th. San Diego, California.</w:t>
            </w:r>
          </w:p>
        </w:tc>
      </w:tr>
      <w:tr w:rsidR="0046785F" w:rsidRPr="001733A1" w14:paraId="52319B3C" w14:textId="77777777" w:rsidTr="00C4439C">
        <w:trPr>
          <w:trHeight w:val="580"/>
        </w:trPr>
        <w:tc>
          <w:tcPr>
            <w:tcW w:w="630" w:type="dxa"/>
            <w:tcBorders>
              <w:top w:val="nil"/>
              <w:left w:val="nil"/>
              <w:bottom w:val="nil"/>
              <w:right w:val="nil"/>
            </w:tcBorders>
            <w:shd w:val="clear" w:color="auto" w:fill="auto"/>
            <w:hideMark/>
          </w:tcPr>
          <w:p w14:paraId="208F35A3" w14:textId="77777777" w:rsidR="0046785F" w:rsidRPr="001733A1" w:rsidRDefault="0046785F" w:rsidP="0046785F">
            <w:pPr>
              <w:spacing w:after="0" w:line="240" w:lineRule="auto"/>
              <w:ind w:left="-107"/>
              <w:rPr>
                <w:rFonts w:eastAsia="Times New Roman"/>
                <w:color w:val="000000"/>
              </w:rPr>
            </w:pPr>
            <w:r w:rsidRPr="001733A1">
              <w:rPr>
                <w:rFonts w:eastAsia="Times New Roman"/>
                <w:color w:val="000000"/>
              </w:rPr>
              <w:t>2020</w:t>
            </w:r>
          </w:p>
        </w:tc>
        <w:tc>
          <w:tcPr>
            <w:tcW w:w="8170" w:type="dxa"/>
            <w:tcBorders>
              <w:top w:val="nil"/>
              <w:left w:val="nil"/>
              <w:bottom w:val="nil"/>
              <w:right w:val="nil"/>
            </w:tcBorders>
            <w:shd w:val="clear" w:color="auto" w:fill="auto"/>
            <w:hideMark/>
          </w:tcPr>
          <w:p w14:paraId="3109709A" w14:textId="77777777" w:rsidR="0046785F" w:rsidRPr="001733A1" w:rsidRDefault="0046785F" w:rsidP="0046785F">
            <w:pPr>
              <w:spacing w:after="0" w:line="240" w:lineRule="auto"/>
              <w:rPr>
                <w:rFonts w:eastAsia="Times New Roman"/>
                <w:color w:val="000000"/>
              </w:rPr>
            </w:pPr>
            <w:r w:rsidRPr="001733A1">
              <w:rPr>
                <w:rFonts w:eastAsia="Times New Roman"/>
                <w:color w:val="000000"/>
              </w:rPr>
              <w:t>Session chair, “</w:t>
            </w:r>
            <w:r w:rsidRPr="001733A1">
              <w:rPr>
                <w:rFonts w:eastAsia="Times New Roman"/>
                <w:i/>
                <w:iCs/>
                <w:color w:val="000000"/>
              </w:rPr>
              <w:t>Obstetric Health.” Society for Pediatric and Perinatal Epidemiology (SPER) Annual Meeting</w:t>
            </w:r>
            <w:r w:rsidRPr="001733A1">
              <w:rPr>
                <w:rFonts w:eastAsia="Times New Roman"/>
                <w:color w:val="000000"/>
              </w:rPr>
              <w:t xml:space="preserve">. December 15th. Virtual meeting. </w:t>
            </w:r>
          </w:p>
        </w:tc>
      </w:tr>
      <w:tr w:rsidR="0046785F" w:rsidRPr="001733A1" w14:paraId="3CF2B1A2" w14:textId="77777777" w:rsidTr="00C4439C">
        <w:trPr>
          <w:trHeight w:val="580"/>
        </w:trPr>
        <w:tc>
          <w:tcPr>
            <w:tcW w:w="630" w:type="dxa"/>
            <w:tcBorders>
              <w:top w:val="nil"/>
              <w:left w:val="nil"/>
              <w:bottom w:val="nil"/>
              <w:right w:val="nil"/>
            </w:tcBorders>
            <w:shd w:val="clear" w:color="auto" w:fill="auto"/>
            <w:hideMark/>
          </w:tcPr>
          <w:p w14:paraId="541D3E16" w14:textId="77777777" w:rsidR="0046785F" w:rsidRPr="001733A1" w:rsidRDefault="0046785F" w:rsidP="0046785F">
            <w:pPr>
              <w:spacing w:after="0" w:line="240" w:lineRule="auto"/>
              <w:ind w:left="-107"/>
              <w:rPr>
                <w:rFonts w:eastAsia="Times New Roman"/>
                <w:color w:val="000000"/>
              </w:rPr>
            </w:pPr>
            <w:r w:rsidRPr="001733A1">
              <w:rPr>
                <w:rFonts w:eastAsia="Times New Roman"/>
                <w:color w:val="000000"/>
              </w:rPr>
              <w:t>2021</w:t>
            </w:r>
          </w:p>
        </w:tc>
        <w:tc>
          <w:tcPr>
            <w:tcW w:w="8170" w:type="dxa"/>
            <w:tcBorders>
              <w:top w:val="nil"/>
              <w:left w:val="nil"/>
              <w:bottom w:val="nil"/>
              <w:right w:val="nil"/>
            </w:tcBorders>
            <w:shd w:val="clear" w:color="auto" w:fill="auto"/>
            <w:hideMark/>
          </w:tcPr>
          <w:p w14:paraId="00E3C469" w14:textId="77777777" w:rsidR="0046785F" w:rsidRPr="001733A1" w:rsidRDefault="0046785F" w:rsidP="0046785F">
            <w:pPr>
              <w:spacing w:after="0" w:line="240" w:lineRule="auto"/>
              <w:rPr>
                <w:rFonts w:eastAsia="Times New Roman"/>
                <w:color w:val="000000"/>
              </w:rPr>
            </w:pPr>
            <w:r w:rsidRPr="001733A1">
              <w:rPr>
                <w:rFonts w:eastAsia="Times New Roman"/>
                <w:color w:val="000000"/>
              </w:rPr>
              <w:t>Session chair, “</w:t>
            </w:r>
            <w:r w:rsidRPr="001733A1">
              <w:rPr>
                <w:rFonts w:eastAsia="Times New Roman"/>
                <w:i/>
                <w:iCs/>
                <w:color w:val="000000"/>
              </w:rPr>
              <w:t>Social determinants of Birth outcomes</w:t>
            </w:r>
            <w:r w:rsidRPr="001733A1">
              <w:rPr>
                <w:rFonts w:eastAsia="Times New Roman"/>
                <w:color w:val="000000"/>
              </w:rPr>
              <w:t>.” Society for Pediatric and Perinatal Epidemiology (SPER) Annual Meeting. June 21st. Virtual meeting.</w:t>
            </w:r>
          </w:p>
        </w:tc>
      </w:tr>
    </w:tbl>
    <w:p w14:paraId="0AB342C4" w14:textId="77777777" w:rsidR="0046785F" w:rsidRPr="001733A1" w:rsidRDefault="0046785F" w:rsidP="0046785F">
      <w:pPr>
        <w:spacing w:after="0" w:line="240" w:lineRule="auto"/>
        <w:rPr>
          <w:rFonts w:asciiTheme="minorHAnsi" w:hAnsiTheme="minorHAnsi" w:cstheme="minorHAnsi"/>
          <w:b/>
          <w:i/>
          <w:shd w:val="clear" w:color="auto" w:fill="FFFFFF"/>
        </w:rPr>
      </w:pPr>
    </w:p>
    <w:p w14:paraId="43B35344" w14:textId="68692614" w:rsidR="00FE0D6A" w:rsidRPr="001733A1" w:rsidRDefault="00FE0D6A" w:rsidP="0046785F">
      <w:pPr>
        <w:spacing w:after="0" w:line="240" w:lineRule="auto"/>
        <w:rPr>
          <w:rFonts w:asciiTheme="minorHAnsi" w:hAnsiTheme="minorHAnsi" w:cstheme="minorHAnsi"/>
          <w:shd w:val="clear" w:color="auto" w:fill="FFFFFF"/>
        </w:rPr>
      </w:pPr>
      <w:r w:rsidRPr="001733A1">
        <w:rPr>
          <w:rFonts w:asciiTheme="minorHAnsi" w:hAnsiTheme="minorHAnsi" w:cstheme="minorHAnsi"/>
          <w:b/>
          <w:i/>
          <w:shd w:val="clear" w:color="auto" w:fill="FFFFFF"/>
        </w:rPr>
        <w:t xml:space="preserve">Abstract reviewer for </w:t>
      </w:r>
      <w:r w:rsidR="0081203C" w:rsidRPr="001733A1">
        <w:rPr>
          <w:rFonts w:asciiTheme="minorHAnsi" w:hAnsiTheme="minorHAnsi" w:cstheme="minorHAnsi"/>
          <w:b/>
          <w:i/>
          <w:shd w:val="clear" w:color="auto" w:fill="FFFFFF"/>
        </w:rPr>
        <w:t>scientific meetings</w:t>
      </w:r>
      <w:r w:rsidR="0081203C" w:rsidRPr="001733A1">
        <w:rPr>
          <w:rFonts w:asciiTheme="minorHAnsi" w:hAnsiTheme="minorHAnsi" w:cstheme="minorHAnsi"/>
          <w:shd w:val="clear" w:color="auto" w:fill="FFFFFF"/>
        </w:rPr>
        <w:t xml:space="preserve">: </w:t>
      </w:r>
    </w:p>
    <w:p w14:paraId="509FCAD8" w14:textId="55449920" w:rsidR="0081203C" w:rsidRPr="001733A1" w:rsidRDefault="001548E8" w:rsidP="002B5FE2">
      <w:pPr>
        <w:spacing w:after="0" w:line="240" w:lineRule="auto"/>
        <w:rPr>
          <w:rFonts w:asciiTheme="minorHAnsi" w:hAnsiTheme="minorHAnsi" w:cstheme="minorHAnsi"/>
        </w:rPr>
      </w:pPr>
      <w:r w:rsidRPr="001733A1">
        <w:rPr>
          <w:rFonts w:asciiTheme="minorHAnsi" w:hAnsiTheme="minorHAnsi" w:cstheme="minorHAnsi"/>
        </w:rPr>
        <w:t xml:space="preserve">Experimental Biology </w:t>
      </w:r>
      <w:r w:rsidR="0081203C" w:rsidRPr="001733A1">
        <w:rPr>
          <w:rFonts w:asciiTheme="minorHAnsi" w:hAnsiTheme="minorHAnsi" w:cstheme="minorHAnsi"/>
        </w:rPr>
        <w:t>2019; Th</w:t>
      </w:r>
      <w:r w:rsidRPr="001733A1">
        <w:rPr>
          <w:rFonts w:asciiTheme="minorHAnsi" w:hAnsiTheme="minorHAnsi" w:cstheme="minorHAnsi"/>
        </w:rPr>
        <w:t xml:space="preserve">e Obesity Society </w:t>
      </w:r>
      <w:r w:rsidR="0081203C" w:rsidRPr="001733A1">
        <w:rPr>
          <w:rFonts w:asciiTheme="minorHAnsi" w:hAnsiTheme="minorHAnsi" w:cstheme="minorHAnsi"/>
        </w:rPr>
        <w:t>2019; Society for Epidemiologic</w:t>
      </w:r>
      <w:r w:rsidRPr="001733A1">
        <w:rPr>
          <w:rFonts w:asciiTheme="minorHAnsi" w:hAnsiTheme="minorHAnsi" w:cstheme="minorHAnsi"/>
        </w:rPr>
        <w:t xml:space="preserve"> Research (SER) Annual Meeting, </w:t>
      </w:r>
      <w:r w:rsidR="0081203C" w:rsidRPr="001733A1">
        <w:rPr>
          <w:rFonts w:asciiTheme="minorHAnsi" w:hAnsiTheme="minorHAnsi" w:cstheme="minorHAnsi"/>
        </w:rPr>
        <w:t xml:space="preserve">2019; Society for Pediatric &amp; Perinatal Epidemiologic </w:t>
      </w:r>
      <w:r w:rsidRPr="001733A1">
        <w:rPr>
          <w:rFonts w:asciiTheme="minorHAnsi" w:hAnsiTheme="minorHAnsi" w:cstheme="minorHAnsi"/>
        </w:rPr>
        <w:t xml:space="preserve">Research (SPER) Annual Meeting, </w:t>
      </w:r>
      <w:r w:rsidR="0081203C" w:rsidRPr="001733A1">
        <w:rPr>
          <w:rFonts w:asciiTheme="minorHAnsi" w:hAnsiTheme="minorHAnsi" w:cstheme="minorHAnsi"/>
        </w:rPr>
        <w:t xml:space="preserve">2019, 2020, 2021; American Public Health Association (APHA) Annual Meeting, 2016, 2017, 2018, </w:t>
      </w:r>
      <w:r w:rsidRPr="001733A1">
        <w:rPr>
          <w:rFonts w:asciiTheme="minorHAnsi" w:hAnsiTheme="minorHAnsi" w:cstheme="minorHAnsi"/>
        </w:rPr>
        <w:t>2019</w:t>
      </w:r>
    </w:p>
    <w:p w14:paraId="636F8A59" w14:textId="77777777" w:rsidR="00C411EA" w:rsidRPr="001733A1" w:rsidRDefault="00C411EA" w:rsidP="00FE0D6A">
      <w:pPr>
        <w:spacing w:after="100" w:line="240" w:lineRule="auto"/>
        <w:rPr>
          <w:rFonts w:asciiTheme="minorHAnsi" w:hAnsiTheme="minorHAnsi" w:cstheme="minorHAnsi"/>
          <w:b/>
          <w:bCs/>
          <w:caps/>
        </w:rPr>
      </w:pPr>
    </w:p>
    <w:p w14:paraId="314592B6" w14:textId="1BDE2505" w:rsidR="00AD3EC0" w:rsidRPr="001733A1" w:rsidRDefault="00E206CD" w:rsidP="00FE0D6A">
      <w:pPr>
        <w:spacing w:after="100" w:line="240" w:lineRule="auto"/>
        <w:rPr>
          <w:rFonts w:asciiTheme="minorHAnsi" w:hAnsiTheme="minorHAnsi" w:cstheme="minorHAnsi"/>
          <w:b/>
          <w:bCs/>
          <w:caps/>
        </w:rPr>
      </w:pPr>
      <w:r w:rsidRPr="001733A1">
        <w:rPr>
          <w:rFonts w:asciiTheme="minorHAnsi" w:hAnsiTheme="minorHAnsi" w:cstheme="minorHAnsi"/>
          <w:b/>
          <w:bCs/>
          <w:caps/>
        </w:rPr>
        <w:t>8</w:t>
      </w:r>
      <w:r w:rsidR="00053A8F" w:rsidRPr="001733A1">
        <w:rPr>
          <w:rFonts w:asciiTheme="minorHAnsi" w:hAnsiTheme="minorHAnsi" w:cstheme="minorHAnsi"/>
          <w:b/>
          <w:bCs/>
          <w:caps/>
        </w:rPr>
        <w:t xml:space="preserve">. </w:t>
      </w:r>
      <w:r w:rsidR="00BF131D" w:rsidRPr="001733A1">
        <w:rPr>
          <w:rFonts w:asciiTheme="minorHAnsi" w:hAnsiTheme="minorHAnsi" w:cstheme="minorHAnsi"/>
          <w:b/>
          <w:bCs/>
          <w:caps/>
        </w:rPr>
        <w:t xml:space="preserve">Invited Lectures, Presentations, </w:t>
      </w:r>
      <w:r w:rsidR="00F136F6" w:rsidRPr="001733A1">
        <w:rPr>
          <w:rFonts w:asciiTheme="minorHAnsi" w:hAnsiTheme="minorHAnsi" w:cstheme="minorHAnsi"/>
          <w:b/>
          <w:bCs/>
          <w:caps/>
        </w:rPr>
        <w:t xml:space="preserve">and </w:t>
      </w:r>
      <w:r w:rsidR="00FE0D6A" w:rsidRPr="001733A1">
        <w:rPr>
          <w:rFonts w:asciiTheme="minorHAnsi" w:hAnsiTheme="minorHAnsi" w:cstheme="minorHAnsi"/>
          <w:b/>
          <w:bCs/>
          <w:caps/>
        </w:rPr>
        <w:t>Workshops</w:t>
      </w:r>
    </w:p>
    <w:p w14:paraId="425D8998" w14:textId="799DDA8A" w:rsidR="00053A8F" w:rsidRPr="001733A1" w:rsidRDefault="00FE0D6A" w:rsidP="00706F46">
      <w:pPr>
        <w:tabs>
          <w:tab w:val="left" w:pos="810"/>
        </w:tabs>
        <w:spacing w:after="100" w:line="240" w:lineRule="auto"/>
        <w:rPr>
          <w:rFonts w:asciiTheme="minorHAnsi" w:hAnsiTheme="minorHAnsi" w:cstheme="minorHAnsi"/>
          <w:b/>
        </w:rPr>
      </w:pPr>
      <w:r w:rsidRPr="001733A1">
        <w:rPr>
          <w:rFonts w:asciiTheme="minorHAnsi" w:hAnsiTheme="minorHAnsi" w:cstheme="minorHAnsi"/>
          <w:b/>
        </w:rPr>
        <w:t>L</w:t>
      </w:r>
      <w:r w:rsidR="00775A1E" w:rsidRPr="001733A1">
        <w:rPr>
          <w:rFonts w:asciiTheme="minorHAnsi" w:hAnsiTheme="minorHAnsi" w:cstheme="minorHAnsi"/>
          <w:b/>
        </w:rPr>
        <w:t>ocal</w:t>
      </w:r>
      <w:r w:rsidRPr="001733A1">
        <w:rPr>
          <w:rFonts w:asciiTheme="minorHAnsi" w:hAnsiTheme="minorHAnsi" w:cstheme="minorHAnsi"/>
          <w:b/>
        </w:rPr>
        <w:t>/regional</w:t>
      </w:r>
      <w:r w:rsidR="00775A1E" w:rsidRPr="001733A1">
        <w:rPr>
          <w:rFonts w:asciiTheme="minorHAnsi" w:hAnsiTheme="minorHAnsi" w:cstheme="minorHAnsi"/>
          <w:b/>
        </w:rPr>
        <w:t>:</w:t>
      </w:r>
    </w:p>
    <w:p w14:paraId="6DE17194" w14:textId="524B5316" w:rsidR="00AD3EC0" w:rsidRPr="001733A1" w:rsidRDefault="00AD3EC0" w:rsidP="00AD3EC0">
      <w:pPr>
        <w:tabs>
          <w:tab w:val="left" w:pos="810"/>
        </w:tabs>
        <w:spacing w:after="0" w:line="240" w:lineRule="auto"/>
        <w:contextualSpacing/>
        <w:rPr>
          <w:rFonts w:asciiTheme="minorHAnsi" w:hAnsiTheme="minorHAnsi" w:cstheme="minorHAnsi"/>
          <w:i/>
        </w:rPr>
      </w:pPr>
      <w:r w:rsidRPr="001733A1">
        <w:rPr>
          <w:rFonts w:asciiTheme="minorHAnsi" w:hAnsiTheme="minorHAnsi" w:cstheme="minorHAnsi"/>
          <w:i/>
          <w:u w:val="single"/>
        </w:rPr>
        <w:t>Seminars</w:t>
      </w:r>
      <w:r w:rsidRPr="001733A1">
        <w:rPr>
          <w:rFonts w:asciiTheme="minorHAnsi" w:hAnsiTheme="minorHAnsi" w:cstheme="minorHAnsi"/>
          <w:i/>
        </w:rPr>
        <w:t>:</w:t>
      </w:r>
    </w:p>
    <w:tbl>
      <w:tblPr>
        <w:tblW w:w="9820" w:type="dxa"/>
        <w:tblLook w:val="04A0" w:firstRow="1" w:lastRow="0" w:firstColumn="1" w:lastColumn="0" w:noHBand="0" w:noVBand="1"/>
      </w:tblPr>
      <w:tblGrid>
        <w:gridCol w:w="720"/>
        <w:gridCol w:w="9100"/>
      </w:tblGrid>
      <w:tr w:rsidR="0046785F" w:rsidRPr="001733A1" w14:paraId="688821F5" w14:textId="77777777" w:rsidTr="0046785F">
        <w:trPr>
          <w:trHeight w:val="580"/>
        </w:trPr>
        <w:tc>
          <w:tcPr>
            <w:tcW w:w="720" w:type="dxa"/>
            <w:tcBorders>
              <w:top w:val="nil"/>
              <w:left w:val="nil"/>
              <w:bottom w:val="nil"/>
              <w:right w:val="nil"/>
            </w:tcBorders>
            <w:shd w:val="clear" w:color="auto" w:fill="auto"/>
            <w:hideMark/>
          </w:tcPr>
          <w:p w14:paraId="348DDAC6" w14:textId="77777777" w:rsidR="0046785F" w:rsidRPr="001733A1" w:rsidRDefault="0046785F" w:rsidP="0046785F">
            <w:pPr>
              <w:spacing w:after="0" w:line="240" w:lineRule="auto"/>
              <w:ind w:left="-108"/>
              <w:rPr>
                <w:rFonts w:eastAsia="Times New Roman"/>
                <w:color w:val="000000"/>
              </w:rPr>
            </w:pPr>
            <w:r w:rsidRPr="001733A1">
              <w:rPr>
                <w:rFonts w:eastAsia="Times New Roman"/>
                <w:color w:val="000000"/>
              </w:rPr>
              <w:t>2019</w:t>
            </w:r>
          </w:p>
        </w:tc>
        <w:tc>
          <w:tcPr>
            <w:tcW w:w="9100" w:type="dxa"/>
            <w:tcBorders>
              <w:top w:val="nil"/>
              <w:left w:val="nil"/>
              <w:bottom w:val="nil"/>
              <w:right w:val="nil"/>
            </w:tcBorders>
            <w:shd w:val="clear" w:color="auto" w:fill="auto"/>
            <w:hideMark/>
          </w:tcPr>
          <w:p w14:paraId="410E9C1F" w14:textId="64C28B11" w:rsidR="0046785F" w:rsidRPr="001733A1" w:rsidRDefault="0046785F" w:rsidP="0046785F">
            <w:pPr>
              <w:spacing w:after="0" w:line="240" w:lineRule="auto"/>
              <w:rPr>
                <w:rFonts w:eastAsia="Times New Roman"/>
                <w:color w:val="000000"/>
              </w:rPr>
            </w:pPr>
            <w:r w:rsidRPr="001733A1">
              <w:rPr>
                <w:rFonts w:eastAsia="Times New Roman"/>
                <w:color w:val="000000"/>
              </w:rPr>
              <w:t xml:space="preserve">University of Colorado Boulder Department of Physiology Colloquium. </w:t>
            </w:r>
            <w:r w:rsidRPr="001733A1">
              <w:rPr>
                <w:rFonts w:eastAsia="Times New Roman"/>
                <w:i/>
                <w:color w:val="000000"/>
              </w:rPr>
              <w:t xml:space="preserve">Lifecourse Epidemiology: </w:t>
            </w:r>
            <w:r w:rsidRPr="001733A1">
              <w:rPr>
                <w:rFonts w:eastAsia="Times New Roman"/>
                <w:i/>
                <w:color w:val="000000"/>
              </w:rPr>
              <w:br/>
              <w:t>It’s more than skin-deep</w:t>
            </w:r>
            <w:r w:rsidRPr="001733A1">
              <w:rPr>
                <w:rFonts w:eastAsia="Times New Roman"/>
                <w:color w:val="000000"/>
              </w:rPr>
              <w:t>. September 16th.</w:t>
            </w:r>
            <w:r w:rsidR="000D762F" w:rsidRPr="001733A1">
              <w:rPr>
                <w:rFonts w:eastAsia="Times New Roman"/>
                <w:color w:val="000000"/>
              </w:rPr>
              <w:t xml:space="preserve"> Boulder, CO, USA.</w:t>
            </w:r>
          </w:p>
        </w:tc>
      </w:tr>
      <w:tr w:rsidR="0046785F" w:rsidRPr="001733A1" w14:paraId="6E922A5E" w14:textId="77777777" w:rsidTr="0046785F">
        <w:trPr>
          <w:trHeight w:val="870"/>
        </w:trPr>
        <w:tc>
          <w:tcPr>
            <w:tcW w:w="720" w:type="dxa"/>
            <w:tcBorders>
              <w:top w:val="nil"/>
              <w:left w:val="nil"/>
              <w:bottom w:val="nil"/>
              <w:right w:val="nil"/>
            </w:tcBorders>
            <w:shd w:val="clear" w:color="auto" w:fill="auto"/>
            <w:hideMark/>
          </w:tcPr>
          <w:p w14:paraId="498BA5E5" w14:textId="77777777" w:rsidR="0046785F" w:rsidRPr="001733A1" w:rsidRDefault="0046785F" w:rsidP="0046785F">
            <w:pPr>
              <w:spacing w:after="0" w:line="240" w:lineRule="auto"/>
              <w:ind w:left="-108"/>
              <w:rPr>
                <w:rFonts w:eastAsia="Times New Roman"/>
                <w:color w:val="000000"/>
              </w:rPr>
            </w:pPr>
            <w:r w:rsidRPr="001733A1">
              <w:rPr>
                <w:rFonts w:eastAsia="Times New Roman"/>
                <w:color w:val="000000"/>
              </w:rPr>
              <w:t>2020</w:t>
            </w:r>
          </w:p>
        </w:tc>
        <w:tc>
          <w:tcPr>
            <w:tcW w:w="9100" w:type="dxa"/>
            <w:tcBorders>
              <w:top w:val="nil"/>
              <w:left w:val="nil"/>
              <w:bottom w:val="nil"/>
              <w:right w:val="nil"/>
            </w:tcBorders>
            <w:shd w:val="clear" w:color="auto" w:fill="auto"/>
            <w:hideMark/>
          </w:tcPr>
          <w:p w14:paraId="0D681FA1" w14:textId="339BE8B7" w:rsidR="0046785F" w:rsidRPr="001733A1" w:rsidRDefault="0046785F" w:rsidP="006F3DC0">
            <w:pPr>
              <w:spacing w:after="0" w:line="240" w:lineRule="auto"/>
              <w:rPr>
                <w:rFonts w:eastAsia="Times New Roman"/>
                <w:color w:val="000000"/>
              </w:rPr>
            </w:pPr>
            <w:r w:rsidRPr="001733A1">
              <w:rPr>
                <w:rFonts w:eastAsia="Times New Roman"/>
                <w:color w:val="000000"/>
              </w:rPr>
              <w:t>Perinatal-Neonatal Research Group Weekly Conference, Department of Pediatrics, School of Medicine, University of C</w:t>
            </w:r>
            <w:r w:rsidR="006F3DC0" w:rsidRPr="001733A1">
              <w:rPr>
                <w:rFonts w:eastAsia="Times New Roman"/>
                <w:color w:val="000000"/>
              </w:rPr>
              <w:t xml:space="preserve">olorado Anschutz Medical Campus. </w:t>
            </w:r>
            <w:r w:rsidR="006F3DC0" w:rsidRPr="001733A1">
              <w:rPr>
                <w:rFonts w:eastAsia="Times New Roman"/>
                <w:i/>
                <w:color w:val="000000"/>
              </w:rPr>
              <w:t>Use of d</w:t>
            </w:r>
            <w:r w:rsidRPr="001733A1">
              <w:rPr>
                <w:rFonts w:eastAsia="Times New Roman"/>
                <w:i/>
                <w:color w:val="000000"/>
              </w:rPr>
              <w:t>irected acyclic graphs (DAGs)</w:t>
            </w:r>
            <w:r w:rsidR="006F3DC0" w:rsidRPr="001733A1">
              <w:rPr>
                <w:rFonts w:eastAsia="Times New Roman"/>
                <w:i/>
                <w:color w:val="000000"/>
              </w:rPr>
              <w:t xml:space="preserve"> to streamline the research process</w:t>
            </w:r>
            <w:r w:rsidRPr="001733A1">
              <w:rPr>
                <w:rFonts w:eastAsia="Times New Roman"/>
                <w:color w:val="000000"/>
              </w:rPr>
              <w:t>. November 12th.</w:t>
            </w:r>
            <w:r w:rsidR="000D762F" w:rsidRPr="001733A1">
              <w:rPr>
                <w:rFonts w:eastAsia="Times New Roman"/>
                <w:color w:val="000000"/>
              </w:rPr>
              <w:t xml:space="preserve"> Aurora, CO, USA.</w:t>
            </w:r>
          </w:p>
        </w:tc>
      </w:tr>
      <w:tr w:rsidR="0046785F" w:rsidRPr="001733A1" w14:paraId="78C5AAE2" w14:textId="77777777" w:rsidTr="0046785F">
        <w:trPr>
          <w:trHeight w:val="580"/>
        </w:trPr>
        <w:tc>
          <w:tcPr>
            <w:tcW w:w="720" w:type="dxa"/>
            <w:tcBorders>
              <w:top w:val="nil"/>
              <w:left w:val="nil"/>
              <w:bottom w:val="nil"/>
              <w:right w:val="nil"/>
            </w:tcBorders>
            <w:shd w:val="clear" w:color="auto" w:fill="auto"/>
            <w:hideMark/>
          </w:tcPr>
          <w:p w14:paraId="787051E7" w14:textId="77777777" w:rsidR="0046785F" w:rsidRPr="001733A1" w:rsidRDefault="0046785F" w:rsidP="0046785F">
            <w:pPr>
              <w:spacing w:after="0" w:line="240" w:lineRule="auto"/>
              <w:ind w:left="-108"/>
              <w:rPr>
                <w:rFonts w:eastAsia="Times New Roman"/>
                <w:color w:val="000000"/>
              </w:rPr>
            </w:pPr>
            <w:r w:rsidRPr="001733A1">
              <w:rPr>
                <w:rFonts w:eastAsia="Times New Roman"/>
                <w:color w:val="000000"/>
              </w:rPr>
              <w:t>2021</w:t>
            </w:r>
          </w:p>
        </w:tc>
        <w:tc>
          <w:tcPr>
            <w:tcW w:w="9100" w:type="dxa"/>
            <w:tcBorders>
              <w:top w:val="nil"/>
              <w:left w:val="nil"/>
              <w:bottom w:val="nil"/>
              <w:right w:val="nil"/>
            </w:tcBorders>
            <w:shd w:val="clear" w:color="auto" w:fill="auto"/>
            <w:hideMark/>
          </w:tcPr>
          <w:p w14:paraId="08031191" w14:textId="1AFECD46" w:rsidR="0046785F" w:rsidRPr="001733A1" w:rsidRDefault="0046785F" w:rsidP="005557A9">
            <w:pPr>
              <w:spacing w:after="0" w:line="240" w:lineRule="auto"/>
              <w:rPr>
                <w:rFonts w:eastAsia="Times New Roman"/>
                <w:color w:val="000000"/>
              </w:rPr>
            </w:pPr>
            <w:r w:rsidRPr="001733A1">
              <w:rPr>
                <w:rFonts w:eastAsia="Times New Roman"/>
                <w:color w:val="000000"/>
              </w:rPr>
              <w:t>De</w:t>
            </w:r>
            <w:r w:rsidR="005557A9" w:rsidRPr="001733A1">
              <w:rPr>
                <w:rFonts w:eastAsia="Times New Roman"/>
                <w:color w:val="000000"/>
              </w:rPr>
              <w:t xml:space="preserve">partment of </w:t>
            </w:r>
            <w:r w:rsidRPr="001733A1">
              <w:rPr>
                <w:rFonts w:eastAsia="Times New Roman"/>
                <w:color w:val="000000"/>
              </w:rPr>
              <w:t xml:space="preserve">Endocrinology Research Seminar. </w:t>
            </w:r>
            <w:r w:rsidRPr="001733A1">
              <w:rPr>
                <w:rFonts w:eastAsia="Times New Roman"/>
                <w:i/>
                <w:color w:val="000000"/>
              </w:rPr>
              <w:t>Testing conceptual models from lifecourse epidemiology: sensitive period or accumulation of risk?</w:t>
            </w:r>
            <w:r w:rsidRPr="001733A1">
              <w:rPr>
                <w:rFonts w:eastAsia="Times New Roman"/>
                <w:color w:val="000000"/>
              </w:rPr>
              <w:t xml:space="preserve"> April 28th.</w:t>
            </w:r>
            <w:r w:rsidR="000D762F" w:rsidRPr="001733A1">
              <w:rPr>
                <w:rFonts w:eastAsia="Times New Roman"/>
                <w:color w:val="000000"/>
              </w:rPr>
              <w:t xml:space="preserve"> Aurora, CO, USA.</w:t>
            </w:r>
          </w:p>
        </w:tc>
      </w:tr>
      <w:tr w:rsidR="000D762F" w:rsidRPr="001733A1" w14:paraId="341B724A" w14:textId="77777777" w:rsidTr="0046785F">
        <w:trPr>
          <w:trHeight w:val="580"/>
        </w:trPr>
        <w:tc>
          <w:tcPr>
            <w:tcW w:w="720" w:type="dxa"/>
            <w:tcBorders>
              <w:top w:val="nil"/>
              <w:left w:val="nil"/>
              <w:bottom w:val="nil"/>
              <w:right w:val="nil"/>
            </w:tcBorders>
            <w:shd w:val="clear" w:color="auto" w:fill="auto"/>
          </w:tcPr>
          <w:p w14:paraId="4E60A753" w14:textId="4430A656" w:rsidR="000D762F" w:rsidRPr="001733A1" w:rsidRDefault="000D762F" w:rsidP="0046785F">
            <w:pPr>
              <w:spacing w:after="0" w:line="240" w:lineRule="auto"/>
              <w:ind w:left="-108"/>
              <w:rPr>
                <w:rFonts w:eastAsia="Times New Roman"/>
                <w:color w:val="000000"/>
              </w:rPr>
            </w:pPr>
            <w:r w:rsidRPr="001733A1">
              <w:rPr>
                <w:rFonts w:eastAsia="Times New Roman"/>
                <w:color w:val="000000"/>
              </w:rPr>
              <w:t>2022</w:t>
            </w:r>
          </w:p>
        </w:tc>
        <w:tc>
          <w:tcPr>
            <w:tcW w:w="9100" w:type="dxa"/>
            <w:tcBorders>
              <w:top w:val="nil"/>
              <w:left w:val="nil"/>
              <w:bottom w:val="nil"/>
              <w:right w:val="nil"/>
            </w:tcBorders>
            <w:shd w:val="clear" w:color="auto" w:fill="auto"/>
          </w:tcPr>
          <w:p w14:paraId="6D000061" w14:textId="6FA453DD" w:rsidR="000D762F" w:rsidRPr="001733A1" w:rsidRDefault="000D762F" w:rsidP="006F3DC0">
            <w:pPr>
              <w:spacing w:after="0" w:line="240" w:lineRule="auto"/>
              <w:rPr>
                <w:rFonts w:eastAsia="Times New Roman"/>
                <w:color w:val="000000"/>
              </w:rPr>
            </w:pPr>
            <w:r w:rsidRPr="001733A1">
              <w:rPr>
                <w:rFonts w:eastAsia="Times New Roman"/>
                <w:color w:val="000000"/>
              </w:rPr>
              <w:t xml:space="preserve">Division of Biomedical Informatics &amp; Personalized Medicine Research Seminar. </w:t>
            </w:r>
            <w:r w:rsidRPr="001733A1">
              <w:rPr>
                <w:rFonts w:eastAsia="Times New Roman"/>
                <w:i/>
                <w:color w:val="000000"/>
              </w:rPr>
              <w:t>Origins of metabolic disease in youth: Moving metabolomics research towards clinical application</w:t>
            </w:r>
            <w:r w:rsidRPr="001733A1">
              <w:rPr>
                <w:rFonts w:eastAsia="Times New Roman"/>
                <w:color w:val="000000"/>
              </w:rPr>
              <w:t>. May 4</w:t>
            </w:r>
            <w:r w:rsidRPr="001733A1">
              <w:rPr>
                <w:rFonts w:eastAsia="Times New Roman"/>
                <w:color w:val="000000"/>
                <w:vertAlign w:val="superscript"/>
              </w:rPr>
              <w:t>th</w:t>
            </w:r>
            <w:r w:rsidR="00C2452D" w:rsidRPr="001733A1">
              <w:rPr>
                <w:rFonts w:eastAsia="Times New Roman"/>
                <w:color w:val="000000"/>
              </w:rPr>
              <w:t>,</w:t>
            </w:r>
            <w:r w:rsidR="00C2452D" w:rsidRPr="001733A1">
              <w:rPr>
                <w:rFonts w:eastAsia="Times New Roman"/>
                <w:color w:val="000000"/>
                <w:vertAlign w:val="superscript"/>
              </w:rPr>
              <w:t xml:space="preserve"> </w:t>
            </w:r>
            <w:r w:rsidR="00C2452D" w:rsidRPr="001733A1">
              <w:rPr>
                <w:rFonts w:eastAsia="Times New Roman"/>
                <w:color w:val="000000"/>
              </w:rPr>
              <w:t>Aurora, CO, USA.</w:t>
            </w:r>
          </w:p>
        </w:tc>
      </w:tr>
      <w:tr w:rsidR="00C2452D" w:rsidRPr="001733A1" w14:paraId="516B08C8" w14:textId="77777777" w:rsidTr="0046785F">
        <w:trPr>
          <w:trHeight w:val="580"/>
        </w:trPr>
        <w:tc>
          <w:tcPr>
            <w:tcW w:w="720" w:type="dxa"/>
            <w:tcBorders>
              <w:top w:val="nil"/>
              <w:left w:val="nil"/>
              <w:bottom w:val="nil"/>
              <w:right w:val="nil"/>
            </w:tcBorders>
            <w:shd w:val="clear" w:color="auto" w:fill="auto"/>
          </w:tcPr>
          <w:p w14:paraId="383F1D30" w14:textId="266A072E" w:rsidR="00C2452D" w:rsidRPr="001733A1" w:rsidRDefault="00C2452D" w:rsidP="00C2452D">
            <w:pPr>
              <w:spacing w:after="0" w:line="240" w:lineRule="auto"/>
              <w:ind w:left="-108"/>
              <w:rPr>
                <w:rFonts w:eastAsia="Times New Roman"/>
                <w:color w:val="000000"/>
              </w:rPr>
            </w:pPr>
            <w:r w:rsidRPr="001733A1">
              <w:rPr>
                <w:rFonts w:eastAsia="Times New Roman"/>
                <w:color w:val="000000"/>
              </w:rPr>
              <w:lastRenderedPageBreak/>
              <w:t>2022</w:t>
            </w:r>
          </w:p>
        </w:tc>
        <w:tc>
          <w:tcPr>
            <w:tcW w:w="9100" w:type="dxa"/>
            <w:tcBorders>
              <w:top w:val="nil"/>
              <w:left w:val="nil"/>
              <w:bottom w:val="nil"/>
              <w:right w:val="nil"/>
            </w:tcBorders>
            <w:shd w:val="clear" w:color="auto" w:fill="auto"/>
          </w:tcPr>
          <w:p w14:paraId="684F9DF1" w14:textId="4002FEBA" w:rsidR="00C2452D" w:rsidRPr="001733A1" w:rsidRDefault="00C2452D" w:rsidP="00C2452D">
            <w:pPr>
              <w:spacing w:after="0" w:line="240" w:lineRule="auto"/>
              <w:rPr>
                <w:rFonts w:eastAsia="Times New Roman"/>
                <w:color w:val="000000"/>
              </w:rPr>
            </w:pPr>
            <w:r w:rsidRPr="001733A1">
              <w:rPr>
                <w:rFonts w:eastAsia="Times New Roman"/>
                <w:color w:val="000000"/>
              </w:rPr>
              <w:t xml:space="preserve">Lifecourse Epidemiology of Adiposity and Diabetes (LEAD) Seminar Series. </w:t>
            </w:r>
            <w:r w:rsidRPr="001733A1">
              <w:rPr>
                <w:rFonts w:eastAsia="Times New Roman"/>
                <w:i/>
                <w:iCs/>
                <w:color w:val="000000"/>
              </w:rPr>
              <w:t>‘Omics + lifecourse epidemiology: merging two paradigms to advance precision prevention of metabolic risk in youth</w:t>
            </w:r>
            <w:r w:rsidRPr="001733A1">
              <w:rPr>
                <w:rFonts w:eastAsia="Times New Roman"/>
                <w:color w:val="000000"/>
              </w:rPr>
              <w:t>. September 19</w:t>
            </w:r>
            <w:r w:rsidRPr="001733A1">
              <w:rPr>
                <w:rFonts w:eastAsia="Times New Roman"/>
                <w:color w:val="000000"/>
                <w:vertAlign w:val="superscript"/>
              </w:rPr>
              <w:t>th</w:t>
            </w:r>
            <w:r w:rsidRPr="001733A1">
              <w:rPr>
                <w:rFonts w:eastAsia="Times New Roman"/>
                <w:color w:val="000000"/>
              </w:rPr>
              <w:t>, Aurora, CO, USA.</w:t>
            </w:r>
          </w:p>
        </w:tc>
      </w:tr>
      <w:tr w:rsidR="0031109C" w:rsidRPr="001733A1" w14:paraId="78DAB016" w14:textId="77777777" w:rsidTr="0046785F">
        <w:trPr>
          <w:trHeight w:val="580"/>
        </w:trPr>
        <w:tc>
          <w:tcPr>
            <w:tcW w:w="720" w:type="dxa"/>
            <w:tcBorders>
              <w:top w:val="nil"/>
              <w:left w:val="nil"/>
              <w:bottom w:val="nil"/>
              <w:right w:val="nil"/>
            </w:tcBorders>
            <w:shd w:val="clear" w:color="auto" w:fill="auto"/>
          </w:tcPr>
          <w:p w14:paraId="7FAD256C" w14:textId="7675303A" w:rsidR="0031109C" w:rsidRPr="001733A1" w:rsidRDefault="0031109C" w:rsidP="00C2452D">
            <w:pPr>
              <w:spacing w:after="0" w:line="240" w:lineRule="auto"/>
              <w:ind w:left="-108"/>
              <w:rPr>
                <w:rFonts w:eastAsia="Times New Roman"/>
                <w:color w:val="000000"/>
              </w:rPr>
            </w:pPr>
            <w:r w:rsidRPr="001733A1">
              <w:rPr>
                <w:rFonts w:eastAsia="Times New Roman"/>
                <w:color w:val="000000"/>
              </w:rPr>
              <w:t>2022</w:t>
            </w:r>
          </w:p>
        </w:tc>
        <w:tc>
          <w:tcPr>
            <w:tcW w:w="9100" w:type="dxa"/>
            <w:tcBorders>
              <w:top w:val="nil"/>
              <w:left w:val="nil"/>
              <w:bottom w:val="nil"/>
              <w:right w:val="nil"/>
            </w:tcBorders>
            <w:shd w:val="clear" w:color="auto" w:fill="auto"/>
          </w:tcPr>
          <w:p w14:paraId="3081A66F" w14:textId="4AB60528" w:rsidR="0031109C" w:rsidRPr="001733A1" w:rsidRDefault="0031109C" w:rsidP="00C2452D">
            <w:pPr>
              <w:spacing w:after="0" w:line="240" w:lineRule="auto"/>
              <w:rPr>
                <w:rFonts w:eastAsia="Times New Roman"/>
                <w:color w:val="000000"/>
              </w:rPr>
            </w:pPr>
            <w:r w:rsidRPr="001733A1">
              <w:rPr>
                <w:rFonts w:eastAsia="Times New Roman"/>
                <w:color w:val="000000"/>
              </w:rPr>
              <w:t xml:space="preserve">Center for Health, Work, and the Environment (CHWE) Visiting Scholar Series. </w:t>
            </w:r>
            <w:r w:rsidRPr="001733A1">
              <w:rPr>
                <w:rFonts w:eastAsia="Times New Roman"/>
                <w:i/>
                <w:iCs/>
                <w:color w:val="000000"/>
              </w:rPr>
              <w:t>‘Omics for exposure assessment and disease prevention: Insights from studies of metabolic risk in youth</w:t>
            </w:r>
            <w:r w:rsidRPr="001733A1">
              <w:rPr>
                <w:rFonts w:eastAsia="Times New Roman"/>
                <w:color w:val="000000"/>
              </w:rPr>
              <w:t>. October 26</w:t>
            </w:r>
            <w:r w:rsidRPr="001733A1">
              <w:rPr>
                <w:rFonts w:eastAsia="Times New Roman"/>
                <w:color w:val="000000"/>
                <w:vertAlign w:val="superscript"/>
              </w:rPr>
              <w:t>th</w:t>
            </w:r>
            <w:r w:rsidRPr="001733A1">
              <w:rPr>
                <w:rFonts w:eastAsia="Times New Roman"/>
                <w:color w:val="000000"/>
              </w:rPr>
              <w:t>. Aurora, CO.</w:t>
            </w:r>
          </w:p>
        </w:tc>
      </w:tr>
      <w:tr w:rsidR="00DA41E7" w:rsidRPr="001733A1" w14:paraId="78B748DC" w14:textId="77777777" w:rsidTr="0046785F">
        <w:trPr>
          <w:trHeight w:val="580"/>
        </w:trPr>
        <w:tc>
          <w:tcPr>
            <w:tcW w:w="720" w:type="dxa"/>
            <w:tcBorders>
              <w:top w:val="nil"/>
              <w:left w:val="nil"/>
              <w:bottom w:val="nil"/>
              <w:right w:val="nil"/>
            </w:tcBorders>
            <w:shd w:val="clear" w:color="auto" w:fill="auto"/>
          </w:tcPr>
          <w:p w14:paraId="1BC60DF1" w14:textId="17F62756" w:rsidR="00DA41E7" w:rsidRPr="001733A1" w:rsidRDefault="00DA41E7" w:rsidP="00C2452D">
            <w:pPr>
              <w:spacing w:after="0" w:line="240" w:lineRule="auto"/>
              <w:ind w:left="-108"/>
              <w:rPr>
                <w:rFonts w:eastAsia="Times New Roman"/>
                <w:color w:val="000000"/>
              </w:rPr>
            </w:pPr>
            <w:r w:rsidRPr="001733A1">
              <w:rPr>
                <w:rFonts w:eastAsia="Times New Roman"/>
                <w:color w:val="000000"/>
              </w:rPr>
              <w:t>2023</w:t>
            </w:r>
          </w:p>
        </w:tc>
        <w:tc>
          <w:tcPr>
            <w:tcW w:w="9100" w:type="dxa"/>
            <w:tcBorders>
              <w:top w:val="nil"/>
              <w:left w:val="nil"/>
              <w:bottom w:val="nil"/>
              <w:right w:val="nil"/>
            </w:tcBorders>
            <w:shd w:val="clear" w:color="auto" w:fill="auto"/>
          </w:tcPr>
          <w:p w14:paraId="1811AA19" w14:textId="4151415B" w:rsidR="00DA41E7" w:rsidRPr="001733A1" w:rsidRDefault="00DA41E7" w:rsidP="00C2452D">
            <w:pPr>
              <w:spacing w:after="0" w:line="240" w:lineRule="auto"/>
              <w:rPr>
                <w:rFonts w:eastAsia="Times New Roman"/>
                <w:color w:val="000000"/>
              </w:rPr>
            </w:pPr>
            <w:r w:rsidRPr="001733A1">
              <w:rPr>
                <w:rFonts w:eastAsia="Times New Roman"/>
                <w:color w:val="000000"/>
              </w:rPr>
              <w:t xml:space="preserve">Panelist and session moderator for the Colorado School of Public Health Research </w:t>
            </w:r>
            <w:r w:rsidR="00943D6E" w:rsidRPr="001733A1">
              <w:rPr>
                <w:rFonts w:eastAsia="Times New Roman"/>
                <w:color w:val="000000"/>
              </w:rPr>
              <w:t>E</w:t>
            </w:r>
            <w:r w:rsidRPr="001733A1">
              <w:rPr>
                <w:rFonts w:eastAsia="Times New Roman"/>
                <w:color w:val="000000"/>
              </w:rPr>
              <w:t xml:space="preserve">xchange. </w:t>
            </w:r>
            <w:r w:rsidRPr="001733A1">
              <w:rPr>
                <w:rFonts w:eastAsia="Times New Roman"/>
                <w:i/>
                <w:iCs/>
                <w:color w:val="000000"/>
              </w:rPr>
              <w:t>Assessing structural racism in public health research</w:t>
            </w:r>
            <w:r w:rsidRPr="001733A1">
              <w:rPr>
                <w:rFonts w:eastAsia="Times New Roman"/>
                <w:color w:val="000000"/>
              </w:rPr>
              <w:t>. October 6</w:t>
            </w:r>
            <w:r w:rsidRPr="001733A1">
              <w:rPr>
                <w:rFonts w:eastAsia="Times New Roman"/>
                <w:color w:val="000000"/>
                <w:vertAlign w:val="superscript"/>
              </w:rPr>
              <w:t>th</w:t>
            </w:r>
            <w:r w:rsidRPr="001733A1">
              <w:rPr>
                <w:rFonts w:eastAsia="Times New Roman"/>
                <w:color w:val="000000"/>
              </w:rPr>
              <w:t>, Aurora, CO.</w:t>
            </w:r>
          </w:p>
        </w:tc>
      </w:tr>
      <w:tr w:rsidR="00943D6E" w:rsidRPr="001733A1" w14:paraId="357D9F1C" w14:textId="77777777" w:rsidTr="0046785F">
        <w:trPr>
          <w:trHeight w:val="580"/>
        </w:trPr>
        <w:tc>
          <w:tcPr>
            <w:tcW w:w="720" w:type="dxa"/>
            <w:tcBorders>
              <w:top w:val="nil"/>
              <w:left w:val="nil"/>
              <w:bottom w:val="nil"/>
              <w:right w:val="nil"/>
            </w:tcBorders>
            <w:shd w:val="clear" w:color="auto" w:fill="auto"/>
          </w:tcPr>
          <w:p w14:paraId="7B18AC34" w14:textId="42B8EC32" w:rsidR="00943D6E" w:rsidRPr="001733A1" w:rsidRDefault="00943D6E" w:rsidP="00C2452D">
            <w:pPr>
              <w:spacing w:after="0" w:line="240" w:lineRule="auto"/>
              <w:ind w:left="-108"/>
              <w:rPr>
                <w:rFonts w:eastAsia="Times New Roman"/>
                <w:color w:val="000000"/>
              </w:rPr>
            </w:pPr>
            <w:r w:rsidRPr="001733A1">
              <w:rPr>
                <w:rFonts w:eastAsia="Times New Roman"/>
                <w:color w:val="000000"/>
              </w:rPr>
              <w:t>2024</w:t>
            </w:r>
          </w:p>
        </w:tc>
        <w:tc>
          <w:tcPr>
            <w:tcW w:w="9100" w:type="dxa"/>
            <w:tcBorders>
              <w:top w:val="nil"/>
              <w:left w:val="nil"/>
              <w:bottom w:val="nil"/>
              <w:right w:val="nil"/>
            </w:tcBorders>
            <w:shd w:val="clear" w:color="auto" w:fill="auto"/>
          </w:tcPr>
          <w:p w14:paraId="7C932EF6" w14:textId="36FCDC57" w:rsidR="00943D6E" w:rsidRPr="001733A1" w:rsidRDefault="00943D6E" w:rsidP="00C2452D">
            <w:pPr>
              <w:spacing w:after="0" w:line="240" w:lineRule="auto"/>
              <w:rPr>
                <w:rFonts w:eastAsia="Times New Roman"/>
                <w:color w:val="000000"/>
              </w:rPr>
            </w:pPr>
            <w:r w:rsidRPr="001733A1">
              <w:rPr>
                <w:rFonts w:eastAsia="Times New Roman"/>
                <w:color w:val="000000"/>
              </w:rPr>
              <w:t>Workshop speaker for the Colorado School of Public Health Research Exchange. Career development grants for early-career scientists: K99/R00 and K01 101. October 11</w:t>
            </w:r>
            <w:r w:rsidRPr="001733A1">
              <w:rPr>
                <w:rFonts w:eastAsia="Times New Roman"/>
                <w:color w:val="000000"/>
                <w:vertAlign w:val="superscript"/>
              </w:rPr>
              <w:t>th</w:t>
            </w:r>
            <w:r w:rsidRPr="001733A1">
              <w:rPr>
                <w:rFonts w:eastAsia="Times New Roman"/>
                <w:color w:val="000000"/>
              </w:rPr>
              <w:t>, Aurora, CO.</w:t>
            </w:r>
          </w:p>
        </w:tc>
      </w:tr>
    </w:tbl>
    <w:p w14:paraId="5231B123" w14:textId="77777777" w:rsidR="00AD3EC0" w:rsidRPr="001733A1" w:rsidRDefault="00AD3EC0" w:rsidP="00706F46">
      <w:pPr>
        <w:tabs>
          <w:tab w:val="left" w:pos="810"/>
        </w:tabs>
        <w:spacing w:after="0" w:line="240" w:lineRule="auto"/>
        <w:rPr>
          <w:rFonts w:asciiTheme="minorHAnsi" w:hAnsiTheme="minorHAnsi" w:cstheme="minorHAnsi"/>
          <w:i/>
          <w:u w:val="single"/>
        </w:rPr>
      </w:pPr>
    </w:p>
    <w:p w14:paraId="2277003A" w14:textId="3C724C26" w:rsidR="00E74424" w:rsidRPr="001733A1" w:rsidRDefault="00AD3EC0" w:rsidP="00706F46">
      <w:pPr>
        <w:tabs>
          <w:tab w:val="left" w:pos="810"/>
        </w:tabs>
        <w:spacing w:after="0" w:line="240" w:lineRule="auto"/>
        <w:rPr>
          <w:rFonts w:asciiTheme="minorHAnsi" w:hAnsiTheme="minorHAnsi" w:cstheme="minorHAnsi"/>
          <w:b/>
          <w:i/>
          <w:u w:val="single"/>
        </w:rPr>
      </w:pPr>
      <w:r w:rsidRPr="001733A1">
        <w:rPr>
          <w:rFonts w:asciiTheme="minorHAnsi" w:hAnsiTheme="minorHAnsi" w:cstheme="minorHAnsi"/>
          <w:i/>
          <w:u w:val="single"/>
        </w:rPr>
        <w:t>Guest lectures</w:t>
      </w:r>
      <w:r w:rsidR="00FE0D6A" w:rsidRPr="001733A1">
        <w:rPr>
          <w:rFonts w:asciiTheme="minorHAnsi" w:hAnsiTheme="minorHAnsi" w:cstheme="minorHAnsi"/>
          <w:i/>
          <w:u w:val="single"/>
        </w:rPr>
        <w:t xml:space="preserve"> for classes</w:t>
      </w:r>
      <w:r w:rsidR="00E74424" w:rsidRPr="001733A1">
        <w:rPr>
          <w:rFonts w:asciiTheme="minorHAnsi" w:hAnsiTheme="minorHAnsi" w:cstheme="minorHAnsi"/>
          <w:i/>
        </w:rPr>
        <w:t>:</w:t>
      </w:r>
    </w:p>
    <w:tbl>
      <w:tblPr>
        <w:tblW w:w="9820" w:type="dxa"/>
        <w:tblLook w:val="04A0" w:firstRow="1" w:lastRow="0" w:firstColumn="1" w:lastColumn="0" w:noHBand="0" w:noVBand="1"/>
      </w:tblPr>
      <w:tblGrid>
        <w:gridCol w:w="720"/>
        <w:gridCol w:w="9100"/>
      </w:tblGrid>
      <w:tr w:rsidR="005557A9" w:rsidRPr="001733A1" w14:paraId="0285DDAA" w14:textId="77777777" w:rsidTr="005557A9">
        <w:trPr>
          <w:trHeight w:val="870"/>
        </w:trPr>
        <w:tc>
          <w:tcPr>
            <w:tcW w:w="720" w:type="dxa"/>
            <w:tcBorders>
              <w:top w:val="nil"/>
              <w:left w:val="nil"/>
              <w:bottom w:val="nil"/>
              <w:right w:val="nil"/>
            </w:tcBorders>
            <w:shd w:val="clear" w:color="auto" w:fill="auto"/>
            <w:hideMark/>
          </w:tcPr>
          <w:p w14:paraId="34C08EA3"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2020</w:t>
            </w:r>
          </w:p>
        </w:tc>
        <w:tc>
          <w:tcPr>
            <w:tcW w:w="9100" w:type="dxa"/>
            <w:tcBorders>
              <w:top w:val="nil"/>
              <w:left w:val="nil"/>
              <w:bottom w:val="nil"/>
              <w:right w:val="nil"/>
            </w:tcBorders>
            <w:shd w:val="clear" w:color="auto" w:fill="auto"/>
            <w:hideMark/>
          </w:tcPr>
          <w:p w14:paraId="5A2CC4C7" w14:textId="4FFE8944" w:rsidR="005557A9" w:rsidRPr="001733A1" w:rsidRDefault="005557A9" w:rsidP="005557A9">
            <w:pPr>
              <w:spacing w:after="0" w:line="240" w:lineRule="auto"/>
              <w:rPr>
                <w:rFonts w:eastAsia="Times New Roman"/>
                <w:color w:val="000000"/>
              </w:rPr>
            </w:pPr>
            <w:r w:rsidRPr="001733A1">
              <w:rPr>
                <w:rFonts w:eastAsia="Times New Roman"/>
                <w:color w:val="000000"/>
              </w:rPr>
              <w:t xml:space="preserve">Colorado School of Public Health, Department of Epidemiology, EPID </w:t>
            </w:r>
            <w:r w:rsidR="006F3DC0" w:rsidRPr="001733A1">
              <w:rPr>
                <w:rFonts w:eastAsia="Times New Roman"/>
                <w:color w:val="000000"/>
              </w:rPr>
              <w:t>6612 (Analytical Epidemiology; c</w:t>
            </w:r>
            <w:r w:rsidRPr="001733A1">
              <w:rPr>
                <w:rFonts w:eastAsia="Times New Roman"/>
                <w:color w:val="000000"/>
              </w:rPr>
              <w:t xml:space="preserve">ourse instructor: Angela Lee-Winn), </w:t>
            </w:r>
            <w:r w:rsidRPr="001733A1">
              <w:rPr>
                <w:rFonts w:eastAsia="Times New Roman"/>
                <w:i/>
                <w:color w:val="000000"/>
              </w:rPr>
              <w:t>Causal inference: lessons from lifecourse epidemiology</w:t>
            </w:r>
            <w:r w:rsidRPr="001733A1">
              <w:rPr>
                <w:rFonts w:eastAsia="Times New Roman"/>
                <w:color w:val="000000"/>
              </w:rPr>
              <w:t>. April 1st.</w:t>
            </w:r>
          </w:p>
        </w:tc>
      </w:tr>
      <w:tr w:rsidR="005557A9" w:rsidRPr="001733A1" w14:paraId="6114EC93" w14:textId="77777777" w:rsidTr="005557A9">
        <w:trPr>
          <w:trHeight w:val="620"/>
        </w:trPr>
        <w:tc>
          <w:tcPr>
            <w:tcW w:w="720" w:type="dxa"/>
            <w:tcBorders>
              <w:top w:val="nil"/>
              <w:left w:val="nil"/>
              <w:bottom w:val="nil"/>
              <w:right w:val="nil"/>
            </w:tcBorders>
            <w:shd w:val="clear" w:color="auto" w:fill="auto"/>
            <w:hideMark/>
          </w:tcPr>
          <w:p w14:paraId="64956E4A"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2020</w:t>
            </w:r>
          </w:p>
        </w:tc>
        <w:tc>
          <w:tcPr>
            <w:tcW w:w="9100" w:type="dxa"/>
            <w:tcBorders>
              <w:top w:val="nil"/>
              <w:left w:val="nil"/>
              <w:bottom w:val="nil"/>
              <w:right w:val="nil"/>
            </w:tcBorders>
            <w:shd w:val="clear" w:color="auto" w:fill="auto"/>
            <w:hideMark/>
          </w:tcPr>
          <w:p w14:paraId="53B4FB2E" w14:textId="0F7C1546" w:rsidR="005557A9" w:rsidRPr="001733A1" w:rsidRDefault="005557A9" w:rsidP="005557A9">
            <w:pPr>
              <w:spacing w:after="0" w:line="240" w:lineRule="auto"/>
              <w:rPr>
                <w:rFonts w:eastAsia="Times New Roman"/>
                <w:color w:val="000000"/>
              </w:rPr>
            </w:pPr>
            <w:r w:rsidRPr="001733A1">
              <w:rPr>
                <w:rFonts w:eastAsia="Times New Roman"/>
                <w:color w:val="000000"/>
              </w:rPr>
              <w:t>Colorado School of Public Health Department of Epidemiology</w:t>
            </w:r>
            <w:r w:rsidR="006F3DC0" w:rsidRPr="001733A1">
              <w:rPr>
                <w:rFonts w:eastAsia="Times New Roman"/>
                <w:color w:val="000000"/>
              </w:rPr>
              <w:t>, EPID 7605 (Research Methods; c</w:t>
            </w:r>
            <w:r w:rsidRPr="001733A1">
              <w:rPr>
                <w:rFonts w:eastAsia="Times New Roman"/>
                <w:color w:val="000000"/>
              </w:rPr>
              <w:t xml:space="preserve">ourse instructor: Kathy James), </w:t>
            </w:r>
            <w:r w:rsidRPr="001733A1">
              <w:rPr>
                <w:rFonts w:eastAsia="Times New Roman"/>
                <w:i/>
                <w:iCs/>
                <w:color w:val="000000"/>
              </w:rPr>
              <w:t>Introduction to DAGs</w:t>
            </w:r>
            <w:r w:rsidRPr="001733A1">
              <w:rPr>
                <w:rFonts w:eastAsia="Times New Roman"/>
                <w:color w:val="000000"/>
              </w:rPr>
              <w:t>. February 6</w:t>
            </w:r>
            <w:r w:rsidRPr="001733A1">
              <w:rPr>
                <w:rFonts w:eastAsia="Times New Roman"/>
                <w:color w:val="000000"/>
                <w:vertAlign w:val="superscript"/>
              </w:rPr>
              <w:t>th.</w:t>
            </w:r>
          </w:p>
        </w:tc>
      </w:tr>
      <w:tr w:rsidR="005557A9" w:rsidRPr="001733A1" w14:paraId="5182F4B8" w14:textId="77777777" w:rsidTr="005557A9">
        <w:trPr>
          <w:trHeight w:val="594"/>
        </w:trPr>
        <w:tc>
          <w:tcPr>
            <w:tcW w:w="720" w:type="dxa"/>
            <w:tcBorders>
              <w:top w:val="nil"/>
              <w:left w:val="nil"/>
              <w:bottom w:val="nil"/>
              <w:right w:val="nil"/>
            </w:tcBorders>
            <w:shd w:val="clear" w:color="auto" w:fill="auto"/>
            <w:hideMark/>
          </w:tcPr>
          <w:p w14:paraId="7AC4AD93"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2020</w:t>
            </w:r>
          </w:p>
        </w:tc>
        <w:tc>
          <w:tcPr>
            <w:tcW w:w="9100" w:type="dxa"/>
            <w:tcBorders>
              <w:top w:val="nil"/>
              <w:left w:val="nil"/>
              <w:bottom w:val="nil"/>
              <w:right w:val="nil"/>
            </w:tcBorders>
            <w:shd w:val="clear" w:color="auto" w:fill="auto"/>
            <w:hideMark/>
          </w:tcPr>
          <w:p w14:paraId="6643C900" w14:textId="67994662" w:rsidR="005557A9" w:rsidRPr="001733A1" w:rsidRDefault="005557A9" w:rsidP="005557A9">
            <w:pPr>
              <w:spacing w:after="0" w:line="240" w:lineRule="auto"/>
              <w:rPr>
                <w:rFonts w:eastAsia="Times New Roman"/>
                <w:color w:val="000000"/>
              </w:rPr>
            </w:pPr>
            <w:r w:rsidRPr="001733A1">
              <w:rPr>
                <w:rFonts w:eastAsia="Times New Roman"/>
                <w:color w:val="000000"/>
              </w:rPr>
              <w:t xml:space="preserve">Colorado School of Public Health, Department of Epidemiology, EPID </w:t>
            </w:r>
            <w:r w:rsidR="006F3DC0" w:rsidRPr="001733A1">
              <w:rPr>
                <w:rFonts w:eastAsia="Times New Roman"/>
                <w:color w:val="000000"/>
              </w:rPr>
              <w:t>7631 (Advanced Epidemiology 1; c</w:t>
            </w:r>
            <w:r w:rsidRPr="001733A1">
              <w:rPr>
                <w:rFonts w:eastAsia="Times New Roman"/>
                <w:color w:val="000000"/>
              </w:rPr>
              <w:t xml:space="preserve">ourse instructor: Anne Starling), </w:t>
            </w:r>
            <w:r w:rsidRPr="001733A1">
              <w:rPr>
                <w:rFonts w:eastAsia="Times New Roman"/>
                <w:i/>
                <w:iCs/>
                <w:color w:val="000000"/>
              </w:rPr>
              <w:t>Directed acyclic graphs (DAGs)</w:t>
            </w:r>
            <w:r w:rsidRPr="001733A1">
              <w:rPr>
                <w:rFonts w:eastAsia="Times New Roman"/>
                <w:color w:val="000000"/>
              </w:rPr>
              <w:t>. September 28</w:t>
            </w:r>
            <w:r w:rsidRPr="001733A1">
              <w:rPr>
                <w:rFonts w:eastAsia="Times New Roman"/>
                <w:color w:val="000000"/>
                <w:vertAlign w:val="superscript"/>
              </w:rPr>
              <w:t>th.</w:t>
            </w:r>
          </w:p>
        </w:tc>
      </w:tr>
      <w:tr w:rsidR="006F3DC0" w:rsidRPr="001733A1" w14:paraId="53876876" w14:textId="77777777" w:rsidTr="005557A9">
        <w:trPr>
          <w:trHeight w:val="910"/>
        </w:trPr>
        <w:tc>
          <w:tcPr>
            <w:tcW w:w="720" w:type="dxa"/>
            <w:tcBorders>
              <w:top w:val="nil"/>
              <w:left w:val="nil"/>
              <w:bottom w:val="nil"/>
              <w:right w:val="nil"/>
            </w:tcBorders>
            <w:shd w:val="clear" w:color="auto" w:fill="auto"/>
          </w:tcPr>
          <w:p w14:paraId="0F094075" w14:textId="3725A20C" w:rsidR="006F3DC0" w:rsidRPr="001733A1" w:rsidRDefault="006F3DC0" w:rsidP="005557A9">
            <w:pPr>
              <w:spacing w:after="0" w:line="240" w:lineRule="auto"/>
              <w:ind w:left="-108"/>
              <w:rPr>
                <w:rFonts w:eastAsia="Times New Roman"/>
                <w:color w:val="000000"/>
              </w:rPr>
            </w:pPr>
            <w:r w:rsidRPr="001733A1">
              <w:rPr>
                <w:rFonts w:eastAsia="Times New Roman"/>
                <w:color w:val="000000"/>
              </w:rPr>
              <w:t>2021</w:t>
            </w:r>
          </w:p>
        </w:tc>
        <w:tc>
          <w:tcPr>
            <w:tcW w:w="9100" w:type="dxa"/>
            <w:tcBorders>
              <w:top w:val="nil"/>
              <w:left w:val="nil"/>
              <w:bottom w:val="nil"/>
              <w:right w:val="nil"/>
            </w:tcBorders>
            <w:shd w:val="clear" w:color="auto" w:fill="auto"/>
          </w:tcPr>
          <w:p w14:paraId="70FA75D5" w14:textId="0CA159C2" w:rsidR="006F3DC0" w:rsidRPr="001733A1" w:rsidRDefault="006F3DC0" w:rsidP="006F3DC0">
            <w:pPr>
              <w:spacing w:after="0" w:line="240" w:lineRule="auto"/>
              <w:rPr>
                <w:rFonts w:eastAsia="Times New Roman"/>
                <w:color w:val="000000"/>
              </w:rPr>
            </w:pPr>
            <w:r w:rsidRPr="001733A1">
              <w:rPr>
                <w:rFonts w:eastAsia="Times New Roman"/>
                <w:color w:val="000000"/>
              </w:rPr>
              <w:t xml:space="preserve">University of Michigan School of Public Health, Department of Nutritional Sciences, NUTR 677 (Physical Growth and Maturation; course instructor: Karen Peterson), </w:t>
            </w:r>
            <w:r w:rsidRPr="001733A1">
              <w:rPr>
                <w:rFonts w:eastAsia="Times New Roman"/>
                <w:i/>
                <w:iCs/>
                <w:color w:val="000000"/>
              </w:rPr>
              <w:t xml:space="preserve">Making causal inference from observational studies. </w:t>
            </w:r>
            <w:r w:rsidRPr="001733A1">
              <w:rPr>
                <w:rFonts w:eastAsia="Times New Roman"/>
                <w:color w:val="000000"/>
              </w:rPr>
              <w:t>November 23</w:t>
            </w:r>
            <w:r w:rsidRPr="001733A1">
              <w:rPr>
                <w:rFonts w:eastAsia="Times New Roman"/>
                <w:color w:val="000000"/>
                <w:vertAlign w:val="superscript"/>
              </w:rPr>
              <w:t>rd</w:t>
            </w:r>
            <w:r w:rsidRPr="001733A1">
              <w:rPr>
                <w:rFonts w:eastAsia="Times New Roman"/>
                <w:color w:val="000000"/>
              </w:rPr>
              <w:t xml:space="preserve">. </w:t>
            </w:r>
          </w:p>
        </w:tc>
      </w:tr>
      <w:tr w:rsidR="005557A9" w:rsidRPr="001733A1" w14:paraId="2E140902" w14:textId="77777777" w:rsidTr="005557A9">
        <w:trPr>
          <w:trHeight w:val="910"/>
        </w:trPr>
        <w:tc>
          <w:tcPr>
            <w:tcW w:w="720" w:type="dxa"/>
            <w:tcBorders>
              <w:top w:val="nil"/>
              <w:left w:val="nil"/>
              <w:bottom w:val="nil"/>
              <w:right w:val="nil"/>
            </w:tcBorders>
            <w:shd w:val="clear" w:color="auto" w:fill="auto"/>
            <w:hideMark/>
          </w:tcPr>
          <w:p w14:paraId="27F30A04"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2021</w:t>
            </w:r>
          </w:p>
        </w:tc>
        <w:tc>
          <w:tcPr>
            <w:tcW w:w="9100" w:type="dxa"/>
            <w:tcBorders>
              <w:top w:val="nil"/>
              <w:left w:val="nil"/>
              <w:bottom w:val="nil"/>
              <w:right w:val="nil"/>
            </w:tcBorders>
            <w:shd w:val="clear" w:color="auto" w:fill="auto"/>
            <w:hideMark/>
          </w:tcPr>
          <w:p w14:paraId="31D406C2" w14:textId="18700E78" w:rsidR="005557A9" w:rsidRPr="001733A1" w:rsidRDefault="005557A9" w:rsidP="005557A9">
            <w:pPr>
              <w:spacing w:after="0" w:line="240" w:lineRule="auto"/>
              <w:rPr>
                <w:rFonts w:eastAsia="Times New Roman"/>
                <w:color w:val="000000"/>
              </w:rPr>
            </w:pPr>
            <w:r w:rsidRPr="001733A1">
              <w:rPr>
                <w:rFonts w:eastAsia="Times New Roman"/>
                <w:color w:val="000000"/>
              </w:rPr>
              <w:t xml:space="preserve">University of Colorado Denver School of Public Affairs, PUAD </w:t>
            </w:r>
            <w:r w:rsidR="006F3DC0" w:rsidRPr="001733A1">
              <w:rPr>
                <w:rFonts w:eastAsia="Times New Roman"/>
                <w:color w:val="000000"/>
              </w:rPr>
              <w:t>8070 (Quantitative Methods II; c</w:t>
            </w:r>
            <w:r w:rsidRPr="001733A1">
              <w:rPr>
                <w:rFonts w:eastAsia="Times New Roman"/>
                <w:color w:val="000000"/>
              </w:rPr>
              <w:t xml:space="preserve">ourse instructor: Geoffrey Propheter), </w:t>
            </w:r>
            <w:r w:rsidRPr="001733A1">
              <w:rPr>
                <w:rFonts w:eastAsia="Times New Roman"/>
                <w:i/>
                <w:iCs/>
                <w:color w:val="000000"/>
              </w:rPr>
              <w:t xml:space="preserve">Causal diagrams and development of research </w:t>
            </w:r>
            <w:r w:rsidR="00514572" w:rsidRPr="001733A1">
              <w:rPr>
                <w:rFonts w:eastAsia="Times New Roman"/>
                <w:i/>
                <w:iCs/>
                <w:color w:val="000000"/>
              </w:rPr>
              <w:t>hypotheses</w:t>
            </w:r>
            <w:r w:rsidRPr="001733A1">
              <w:rPr>
                <w:rFonts w:eastAsia="Times New Roman"/>
                <w:color w:val="000000"/>
              </w:rPr>
              <w:t>. March 2</w:t>
            </w:r>
            <w:r w:rsidRPr="001733A1">
              <w:rPr>
                <w:rFonts w:eastAsia="Times New Roman"/>
                <w:color w:val="000000"/>
                <w:vertAlign w:val="superscript"/>
              </w:rPr>
              <w:t>nd.</w:t>
            </w:r>
          </w:p>
        </w:tc>
      </w:tr>
      <w:tr w:rsidR="005557A9" w:rsidRPr="001733A1" w14:paraId="7407A857" w14:textId="77777777" w:rsidTr="005557A9">
        <w:trPr>
          <w:trHeight w:val="620"/>
        </w:trPr>
        <w:tc>
          <w:tcPr>
            <w:tcW w:w="720" w:type="dxa"/>
            <w:tcBorders>
              <w:top w:val="nil"/>
              <w:left w:val="nil"/>
              <w:bottom w:val="nil"/>
              <w:right w:val="nil"/>
            </w:tcBorders>
            <w:shd w:val="clear" w:color="auto" w:fill="auto"/>
            <w:hideMark/>
          </w:tcPr>
          <w:p w14:paraId="51AA64F9"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2021</w:t>
            </w:r>
          </w:p>
        </w:tc>
        <w:tc>
          <w:tcPr>
            <w:tcW w:w="9100" w:type="dxa"/>
            <w:tcBorders>
              <w:top w:val="nil"/>
              <w:left w:val="nil"/>
              <w:bottom w:val="nil"/>
              <w:right w:val="nil"/>
            </w:tcBorders>
            <w:shd w:val="clear" w:color="auto" w:fill="auto"/>
            <w:hideMark/>
          </w:tcPr>
          <w:p w14:paraId="10F076BB" w14:textId="30BB560A" w:rsidR="005557A9" w:rsidRPr="001733A1" w:rsidRDefault="005557A9" w:rsidP="006F3DC0">
            <w:pPr>
              <w:spacing w:after="0" w:line="240" w:lineRule="auto"/>
              <w:rPr>
                <w:rFonts w:eastAsia="Times New Roman"/>
                <w:color w:val="000000"/>
              </w:rPr>
            </w:pPr>
            <w:r w:rsidRPr="001733A1">
              <w:rPr>
                <w:rFonts w:eastAsia="Symbol" w:cs="Symbol"/>
                <w:color w:val="000000"/>
              </w:rPr>
              <w:t xml:space="preserve">University of Cincinnati, </w:t>
            </w:r>
            <w:r w:rsidR="006F3DC0" w:rsidRPr="001733A1">
              <w:rPr>
                <w:rFonts w:eastAsia="Symbol" w:cs="Symbol"/>
                <w:color w:val="000000"/>
              </w:rPr>
              <w:t>Department of Epidemiology, BE-7085 &amp; PH-7085</w:t>
            </w:r>
            <w:r w:rsidRPr="001733A1">
              <w:rPr>
                <w:rFonts w:eastAsia="Symbol" w:cs="Symbol"/>
                <w:color w:val="000000"/>
              </w:rPr>
              <w:t xml:space="preserve"> </w:t>
            </w:r>
            <w:r w:rsidR="006F3DC0" w:rsidRPr="001733A1">
              <w:rPr>
                <w:rFonts w:eastAsia="Symbol" w:cs="Symbol"/>
                <w:color w:val="000000"/>
              </w:rPr>
              <w:t xml:space="preserve">(Pediatric and Perinatal Epidemiology; course instructor: Kelly Brunst), </w:t>
            </w:r>
            <w:r w:rsidRPr="001733A1">
              <w:rPr>
                <w:rFonts w:eastAsia="Symbol"/>
                <w:i/>
                <w:iCs/>
                <w:color w:val="000000"/>
              </w:rPr>
              <w:t xml:space="preserve">Early development of metabolic disorders. </w:t>
            </w:r>
            <w:r w:rsidRPr="001733A1">
              <w:rPr>
                <w:rFonts w:eastAsia="Symbol"/>
                <w:color w:val="000000"/>
              </w:rPr>
              <w:t>November 17</w:t>
            </w:r>
            <w:r w:rsidRPr="001733A1">
              <w:rPr>
                <w:rFonts w:eastAsia="Symbol"/>
                <w:color w:val="000000"/>
                <w:vertAlign w:val="superscript"/>
              </w:rPr>
              <w:t>th.</w:t>
            </w:r>
          </w:p>
        </w:tc>
      </w:tr>
      <w:tr w:rsidR="005557A9" w:rsidRPr="001733A1" w14:paraId="2987067A" w14:textId="77777777" w:rsidTr="005557A9">
        <w:trPr>
          <w:trHeight w:val="910"/>
        </w:trPr>
        <w:tc>
          <w:tcPr>
            <w:tcW w:w="720" w:type="dxa"/>
            <w:tcBorders>
              <w:top w:val="nil"/>
              <w:left w:val="nil"/>
              <w:bottom w:val="nil"/>
              <w:right w:val="nil"/>
            </w:tcBorders>
            <w:shd w:val="clear" w:color="auto" w:fill="auto"/>
            <w:hideMark/>
          </w:tcPr>
          <w:p w14:paraId="64D20B96"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2022</w:t>
            </w:r>
          </w:p>
        </w:tc>
        <w:tc>
          <w:tcPr>
            <w:tcW w:w="9100" w:type="dxa"/>
            <w:tcBorders>
              <w:top w:val="nil"/>
              <w:left w:val="nil"/>
              <w:bottom w:val="nil"/>
              <w:right w:val="nil"/>
            </w:tcBorders>
            <w:shd w:val="clear" w:color="auto" w:fill="auto"/>
            <w:hideMark/>
          </w:tcPr>
          <w:p w14:paraId="69136E9A" w14:textId="57687D48" w:rsidR="005557A9" w:rsidRPr="001733A1" w:rsidRDefault="005557A9" w:rsidP="005557A9">
            <w:pPr>
              <w:spacing w:after="0" w:line="240" w:lineRule="auto"/>
              <w:rPr>
                <w:rFonts w:eastAsia="Times New Roman"/>
                <w:color w:val="000000"/>
              </w:rPr>
            </w:pPr>
            <w:r w:rsidRPr="001733A1">
              <w:rPr>
                <w:rFonts w:eastAsia="Times New Roman"/>
                <w:color w:val="000000"/>
              </w:rPr>
              <w:t xml:space="preserve">University of Colorado Denver School of Public Affairs, PUAD </w:t>
            </w:r>
            <w:r w:rsidR="006F3DC0" w:rsidRPr="001733A1">
              <w:rPr>
                <w:rFonts w:eastAsia="Times New Roman"/>
                <w:color w:val="000000"/>
              </w:rPr>
              <w:t>8070 (Quantitative Methods II; c</w:t>
            </w:r>
            <w:r w:rsidRPr="001733A1">
              <w:rPr>
                <w:rFonts w:eastAsia="Times New Roman"/>
                <w:color w:val="000000"/>
              </w:rPr>
              <w:t xml:space="preserve">ourse instructor: Geoffrey Propheter), </w:t>
            </w:r>
            <w:r w:rsidRPr="001733A1">
              <w:rPr>
                <w:rFonts w:eastAsia="Times New Roman"/>
                <w:i/>
                <w:iCs/>
                <w:color w:val="000000"/>
              </w:rPr>
              <w:t>Causal inference in policy research: an epidemiological spin</w:t>
            </w:r>
            <w:r w:rsidRPr="001733A1">
              <w:rPr>
                <w:rFonts w:eastAsia="Times New Roman"/>
                <w:color w:val="000000"/>
              </w:rPr>
              <w:t>. March 30</w:t>
            </w:r>
            <w:r w:rsidRPr="001733A1">
              <w:rPr>
                <w:rFonts w:eastAsia="Times New Roman"/>
                <w:color w:val="000000"/>
                <w:vertAlign w:val="superscript"/>
              </w:rPr>
              <w:t>th.</w:t>
            </w:r>
          </w:p>
        </w:tc>
      </w:tr>
      <w:tr w:rsidR="0095293B" w:rsidRPr="001733A1" w14:paraId="576BB162" w14:textId="77777777" w:rsidTr="005557A9">
        <w:trPr>
          <w:trHeight w:val="910"/>
        </w:trPr>
        <w:tc>
          <w:tcPr>
            <w:tcW w:w="720" w:type="dxa"/>
            <w:tcBorders>
              <w:top w:val="nil"/>
              <w:left w:val="nil"/>
              <w:bottom w:val="nil"/>
              <w:right w:val="nil"/>
            </w:tcBorders>
            <w:shd w:val="clear" w:color="auto" w:fill="auto"/>
          </w:tcPr>
          <w:p w14:paraId="0B3D6F44" w14:textId="3492D297" w:rsidR="0095293B" w:rsidRPr="001733A1" w:rsidRDefault="0095293B" w:rsidP="005557A9">
            <w:pPr>
              <w:spacing w:after="0" w:line="240" w:lineRule="auto"/>
              <w:ind w:left="-108"/>
              <w:rPr>
                <w:rFonts w:eastAsia="Times New Roman"/>
                <w:color w:val="000000"/>
              </w:rPr>
            </w:pPr>
            <w:r w:rsidRPr="001733A1">
              <w:rPr>
                <w:rFonts w:eastAsia="Times New Roman"/>
                <w:color w:val="000000"/>
              </w:rPr>
              <w:t>2022</w:t>
            </w:r>
          </w:p>
        </w:tc>
        <w:tc>
          <w:tcPr>
            <w:tcW w:w="9100" w:type="dxa"/>
            <w:tcBorders>
              <w:top w:val="nil"/>
              <w:left w:val="nil"/>
              <w:bottom w:val="nil"/>
              <w:right w:val="nil"/>
            </w:tcBorders>
            <w:shd w:val="clear" w:color="auto" w:fill="auto"/>
          </w:tcPr>
          <w:p w14:paraId="4EE2372E" w14:textId="47E94C01" w:rsidR="0095293B" w:rsidRPr="001733A1" w:rsidRDefault="0095293B" w:rsidP="006F3C24">
            <w:pPr>
              <w:spacing w:after="0" w:line="240" w:lineRule="auto"/>
              <w:rPr>
                <w:rFonts w:eastAsia="Times New Roman"/>
                <w:color w:val="000000"/>
              </w:rPr>
            </w:pPr>
            <w:r w:rsidRPr="001733A1">
              <w:rPr>
                <w:rFonts w:eastAsia="Times New Roman"/>
                <w:color w:val="000000"/>
              </w:rPr>
              <w:t xml:space="preserve">University of Colorado Anschutz </w:t>
            </w:r>
            <w:r w:rsidR="006F3C24" w:rsidRPr="001733A1">
              <w:rPr>
                <w:rFonts w:eastAsia="Times New Roman"/>
                <w:color w:val="000000"/>
              </w:rPr>
              <w:t>School of Medicine</w:t>
            </w:r>
            <w:r w:rsidRPr="001733A1">
              <w:rPr>
                <w:rFonts w:eastAsia="Times New Roman"/>
                <w:color w:val="000000"/>
              </w:rPr>
              <w:t xml:space="preserve">, </w:t>
            </w:r>
            <w:r w:rsidR="006F3C24" w:rsidRPr="001733A1">
              <w:rPr>
                <w:rFonts w:eastAsia="Times New Roman"/>
                <w:color w:val="000000"/>
              </w:rPr>
              <w:t>PMED 6210</w:t>
            </w:r>
            <w:r w:rsidRPr="001733A1">
              <w:rPr>
                <w:rFonts w:eastAsia="Times New Roman"/>
                <w:color w:val="000000"/>
              </w:rPr>
              <w:t xml:space="preserve"> (MultiOmic Approaches to Personalized Medicine; course instructors: Colleen Julia and Ivana Yang), </w:t>
            </w:r>
            <w:r w:rsidR="001D6D68" w:rsidRPr="001733A1">
              <w:rPr>
                <w:rFonts w:eastAsia="Times New Roman"/>
                <w:i/>
                <w:iCs/>
                <w:color w:val="000000"/>
              </w:rPr>
              <w:t>O</w:t>
            </w:r>
            <w:r w:rsidRPr="001733A1">
              <w:rPr>
                <w:rFonts w:eastAsia="Times New Roman"/>
                <w:i/>
                <w:iCs/>
                <w:color w:val="000000"/>
              </w:rPr>
              <w:t xml:space="preserve">mics science </w:t>
            </w:r>
            <w:r w:rsidR="001D6D68" w:rsidRPr="001733A1">
              <w:rPr>
                <w:rFonts w:eastAsia="Times New Roman"/>
                <w:i/>
                <w:iCs/>
                <w:color w:val="000000"/>
              </w:rPr>
              <w:t>in the study of developmental origins of health and disease (DOHaD)</w:t>
            </w:r>
            <w:r w:rsidRPr="001733A1">
              <w:rPr>
                <w:rFonts w:eastAsia="Times New Roman"/>
                <w:i/>
                <w:iCs/>
                <w:color w:val="000000"/>
              </w:rPr>
              <w:t xml:space="preserve">. </w:t>
            </w:r>
            <w:r w:rsidR="006F3C24" w:rsidRPr="001733A1">
              <w:rPr>
                <w:rFonts w:eastAsia="Times New Roman"/>
                <w:color w:val="000000"/>
              </w:rPr>
              <w:t>Pre-recorded guest lecture for Fall Semester 2022</w:t>
            </w:r>
            <w:r w:rsidRPr="001733A1">
              <w:rPr>
                <w:rFonts w:eastAsia="Times New Roman"/>
                <w:color w:val="000000"/>
              </w:rPr>
              <w:t>.</w:t>
            </w:r>
          </w:p>
        </w:tc>
      </w:tr>
      <w:tr w:rsidR="00730D33" w:rsidRPr="001733A1" w14:paraId="2FEE435A" w14:textId="77777777" w:rsidTr="004A0438">
        <w:trPr>
          <w:trHeight w:val="837"/>
        </w:trPr>
        <w:tc>
          <w:tcPr>
            <w:tcW w:w="720" w:type="dxa"/>
            <w:tcBorders>
              <w:top w:val="nil"/>
              <w:left w:val="nil"/>
              <w:bottom w:val="nil"/>
              <w:right w:val="nil"/>
            </w:tcBorders>
            <w:shd w:val="clear" w:color="auto" w:fill="auto"/>
          </w:tcPr>
          <w:p w14:paraId="4E989419" w14:textId="40D216C7" w:rsidR="00730D33" w:rsidRPr="001733A1" w:rsidRDefault="00730D33" w:rsidP="005557A9">
            <w:pPr>
              <w:spacing w:after="0" w:line="240" w:lineRule="auto"/>
              <w:ind w:left="-108"/>
              <w:rPr>
                <w:rFonts w:eastAsia="Times New Roman"/>
                <w:color w:val="000000"/>
              </w:rPr>
            </w:pPr>
            <w:r w:rsidRPr="001733A1">
              <w:rPr>
                <w:rFonts w:eastAsia="Times New Roman"/>
                <w:color w:val="000000"/>
              </w:rPr>
              <w:t>2023</w:t>
            </w:r>
          </w:p>
        </w:tc>
        <w:tc>
          <w:tcPr>
            <w:tcW w:w="9100" w:type="dxa"/>
            <w:tcBorders>
              <w:top w:val="nil"/>
              <w:left w:val="nil"/>
              <w:bottom w:val="nil"/>
              <w:right w:val="nil"/>
            </w:tcBorders>
            <w:shd w:val="clear" w:color="auto" w:fill="auto"/>
          </w:tcPr>
          <w:p w14:paraId="4E766ADB" w14:textId="086A634D" w:rsidR="00730D33" w:rsidRPr="001733A1" w:rsidRDefault="00730D33" w:rsidP="004A0438">
            <w:pPr>
              <w:spacing w:after="240" w:line="240" w:lineRule="auto"/>
              <w:rPr>
                <w:rFonts w:eastAsia="Times New Roman"/>
                <w:color w:val="000000"/>
              </w:rPr>
            </w:pPr>
            <w:r w:rsidRPr="001733A1">
              <w:t xml:space="preserve">University of Colorado Boulder Integrative Physiology Colloquium. </w:t>
            </w:r>
            <w:r w:rsidRPr="001733A1">
              <w:rPr>
                <w:i/>
                <w:iCs/>
              </w:rPr>
              <w:t>Lifecourse epidemiology &amp; omics science: merging two paradigms to advance metabolic disease prevention in youth</w:t>
            </w:r>
            <w:r w:rsidRPr="001733A1">
              <w:t>. Boulder, CO, February 1</w:t>
            </w:r>
            <w:r w:rsidRPr="001733A1">
              <w:rPr>
                <w:vertAlign w:val="superscript"/>
              </w:rPr>
              <w:t>st</w:t>
            </w:r>
            <w:r w:rsidRPr="001733A1">
              <w:t>, 2023</w:t>
            </w:r>
          </w:p>
        </w:tc>
      </w:tr>
    </w:tbl>
    <w:p w14:paraId="5643352E" w14:textId="41C3F9EA" w:rsidR="00FE0D6A" w:rsidRPr="001733A1" w:rsidRDefault="00FE0D6A" w:rsidP="0046785F">
      <w:pPr>
        <w:tabs>
          <w:tab w:val="left" w:pos="810"/>
        </w:tabs>
        <w:spacing w:after="0" w:line="240" w:lineRule="auto"/>
        <w:rPr>
          <w:rFonts w:asciiTheme="minorHAnsi" w:hAnsiTheme="minorHAnsi" w:cstheme="minorHAnsi"/>
          <w:i/>
        </w:rPr>
      </w:pPr>
    </w:p>
    <w:p w14:paraId="6B5C125B" w14:textId="43B178CD" w:rsidR="00FE0D6A" w:rsidRPr="001733A1" w:rsidRDefault="00FE0D6A" w:rsidP="00FE0D6A">
      <w:pPr>
        <w:spacing w:after="0" w:line="240" w:lineRule="auto"/>
        <w:rPr>
          <w:rFonts w:asciiTheme="minorHAnsi" w:hAnsiTheme="minorHAnsi" w:cstheme="minorHAnsi"/>
        </w:rPr>
      </w:pPr>
      <w:r w:rsidRPr="001733A1">
        <w:rPr>
          <w:rFonts w:asciiTheme="minorHAnsi" w:hAnsiTheme="minorHAnsi" w:cstheme="minorHAnsi"/>
          <w:b/>
        </w:rPr>
        <w:t>National</w:t>
      </w:r>
      <w:r w:rsidRPr="001733A1">
        <w:rPr>
          <w:rFonts w:asciiTheme="minorHAnsi" w:hAnsiTheme="minorHAnsi" w:cstheme="minorHAnsi"/>
        </w:rPr>
        <w:t>:</w:t>
      </w:r>
    </w:p>
    <w:p w14:paraId="0A742B97" w14:textId="0EA2DCFA" w:rsidR="008B1197" w:rsidRPr="001733A1" w:rsidRDefault="008B1197" w:rsidP="00FE0D6A">
      <w:pPr>
        <w:spacing w:after="0" w:line="240" w:lineRule="auto"/>
        <w:rPr>
          <w:rFonts w:asciiTheme="minorHAnsi" w:hAnsiTheme="minorHAnsi" w:cstheme="minorHAnsi"/>
          <w:b/>
          <w:bCs/>
          <w:caps/>
        </w:rPr>
      </w:pPr>
      <w:r w:rsidRPr="001733A1">
        <w:rPr>
          <w:rFonts w:asciiTheme="minorHAnsi" w:hAnsiTheme="minorHAnsi" w:cstheme="minorHAnsi"/>
          <w:i/>
          <w:u w:val="single"/>
        </w:rPr>
        <w:t>Invited talks</w:t>
      </w:r>
      <w:r w:rsidR="00B02A2E" w:rsidRPr="001733A1">
        <w:rPr>
          <w:rFonts w:asciiTheme="minorHAnsi" w:hAnsiTheme="minorHAnsi" w:cstheme="minorHAnsi"/>
          <w:i/>
          <w:u w:val="single"/>
        </w:rPr>
        <w:t xml:space="preserve">, </w:t>
      </w:r>
      <w:r w:rsidRPr="001733A1">
        <w:rPr>
          <w:rFonts w:asciiTheme="minorHAnsi" w:hAnsiTheme="minorHAnsi" w:cstheme="minorHAnsi"/>
          <w:i/>
          <w:u w:val="single"/>
        </w:rPr>
        <w:t>seminars</w:t>
      </w:r>
      <w:r w:rsidR="00B02A2E" w:rsidRPr="001733A1">
        <w:rPr>
          <w:rFonts w:asciiTheme="minorHAnsi" w:hAnsiTheme="minorHAnsi" w:cstheme="minorHAnsi"/>
          <w:i/>
          <w:u w:val="single"/>
        </w:rPr>
        <w:t>, and workshops</w:t>
      </w:r>
      <w:r w:rsidRPr="001733A1">
        <w:rPr>
          <w:rFonts w:asciiTheme="minorHAnsi" w:hAnsiTheme="minorHAnsi" w:cstheme="minorHAnsi"/>
        </w:rPr>
        <w:t>:</w:t>
      </w:r>
    </w:p>
    <w:tbl>
      <w:tblPr>
        <w:tblW w:w="9910" w:type="dxa"/>
        <w:tblLook w:val="04A0" w:firstRow="1" w:lastRow="0" w:firstColumn="1" w:lastColumn="0" w:noHBand="0" w:noVBand="1"/>
      </w:tblPr>
      <w:tblGrid>
        <w:gridCol w:w="810"/>
        <w:gridCol w:w="9100"/>
      </w:tblGrid>
      <w:tr w:rsidR="005557A9" w:rsidRPr="001733A1" w14:paraId="6FFADF25" w14:textId="77777777" w:rsidTr="005557A9">
        <w:trPr>
          <w:trHeight w:val="620"/>
        </w:trPr>
        <w:tc>
          <w:tcPr>
            <w:tcW w:w="810" w:type="dxa"/>
            <w:tcBorders>
              <w:top w:val="nil"/>
              <w:left w:val="nil"/>
              <w:bottom w:val="nil"/>
              <w:right w:val="nil"/>
            </w:tcBorders>
            <w:shd w:val="clear" w:color="auto" w:fill="auto"/>
            <w:hideMark/>
          </w:tcPr>
          <w:p w14:paraId="579F4120"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2018</w:t>
            </w:r>
          </w:p>
        </w:tc>
        <w:tc>
          <w:tcPr>
            <w:tcW w:w="9100" w:type="dxa"/>
            <w:tcBorders>
              <w:top w:val="nil"/>
              <w:left w:val="nil"/>
              <w:bottom w:val="nil"/>
              <w:right w:val="nil"/>
            </w:tcBorders>
            <w:shd w:val="clear" w:color="auto" w:fill="auto"/>
            <w:hideMark/>
          </w:tcPr>
          <w:p w14:paraId="13925606" w14:textId="45A62F8C" w:rsidR="005557A9" w:rsidRPr="001733A1" w:rsidRDefault="005557A9" w:rsidP="00C371A6">
            <w:pPr>
              <w:spacing w:after="0" w:line="240" w:lineRule="auto"/>
              <w:rPr>
                <w:rFonts w:eastAsia="Times New Roman"/>
                <w:color w:val="000000"/>
              </w:rPr>
            </w:pPr>
            <w:r w:rsidRPr="001733A1">
              <w:rPr>
                <w:rFonts w:eastAsia="Times New Roman"/>
                <w:color w:val="000000"/>
              </w:rPr>
              <w:t xml:space="preserve">SEARCH For Diabetes in Youth </w:t>
            </w:r>
            <w:r w:rsidR="00C371A6" w:rsidRPr="001733A1">
              <w:rPr>
                <w:rFonts w:eastAsia="Times New Roman"/>
                <w:color w:val="000000"/>
              </w:rPr>
              <w:t xml:space="preserve">Steering Committee </w:t>
            </w:r>
            <w:r w:rsidRPr="001733A1">
              <w:rPr>
                <w:rFonts w:eastAsia="Times New Roman"/>
                <w:color w:val="000000"/>
              </w:rPr>
              <w:t xml:space="preserve">Meeting 2018. </w:t>
            </w:r>
            <w:r w:rsidRPr="001733A1">
              <w:rPr>
                <w:rFonts w:eastAsia="Times New Roman"/>
                <w:i/>
                <w:iCs/>
                <w:color w:val="000000"/>
              </w:rPr>
              <w:t>Metabolomics, obesity, and nutrition</w:t>
            </w:r>
            <w:r w:rsidRPr="001733A1">
              <w:rPr>
                <w:rFonts w:eastAsia="Times New Roman"/>
                <w:color w:val="000000"/>
              </w:rPr>
              <w:t>. November 14</w:t>
            </w:r>
            <w:r w:rsidRPr="001733A1">
              <w:rPr>
                <w:rFonts w:eastAsia="Times New Roman"/>
                <w:color w:val="000000"/>
                <w:vertAlign w:val="superscript"/>
              </w:rPr>
              <w:t>th</w:t>
            </w:r>
            <w:r w:rsidRPr="001733A1">
              <w:rPr>
                <w:rFonts w:eastAsia="Times New Roman"/>
                <w:color w:val="000000"/>
              </w:rPr>
              <w:t>.</w:t>
            </w:r>
            <w:r w:rsidR="006F3DC0" w:rsidRPr="001733A1">
              <w:rPr>
                <w:rFonts w:eastAsia="Times New Roman"/>
                <w:color w:val="000000"/>
              </w:rPr>
              <w:t xml:space="preserve"> Denver, CO, USA.</w:t>
            </w:r>
          </w:p>
        </w:tc>
      </w:tr>
      <w:tr w:rsidR="005557A9" w:rsidRPr="001733A1" w14:paraId="67DBC5E6" w14:textId="77777777" w:rsidTr="005557A9">
        <w:trPr>
          <w:trHeight w:val="620"/>
        </w:trPr>
        <w:tc>
          <w:tcPr>
            <w:tcW w:w="810" w:type="dxa"/>
            <w:tcBorders>
              <w:top w:val="nil"/>
              <w:left w:val="nil"/>
              <w:bottom w:val="nil"/>
              <w:right w:val="nil"/>
            </w:tcBorders>
            <w:shd w:val="clear" w:color="auto" w:fill="auto"/>
            <w:hideMark/>
          </w:tcPr>
          <w:p w14:paraId="064F8CC6"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2019</w:t>
            </w:r>
          </w:p>
        </w:tc>
        <w:tc>
          <w:tcPr>
            <w:tcW w:w="9100" w:type="dxa"/>
            <w:tcBorders>
              <w:top w:val="nil"/>
              <w:left w:val="nil"/>
              <w:bottom w:val="nil"/>
              <w:right w:val="nil"/>
            </w:tcBorders>
            <w:shd w:val="clear" w:color="auto" w:fill="auto"/>
            <w:hideMark/>
          </w:tcPr>
          <w:p w14:paraId="34D844FF" w14:textId="2AE52A6E" w:rsidR="005557A9" w:rsidRPr="001733A1" w:rsidRDefault="005557A9" w:rsidP="005557A9">
            <w:pPr>
              <w:spacing w:after="0" w:line="240" w:lineRule="auto"/>
              <w:rPr>
                <w:rFonts w:eastAsia="Times New Roman"/>
                <w:color w:val="000000"/>
              </w:rPr>
            </w:pPr>
            <w:r w:rsidRPr="001733A1">
              <w:rPr>
                <w:rFonts w:eastAsia="Symbol" w:cs="Symbol"/>
                <w:color w:val="000000"/>
              </w:rPr>
              <w:t>E</w:t>
            </w:r>
            <w:r w:rsidRPr="001733A1">
              <w:rPr>
                <w:rFonts w:eastAsia="Symbol"/>
                <w:color w:val="000000"/>
              </w:rPr>
              <w:t xml:space="preserve">nvironmental influences on Child Health Outcomes (ECHO) Face-to-Face Meeting 2019. </w:t>
            </w:r>
            <w:r w:rsidRPr="001733A1">
              <w:rPr>
                <w:rFonts w:eastAsia="Symbol"/>
                <w:i/>
                <w:iCs/>
                <w:color w:val="000000"/>
              </w:rPr>
              <w:t>The utility of metabolomics in ECHO</w:t>
            </w:r>
            <w:r w:rsidRPr="001733A1">
              <w:rPr>
                <w:rFonts w:eastAsia="Symbol"/>
                <w:color w:val="000000"/>
              </w:rPr>
              <w:t>. April 9</w:t>
            </w:r>
            <w:r w:rsidRPr="001733A1">
              <w:rPr>
                <w:rFonts w:eastAsia="Symbol"/>
                <w:color w:val="000000"/>
                <w:vertAlign w:val="superscript"/>
              </w:rPr>
              <w:t>th</w:t>
            </w:r>
            <w:r w:rsidRPr="001733A1">
              <w:rPr>
                <w:rFonts w:eastAsia="Symbol"/>
                <w:color w:val="000000"/>
              </w:rPr>
              <w:t>.</w:t>
            </w:r>
            <w:r w:rsidR="006F3DC0" w:rsidRPr="001733A1">
              <w:rPr>
                <w:rFonts w:eastAsia="Symbol"/>
                <w:color w:val="000000"/>
              </w:rPr>
              <w:t xml:space="preserve"> Washington D.C.</w:t>
            </w:r>
          </w:p>
        </w:tc>
      </w:tr>
      <w:tr w:rsidR="005557A9" w:rsidRPr="001733A1" w14:paraId="762F55D5" w14:textId="77777777" w:rsidTr="005557A9">
        <w:trPr>
          <w:trHeight w:val="910"/>
        </w:trPr>
        <w:tc>
          <w:tcPr>
            <w:tcW w:w="810" w:type="dxa"/>
            <w:tcBorders>
              <w:top w:val="nil"/>
              <w:left w:val="nil"/>
              <w:bottom w:val="nil"/>
              <w:right w:val="nil"/>
            </w:tcBorders>
            <w:shd w:val="clear" w:color="auto" w:fill="auto"/>
            <w:hideMark/>
          </w:tcPr>
          <w:p w14:paraId="7543EB88"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lastRenderedPageBreak/>
              <w:t>2019</w:t>
            </w:r>
          </w:p>
        </w:tc>
        <w:tc>
          <w:tcPr>
            <w:tcW w:w="9100" w:type="dxa"/>
            <w:tcBorders>
              <w:top w:val="nil"/>
              <w:left w:val="nil"/>
              <w:bottom w:val="nil"/>
              <w:right w:val="nil"/>
            </w:tcBorders>
            <w:shd w:val="clear" w:color="auto" w:fill="auto"/>
            <w:hideMark/>
          </w:tcPr>
          <w:p w14:paraId="49AFBE96" w14:textId="03E824DF" w:rsidR="005557A9" w:rsidRPr="001733A1" w:rsidRDefault="005557A9" w:rsidP="005557A9">
            <w:pPr>
              <w:spacing w:after="0" w:line="240" w:lineRule="auto"/>
              <w:rPr>
                <w:rFonts w:eastAsia="Times New Roman"/>
                <w:color w:val="000000"/>
              </w:rPr>
            </w:pPr>
            <w:r w:rsidRPr="001733A1">
              <w:rPr>
                <w:rFonts w:eastAsia="Times New Roman"/>
                <w:color w:val="000000"/>
              </w:rPr>
              <w:t xml:space="preserve">Nutritional Epidemiology Research Interest Section (RIS), American Society for Nutrition 2019. </w:t>
            </w:r>
            <w:r w:rsidRPr="001733A1">
              <w:rPr>
                <w:rFonts w:eastAsia="Times New Roman"/>
                <w:i/>
                <w:iCs/>
                <w:color w:val="000000"/>
              </w:rPr>
              <w:t>Metabolomic biomarkers of the relationship between sugar-sweetened beverage (SSB) intake and metabolic risk in the ELEMENT Cohort</w:t>
            </w:r>
            <w:r w:rsidRPr="001733A1">
              <w:rPr>
                <w:rFonts w:eastAsia="Times New Roman"/>
                <w:color w:val="000000"/>
              </w:rPr>
              <w:t>. June 10</w:t>
            </w:r>
            <w:r w:rsidRPr="001733A1">
              <w:rPr>
                <w:rFonts w:eastAsia="Times New Roman"/>
                <w:color w:val="000000"/>
                <w:vertAlign w:val="superscript"/>
              </w:rPr>
              <w:t>th</w:t>
            </w:r>
            <w:r w:rsidRPr="001733A1">
              <w:rPr>
                <w:rFonts w:eastAsia="Times New Roman"/>
                <w:color w:val="000000"/>
              </w:rPr>
              <w:t>.</w:t>
            </w:r>
            <w:r w:rsidR="006F3DC0" w:rsidRPr="001733A1">
              <w:rPr>
                <w:rFonts w:eastAsia="Times New Roman"/>
                <w:color w:val="000000"/>
              </w:rPr>
              <w:t xml:space="preserve"> Baltimore, MD, USA.</w:t>
            </w:r>
          </w:p>
        </w:tc>
      </w:tr>
      <w:tr w:rsidR="005557A9" w:rsidRPr="001733A1" w14:paraId="4DDE5AD6" w14:textId="77777777" w:rsidTr="005557A9">
        <w:trPr>
          <w:trHeight w:val="620"/>
        </w:trPr>
        <w:tc>
          <w:tcPr>
            <w:tcW w:w="810" w:type="dxa"/>
            <w:tcBorders>
              <w:top w:val="nil"/>
              <w:left w:val="nil"/>
              <w:bottom w:val="nil"/>
              <w:right w:val="nil"/>
            </w:tcBorders>
            <w:shd w:val="clear" w:color="auto" w:fill="auto"/>
            <w:hideMark/>
          </w:tcPr>
          <w:p w14:paraId="10FCC850"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2021</w:t>
            </w:r>
          </w:p>
        </w:tc>
        <w:tc>
          <w:tcPr>
            <w:tcW w:w="9100" w:type="dxa"/>
            <w:tcBorders>
              <w:top w:val="nil"/>
              <w:left w:val="nil"/>
              <w:bottom w:val="nil"/>
              <w:right w:val="nil"/>
            </w:tcBorders>
            <w:shd w:val="clear" w:color="auto" w:fill="auto"/>
            <w:hideMark/>
          </w:tcPr>
          <w:p w14:paraId="4C9D6952" w14:textId="5FBC3A65" w:rsidR="005557A9" w:rsidRPr="001733A1" w:rsidRDefault="005557A9" w:rsidP="00514F7D">
            <w:pPr>
              <w:spacing w:after="0" w:line="240" w:lineRule="auto"/>
              <w:rPr>
                <w:rFonts w:eastAsia="Times New Roman"/>
                <w:color w:val="000000"/>
              </w:rPr>
            </w:pPr>
            <w:r w:rsidRPr="001733A1">
              <w:rPr>
                <w:rFonts w:eastAsia="Times New Roman"/>
                <w:color w:val="000000"/>
              </w:rPr>
              <w:t xml:space="preserve">ELEMENT </w:t>
            </w:r>
            <w:r w:rsidR="00514F7D" w:rsidRPr="001733A1">
              <w:rPr>
                <w:rFonts w:eastAsia="Times New Roman"/>
                <w:color w:val="000000"/>
              </w:rPr>
              <w:t>Research Seminar</w:t>
            </w:r>
            <w:r w:rsidRPr="001733A1">
              <w:rPr>
                <w:rFonts w:eastAsia="Times New Roman"/>
                <w:color w:val="000000"/>
              </w:rPr>
              <w:t xml:space="preserve">, University of Michigan School of Public Health and the Instituto Nacional de Salud Pública. </w:t>
            </w:r>
            <w:r w:rsidRPr="001733A1">
              <w:rPr>
                <w:rFonts w:eastAsia="Times New Roman"/>
                <w:i/>
                <w:iCs/>
                <w:color w:val="000000"/>
              </w:rPr>
              <w:t>Causal diagrams in the study of DOHaD</w:t>
            </w:r>
            <w:r w:rsidRPr="001733A1">
              <w:rPr>
                <w:rFonts w:eastAsia="Times New Roman"/>
                <w:color w:val="000000"/>
              </w:rPr>
              <w:t>. February 23</w:t>
            </w:r>
            <w:r w:rsidRPr="001733A1">
              <w:rPr>
                <w:rFonts w:eastAsia="Times New Roman"/>
                <w:color w:val="000000"/>
                <w:vertAlign w:val="superscript"/>
              </w:rPr>
              <w:t>rd</w:t>
            </w:r>
            <w:r w:rsidRPr="001733A1">
              <w:rPr>
                <w:rFonts w:eastAsia="Times New Roman"/>
                <w:color w:val="000000"/>
              </w:rPr>
              <w:t>.</w:t>
            </w:r>
            <w:r w:rsidR="006F3DC0" w:rsidRPr="001733A1">
              <w:rPr>
                <w:rFonts w:eastAsia="Times New Roman"/>
                <w:color w:val="000000"/>
              </w:rPr>
              <w:t xml:space="preserve"> Virtual </w:t>
            </w:r>
            <w:r w:rsidR="0047356B" w:rsidRPr="001733A1">
              <w:rPr>
                <w:rFonts w:eastAsia="Times New Roman"/>
                <w:color w:val="000000"/>
              </w:rPr>
              <w:t>seminar</w:t>
            </w:r>
            <w:r w:rsidR="006F3DC0" w:rsidRPr="001733A1">
              <w:rPr>
                <w:rFonts w:eastAsia="Times New Roman"/>
                <w:color w:val="000000"/>
              </w:rPr>
              <w:t>.</w:t>
            </w:r>
          </w:p>
        </w:tc>
      </w:tr>
      <w:tr w:rsidR="005557A9" w:rsidRPr="001733A1" w14:paraId="0E659005" w14:textId="77777777" w:rsidTr="005557A9">
        <w:trPr>
          <w:trHeight w:val="580"/>
        </w:trPr>
        <w:tc>
          <w:tcPr>
            <w:tcW w:w="810" w:type="dxa"/>
            <w:tcBorders>
              <w:top w:val="nil"/>
              <w:left w:val="nil"/>
              <w:bottom w:val="nil"/>
              <w:right w:val="nil"/>
            </w:tcBorders>
            <w:shd w:val="clear" w:color="auto" w:fill="auto"/>
            <w:hideMark/>
          </w:tcPr>
          <w:p w14:paraId="664F9ABB"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2021</w:t>
            </w:r>
          </w:p>
        </w:tc>
        <w:tc>
          <w:tcPr>
            <w:tcW w:w="9100" w:type="dxa"/>
            <w:tcBorders>
              <w:top w:val="nil"/>
              <w:left w:val="nil"/>
              <w:bottom w:val="nil"/>
              <w:right w:val="nil"/>
            </w:tcBorders>
            <w:shd w:val="clear" w:color="auto" w:fill="auto"/>
            <w:hideMark/>
          </w:tcPr>
          <w:p w14:paraId="16EFF3B8" w14:textId="5EFA3B29" w:rsidR="005557A9" w:rsidRPr="001733A1" w:rsidRDefault="005557A9" w:rsidP="005557A9">
            <w:pPr>
              <w:spacing w:after="0" w:line="240" w:lineRule="auto"/>
              <w:rPr>
                <w:rFonts w:eastAsia="Times New Roman"/>
                <w:color w:val="000000"/>
              </w:rPr>
            </w:pPr>
            <w:r w:rsidRPr="001733A1">
              <w:rPr>
                <w:rFonts w:eastAsia="Times New Roman"/>
                <w:color w:val="000000"/>
              </w:rPr>
              <w:t xml:space="preserve">University of Washington Epidemiology Winter Seminar Series. </w:t>
            </w:r>
            <w:r w:rsidRPr="001733A1">
              <w:rPr>
                <w:rFonts w:eastAsia="Times New Roman"/>
                <w:i/>
                <w:iCs/>
                <w:color w:val="000000"/>
              </w:rPr>
              <w:t xml:space="preserve">Let the question derive the methods: testing conceptual models from lifecourse epidemiology. </w:t>
            </w:r>
            <w:r w:rsidRPr="001733A1">
              <w:rPr>
                <w:rFonts w:eastAsia="Times New Roman"/>
                <w:color w:val="000000"/>
              </w:rPr>
              <w:t>March 9th.</w:t>
            </w:r>
            <w:r w:rsidR="006F3DC0" w:rsidRPr="001733A1">
              <w:rPr>
                <w:rFonts w:eastAsia="Times New Roman"/>
                <w:color w:val="000000"/>
              </w:rPr>
              <w:t xml:space="preserve"> Virtual seminar.</w:t>
            </w:r>
          </w:p>
        </w:tc>
      </w:tr>
      <w:tr w:rsidR="005557A9" w:rsidRPr="001733A1" w14:paraId="3DE25580" w14:textId="77777777" w:rsidTr="005557A9">
        <w:trPr>
          <w:trHeight w:val="910"/>
        </w:trPr>
        <w:tc>
          <w:tcPr>
            <w:tcW w:w="810" w:type="dxa"/>
            <w:tcBorders>
              <w:top w:val="nil"/>
              <w:left w:val="nil"/>
              <w:bottom w:val="nil"/>
              <w:right w:val="nil"/>
            </w:tcBorders>
            <w:shd w:val="clear" w:color="auto" w:fill="auto"/>
            <w:hideMark/>
          </w:tcPr>
          <w:p w14:paraId="6952CFCE"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2021</w:t>
            </w:r>
          </w:p>
        </w:tc>
        <w:tc>
          <w:tcPr>
            <w:tcW w:w="9100" w:type="dxa"/>
            <w:tcBorders>
              <w:top w:val="nil"/>
              <w:left w:val="nil"/>
              <w:bottom w:val="nil"/>
              <w:right w:val="nil"/>
            </w:tcBorders>
            <w:shd w:val="clear" w:color="auto" w:fill="auto"/>
            <w:hideMark/>
          </w:tcPr>
          <w:p w14:paraId="28FAF052" w14:textId="53191E1D" w:rsidR="005557A9" w:rsidRPr="001733A1" w:rsidRDefault="005557A9" w:rsidP="005557A9">
            <w:pPr>
              <w:spacing w:after="0" w:line="240" w:lineRule="auto"/>
              <w:rPr>
                <w:rFonts w:eastAsia="Times New Roman"/>
                <w:color w:val="000000"/>
              </w:rPr>
            </w:pPr>
            <w:r w:rsidRPr="001733A1">
              <w:rPr>
                <w:rFonts w:eastAsia="Symbol" w:cs="Symbol"/>
                <w:color w:val="000000"/>
              </w:rPr>
              <w:t>National Academy of Science, Engineering and Medicine</w:t>
            </w:r>
            <w:r w:rsidR="00514F7D" w:rsidRPr="001733A1">
              <w:rPr>
                <w:rFonts w:eastAsia="Symbol" w:cs="Symbol"/>
                <w:color w:val="000000"/>
              </w:rPr>
              <w:t>,</w:t>
            </w:r>
            <w:r w:rsidRPr="001733A1">
              <w:rPr>
                <w:rFonts w:eastAsia="Symbol" w:cs="Symbol"/>
                <w:color w:val="000000"/>
              </w:rPr>
              <w:t xml:space="preserve"> Methods Workshop on Assessing Food and Dietary Supplement Intakes in Pregnant Women and Children 2-11 years. </w:t>
            </w:r>
            <w:r w:rsidRPr="001733A1">
              <w:rPr>
                <w:rFonts w:eastAsia="Symbol"/>
                <w:i/>
                <w:iCs/>
                <w:color w:val="000000"/>
              </w:rPr>
              <w:t xml:space="preserve">Best practices for dietary assessment in children age 6-11 years. </w:t>
            </w:r>
            <w:r w:rsidRPr="001733A1">
              <w:rPr>
                <w:rFonts w:eastAsia="Symbol"/>
                <w:color w:val="000000"/>
              </w:rPr>
              <w:t>May 19</w:t>
            </w:r>
            <w:r w:rsidRPr="001733A1">
              <w:rPr>
                <w:rFonts w:eastAsia="Symbol"/>
                <w:color w:val="000000"/>
                <w:vertAlign w:val="superscript"/>
              </w:rPr>
              <w:t>th</w:t>
            </w:r>
            <w:r w:rsidRPr="001733A1">
              <w:rPr>
                <w:rFonts w:eastAsia="Symbol"/>
                <w:color w:val="000000"/>
              </w:rPr>
              <w:t>.</w:t>
            </w:r>
            <w:r w:rsidR="006F3DC0" w:rsidRPr="001733A1">
              <w:rPr>
                <w:rFonts w:eastAsia="Symbol"/>
                <w:color w:val="000000"/>
              </w:rPr>
              <w:t xml:space="preserve"> Virtual workshop.</w:t>
            </w:r>
          </w:p>
        </w:tc>
      </w:tr>
      <w:tr w:rsidR="005557A9" w:rsidRPr="001733A1" w14:paraId="29157AD1" w14:textId="77777777" w:rsidTr="005557A9">
        <w:trPr>
          <w:trHeight w:val="620"/>
        </w:trPr>
        <w:tc>
          <w:tcPr>
            <w:tcW w:w="810" w:type="dxa"/>
            <w:tcBorders>
              <w:top w:val="nil"/>
              <w:left w:val="nil"/>
              <w:bottom w:val="nil"/>
              <w:right w:val="nil"/>
            </w:tcBorders>
            <w:shd w:val="clear" w:color="auto" w:fill="auto"/>
            <w:hideMark/>
          </w:tcPr>
          <w:p w14:paraId="2EF6F5EE"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2021</w:t>
            </w:r>
          </w:p>
        </w:tc>
        <w:tc>
          <w:tcPr>
            <w:tcW w:w="9100" w:type="dxa"/>
            <w:tcBorders>
              <w:top w:val="nil"/>
              <w:left w:val="nil"/>
              <w:bottom w:val="nil"/>
              <w:right w:val="nil"/>
            </w:tcBorders>
            <w:shd w:val="clear" w:color="auto" w:fill="auto"/>
            <w:hideMark/>
          </w:tcPr>
          <w:p w14:paraId="53456A8D" w14:textId="5D094DFC" w:rsidR="005557A9" w:rsidRPr="001733A1" w:rsidRDefault="005557A9" w:rsidP="005557A9">
            <w:pPr>
              <w:spacing w:after="0" w:line="240" w:lineRule="auto"/>
              <w:rPr>
                <w:rFonts w:eastAsia="Times New Roman"/>
                <w:color w:val="000000"/>
              </w:rPr>
            </w:pPr>
            <w:r w:rsidRPr="001733A1">
              <w:rPr>
                <w:rFonts w:eastAsia="Symbol" w:cs="Symbol"/>
                <w:color w:val="000000"/>
              </w:rPr>
              <w:t xml:space="preserve">Wayne State University, Department of Pharmacology Seminar Series. </w:t>
            </w:r>
            <w:r w:rsidRPr="001733A1">
              <w:rPr>
                <w:rFonts w:eastAsia="Symbol"/>
                <w:i/>
                <w:iCs/>
                <w:color w:val="000000"/>
              </w:rPr>
              <w:t xml:space="preserve">Data are profoundly dumb: let the question drive the approach to obtain the answer. </w:t>
            </w:r>
            <w:r w:rsidRPr="001733A1">
              <w:rPr>
                <w:rFonts w:eastAsia="Symbol"/>
                <w:color w:val="000000"/>
              </w:rPr>
              <w:t>October 29</w:t>
            </w:r>
            <w:r w:rsidRPr="001733A1">
              <w:rPr>
                <w:rFonts w:eastAsia="Symbol"/>
                <w:color w:val="000000"/>
                <w:vertAlign w:val="superscript"/>
              </w:rPr>
              <w:t>th</w:t>
            </w:r>
            <w:r w:rsidRPr="001733A1">
              <w:rPr>
                <w:rFonts w:eastAsia="Symbol"/>
                <w:color w:val="000000"/>
              </w:rPr>
              <w:t>.</w:t>
            </w:r>
            <w:r w:rsidR="006F3DC0" w:rsidRPr="001733A1">
              <w:rPr>
                <w:rFonts w:eastAsia="Symbol"/>
                <w:color w:val="000000"/>
              </w:rPr>
              <w:t xml:space="preserve"> Virtual seminar.</w:t>
            </w:r>
          </w:p>
        </w:tc>
      </w:tr>
      <w:tr w:rsidR="005557A9" w:rsidRPr="001733A1" w14:paraId="07D1AEF9" w14:textId="77777777" w:rsidTr="005557A9">
        <w:trPr>
          <w:trHeight w:val="910"/>
        </w:trPr>
        <w:tc>
          <w:tcPr>
            <w:tcW w:w="810" w:type="dxa"/>
            <w:tcBorders>
              <w:top w:val="nil"/>
              <w:left w:val="nil"/>
              <w:bottom w:val="nil"/>
              <w:right w:val="nil"/>
            </w:tcBorders>
            <w:shd w:val="clear" w:color="auto" w:fill="auto"/>
            <w:hideMark/>
          </w:tcPr>
          <w:p w14:paraId="26751C07"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2022</w:t>
            </w:r>
          </w:p>
        </w:tc>
        <w:tc>
          <w:tcPr>
            <w:tcW w:w="9100" w:type="dxa"/>
            <w:tcBorders>
              <w:top w:val="nil"/>
              <w:left w:val="nil"/>
              <w:bottom w:val="nil"/>
              <w:right w:val="nil"/>
            </w:tcBorders>
            <w:shd w:val="clear" w:color="auto" w:fill="auto"/>
            <w:hideMark/>
          </w:tcPr>
          <w:p w14:paraId="75C0FDB3" w14:textId="079794A6" w:rsidR="005557A9" w:rsidRPr="001733A1" w:rsidRDefault="005557A9" w:rsidP="00514F7D">
            <w:pPr>
              <w:spacing w:after="0" w:line="240" w:lineRule="auto"/>
              <w:rPr>
                <w:rFonts w:eastAsia="Times New Roman"/>
                <w:color w:val="000000"/>
              </w:rPr>
            </w:pPr>
            <w:r w:rsidRPr="001733A1">
              <w:rPr>
                <w:rFonts w:eastAsia="Times New Roman"/>
                <w:color w:val="000000"/>
              </w:rPr>
              <w:t>American Diabetes Association Annual Meeting</w:t>
            </w:r>
            <w:r w:rsidR="008B1197" w:rsidRPr="001733A1">
              <w:rPr>
                <w:rFonts w:eastAsia="Times New Roman"/>
                <w:color w:val="000000"/>
              </w:rPr>
              <w:t xml:space="preserve">, </w:t>
            </w:r>
            <w:r w:rsidR="001D7A5E" w:rsidRPr="001733A1">
              <w:rPr>
                <w:rFonts w:eastAsia="Times New Roman"/>
                <w:color w:val="000000"/>
              </w:rPr>
              <w:t xml:space="preserve">Invited </w:t>
            </w:r>
            <w:r w:rsidR="00514F7D" w:rsidRPr="001733A1">
              <w:rPr>
                <w:rFonts w:eastAsia="Times New Roman"/>
                <w:color w:val="000000"/>
              </w:rPr>
              <w:t xml:space="preserve">symposium presentation. </w:t>
            </w:r>
            <w:r w:rsidR="0047356B" w:rsidRPr="001733A1">
              <w:rPr>
                <w:rFonts w:eastAsia="Times New Roman"/>
                <w:i/>
                <w:color w:val="000000"/>
              </w:rPr>
              <w:t>Use of metabolomics to assess metabolic risk in offspring</w:t>
            </w:r>
            <w:r w:rsidR="001D7A5E" w:rsidRPr="001733A1">
              <w:rPr>
                <w:rFonts w:eastAsia="Times New Roman"/>
                <w:i/>
                <w:color w:val="000000"/>
              </w:rPr>
              <w:t xml:space="preserve"> exposed to diabetes in utero: S</w:t>
            </w:r>
            <w:r w:rsidR="0047356B" w:rsidRPr="001733A1">
              <w:rPr>
                <w:rFonts w:eastAsia="Times New Roman"/>
                <w:i/>
                <w:color w:val="000000"/>
              </w:rPr>
              <w:t>teps toward clinical application.</w:t>
            </w:r>
            <w:r w:rsidRPr="001733A1">
              <w:rPr>
                <w:rFonts w:eastAsia="Times New Roman"/>
                <w:color w:val="000000"/>
              </w:rPr>
              <w:t xml:space="preserve"> June 5</w:t>
            </w:r>
            <w:r w:rsidRPr="001733A1">
              <w:rPr>
                <w:rFonts w:eastAsia="Times New Roman"/>
                <w:color w:val="000000"/>
                <w:vertAlign w:val="superscript"/>
              </w:rPr>
              <w:t>th</w:t>
            </w:r>
            <w:r w:rsidRPr="001733A1">
              <w:rPr>
                <w:rFonts w:eastAsia="Times New Roman"/>
                <w:color w:val="000000"/>
                <w:vertAlign w:val="subscript"/>
              </w:rPr>
              <w:t>.</w:t>
            </w:r>
            <w:r w:rsidR="009E2182" w:rsidRPr="001733A1">
              <w:rPr>
                <w:rFonts w:eastAsia="Times New Roman"/>
                <w:color w:val="000000"/>
                <w:vertAlign w:val="subscript"/>
              </w:rPr>
              <w:t xml:space="preserve"> </w:t>
            </w:r>
            <w:r w:rsidR="009E2182" w:rsidRPr="001733A1">
              <w:rPr>
                <w:rFonts w:eastAsia="Times New Roman"/>
                <w:color w:val="000000"/>
              </w:rPr>
              <w:t>New Orleans, LA, USA.</w:t>
            </w:r>
          </w:p>
        </w:tc>
      </w:tr>
      <w:tr w:rsidR="005557A9" w:rsidRPr="001733A1" w14:paraId="55BE60A5" w14:textId="77777777" w:rsidTr="005557A9">
        <w:trPr>
          <w:trHeight w:val="870"/>
        </w:trPr>
        <w:tc>
          <w:tcPr>
            <w:tcW w:w="810" w:type="dxa"/>
            <w:tcBorders>
              <w:top w:val="nil"/>
              <w:left w:val="nil"/>
              <w:bottom w:val="nil"/>
              <w:right w:val="nil"/>
            </w:tcBorders>
            <w:shd w:val="clear" w:color="auto" w:fill="auto"/>
            <w:hideMark/>
          </w:tcPr>
          <w:p w14:paraId="12322C26"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2022</w:t>
            </w:r>
          </w:p>
        </w:tc>
        <w:tc>
          <w:tcPr>
            <w:tcW w:w="9100" w:type="dxa"/>
            <w:tcBorders>
              <w:top w:val="nil"/>
              <w:left w:val="nil"/>
              <w:bottom w:val="nil"/>
              <w:right w:val="nil"/>
            </w:tcBorders>
            <w:shd w:val="clear" w:color="auto" w:fill="auto"/>
            <w:hideMark/>
          </w:tcPr>
          <w:p w14:paraId="29D46F4B" w14:textId="20671303" w:rsidR="005557A9" w:rsidRPr="001733A1" w:rsidRDefault="005557A9" w:rsidP="001F5D46">
            <w:pPr>
              <w:spacing w:after="0" w:line="240" w:lineRule="auto"/>
              <w:rPr>
                <w:rFonts w:eastAsia="Times New Roman"/>
                <w:color w:val="000000"/>
              </w:rPr>
            </w:pPr>
            <w:r w:rsidRPr="001733A1">
              <w:rPr>
                <w:rFonts w:eastAsia="Times New Roman"/>
                <w:color w:val="000000"/>
              </w:rPr>
              <w:t>National Institute of Environmental H</w:t>
            </w:r>
            <w:r w:rsidR="0047356B" w:rsidRPr="001733A1">
              <w:rPr>
                <w:rFonts w:eastAsia="Times New Roman"/>
                <w:color w:val="000000"/>
              </w:rPr>
              <w:t xml:space="preserve">ealth Sciences (NIEHS) Workshop on the </w:t>
            </w:r>
            <w:r w:rsidRPr="001733A1">
              <w:rPr>
                <w:rFonts w:eastAsia="Times New Roman"/>
                <w:color w:val="000000"/>
              </w:rPr>
              <w:t>modifying impact of nutrition on environmental risk factors</w:t>
            </w:r>
            <w:r w:rsidR="0047356B" w:rsidRPr="001733A1">
              <w:rPr>
                <w:rFonts w:eastAsia="Times New Roman"/>
                <w:color w:val="000000"/>
              </w:rPr>
              <w:t xml:space="preserve"> for autism spectrum disorder. </w:t>
            </w:r>
            <w:r w:rsidR="0047356B" w:rsidRPr="001733A1">
              <w:rPr>
                <w:rFonts w:eastAsia="Times New Roman"/>
                <w:i/>
                <w:color w:val="000000"/>
              </w:rPr>
              <w:t>You are what you eat… and metabolize: biomarkers of dietary intake and how metabolomics can help.</w:t>
            </w:r>
            <w:r w:rsidRPr="001733A1">
              <w:rPr>
                <w:rFonts w:eastAsia="Times New Roman"/>
                <w:color w:val="000000"/>
              </w:rPr>
              <w:t xml:space="preserve"> June 22</w:t>
            </w:r>
            <w:r w:rsidRPr="001733A1">
              <w:rPr>
                <w:rFonts w:eastAsia="Times New Roman"/>
                <w:color w:val="000000"/>
                <w:vertAlign w:val="superscript"/>
              </w:rPr>
              <w:t>nd</w:t>
            </w:r>
            <w:r w:rsidRPr="001733A1">
              <w:rPr>
                <w:rFonts w:eastAsia="Times New Roman"/>
                <w:color w:val="000000"/>
              </w:rPr>
              <w:t>.</w:t>
            </w:r>
            <w:r w:rsidR="009E2182" w:rsidRPr="001733A1">
              <w:rPr>
                <w:rFonts w:eastAsia="Times New Roman"/>
                <w:color w:val="000000"/>
              </w:rPr>
              <w:t xml:space="preserve"> </w:t>
            </w:r>
            <w:r w:rsidR="001F5D46" w:rsidRPr="001733A1">
              <w:rPr>
                <w:rFonts w:eastAsia="Times New Roman"/>
                <w:color w:val="000000"/>
              </w:rPr>
              <w:t>Webinar.</w:t>
            </w:r>
          </w:p>
        </w:tc>
      </w:tr>
      <w:tr w:rsidR="001030ED" w:rsidRPr="001733A1" w14:paraId="5142CE55" w14:textId="77777777" w:rsidTr="001F5D46">
        <w:trPr>
          <w:trHeight w:val="603"/>
        </w:trPr>
        <w:tc>
          <w:tcPr>
            <w:tcW w:w="810" w:type="dxa"/>
            <w:tcBorders>
              <w:top w:val="nil"/>
              <w:left w:val="nil"/>
              <w:bottom w:val="nil"/>
              <w:right w:val="nil"/>
            </w:tcBorders>
            <w:shd w:val="clear" w:color="auto" w:fill="auto"/>
          </w:tcPr>
          <w:p w14:paraId="7E48F4F0" w14:textId="2CE0E34A" w:rsidR="001030ED" w:rsidRPr="001733A1" w:rsidRDefault="001030ED" w:rsidP="005557A9">
            <w:pPr>
              <w:spacing w:after="0" w:line="240" w:lineRule="auto"/>
              <w:ind w:left="-108"/>
              <w:rPr>
                <w:rFonts w:eastAsia="Times New Roman"/>
                <w:color w:val="000000"/>
              </w:rPr>
            </w:pPr>
            <w:r w:rsidRPr="001733A1">
              <w:rPr>
                <w:rFonts w:eastAsia="Times New Roman"/>
                <w:color w:val="000000"/>
              </w:rPr>
              <w:t>2022</w:t>
            </w:r>
          </w:p>
        </w:tc>
        <w:tc>
          <w:tcPr>
            <w:tcW w:w="9100" w:type="dxa"/>
            <w:tcBorders>
              <w:top w:val="nil"/>
              <w:left w:val="nil"/>
              <w:bottom w:val="nil"/>
              <w:right w:val="nil"/>
            </w:tcBorders>
            <w:shd w:val="clear" w:color="auto" w:fill="auto"/>
          </w:tcPr>
          <w:p w14:paraId="4FE9A3EE" w14:textId="3BD4757B" w:rsidR="001030ED" w:rsidRPr="001733A1" w:rsidRDefault="001030ED" w:rsidP="0047356B">
            <w:pPr>
              <w:spacing w:after="0" w:line="240" w:lineRule="auto"/>
              <w:rPr>
                <w:rFonts w:eastAsia="Times New Roman"/>
                <w:color w:val="000000"/>
              </w:rPr>
            </w:pPr>
            <w:r w:rsidRPr="001733A1">
              <w:rPr>
                <w:rFonts w:eastAsia="Times New Roman"/>
                <w:color w:val="000000"/>
              </w:rPr>
              <w:t>Environmental Influences on Child Health Outcomes (ECHO) Consortium Face-to-Face Meeting. Moving towards Multi-Omics of Developmental Origins of Health and Disease (MO DOHaD). October 19</w:t>
            </w:r>
            <w:r w:rsidRPr="001733A1">
              <w:rPr>
                <w:rFonts w:eastAsia="Times New Roman"/>
                <w:color w:val="000000"/>
                <w:vertAlign w:val="superscript"/>
              </w:rPr>
              <w:t>th</w:t>
            </w:r>
            <w:r w:rsidRPr="001733A1">
              <w:rPr>
                <w:rFonts w:eastAsia="Times New Roman"/>
                <w:color w:val="000000"/>
              </w:rPr>
              <w:t>. Bethesda, MD.</w:t>
            </w:r>
          </w:p>
        </w:tc>
      </w:tr>
      <w:tr w:rsidR="00916CAC" w:rsidRPr="001733A1" w14:paraId="5960E4BE" w14:textId="77777777" w:rsidTr="001F5D46">
        <w:trPr>
          <w:trHeight w:val="603"/>
        </w:trPr>
        <w:tc>
          <w:tcPr>
            <w:tcW w:w="810" w:type="dxa"/>
            <w:tcBorders>
              <w:top w:val="nil"/>
              <w:left w:val="nil"/>
              <w:bottom w:val="nil"/>
              <w:right w:val="nil"/>
            </w:tcBorders>
            <w:shd w:val="clear" w:color="auto" w:fill="auto"/>
          </w:tcPr>
          <w:p w14:paraId="7F0C7059" w14:textId="35FC444C" w:rsidR="00916CAC" w:rsidRPr="001733A1" w:rsidRDefault="00916CAC" w:rsidP="005557A9">
            <w:pPr>
              <w:spacing w:after="0" w:line="240" w:lineRule="auto"/>
              <w:ind w:left="-108"/>
              <w:rPr>
                <w:rFonts w:eastAsia="Times New Roman"/>
                <w:color w:val="000000"/>
              </w:rPr>
            </w:pPr>
            <w:r w:rsidRPr="001733A1">
              <w:rPr>
                <w:rFonts w:eastAsia="Times New Roman"/>
                <w:color w:val="000000"/>
              </w:rPr>
              <w:t>2023</w:t>
            </w:r>
          </w:p>
        </w:tc>
        <w:tc>
          <w:tcPr>
            <w:tcW w:w="9100" w:type="dxa"/>
            <w:tcBorders>
              <w:top w:val="nil"/>
              <w:left w:val="nil"/>
              <w:bottom w:val="nil"/>
              <w:right w:val="nil"/>
            </w:tcBorders>
            <w:shd w:val="clear" w:color="auto" w:fill="auto"/>
          </w:tcPr>
          <w:p w14:paraId="1B3EF59A" w14:textId="0B4C5F31" w:rsidR="00916CAC" w:rsidRPr="001733A1" w:rsidRDefault="00916CAC" w:rsidP="0047356B">
            <w:pPr>
              <w:spacing w:after="0" w:line="240" w:lineRule="auto"/>
              <w:rPr>
                <w:rFonts w:eastAsia="Times New Roman"/>
                <w:color w:val="000000"/>
              </w:rPr>
            </w:pPr>
            <w:r w:rsidRPr="001733A1">
              <w:rPr>
                <w:rFonts w:eastAsia="Times New Roman"/>
                <w:color w:val="000000"/>
              </w:rPr>
              <w:t>Environmental Influences on Child Health Outcomes (ECHO) Discovery Series. Understanding the natural history of cardiovascular health. November 8</w:t>
            </w:r>
            <w:r w:rsidRPr="001733A1">
              <w:rPr>
                <w:rFonts w:eastAsia="Times New Roman"/>
                <w:color w:val="000000"/>
                <w:vertAlign w:val="superscript"/>
              </w:rPr>
              <w:t>th</w:t>
            </w:r>
            <w:r w:rsidRPr="001733A1">
              <w:rPr>
                <w:rFonts w:eastAsia="Times New Roman"/>
                <w:color w:val="000000"/>
              </w:rPr>
              <w:t xml:space="preserve">, 2023. </w:t>
            </w:r>
            <w:r w:rsidR="00730D33" w:rsidRPr="001733A1">
              <w:rPr>
                <w:rFonts w:eastAsia="Times New Roman"/>
                <w:color w:val="000000"/>
              </w:rPr>
              <w:t>Virtual.</w:t>
            </w:r>
          </w:p>
        </w:tc>
      </w:tr>
      <w:tr w:rsidR="00730D33" w:rsidRPr="001733A1" w14:paraId="5E5F9D88" w14:textId="77777777" w:rsidTr="001F5D46">
        <w:trPr>
          <w:trHeight w:val="603"/>
        </w:trPr>
        <w:tc>
          <w:tcPr>
            <w:tcW w:w="810" w:type="dxa"/>
            <w:tcBorders>
              <w:top w:val="nil"/>
              <w:left w:val="nil"/>
              <w:bottom w:val="nil"/>
              <w:right w:val="nil"/>
            </w:tcBorders>
            <w:shd w:val="clear" w:color="auto" w:fill="auto"/>
          </w:tcPr>
          <w:p w14:paraId="3208D888" w14:textId="3DF778A1" w:rsidR="00730D33" w:rsidRPr="001733A1" w:rsidRDefault="00730D33" w:rsidP="005557A9">
            <w:pPr>
              <w:spacing w:after="0" w:line="240" w:lineRule="auto"/>
              <w:ind w:left="-108"/>
              <w:rPr>
                <w:rFonts w:eastAsia="Times New Roman"/>
                <w:color w:val="000000"/>
              </w:rPr>
            </w:pPr>
            <w:r w:rsidRPr="001733A1">
              <w:rPr>
                <w:rFonts w:eastAsia="Times New Roman"/>
                <w:color w:val="000000"/>
              </w:rPr>
              <w:t>2023</w:t>
            </w:r>
          </w:p>
        </w:tc>
        <w:tc>
          <w:tcPr>
            <w:tcW w:w="9100" w:type="dxa"/>
            <w:tcBorders>
              <w:top w:val="nil"/>
              <w:left w:val="nil"/>
              <w:bottom w:val="nil"/>
              <w:right w:val="nil"/>
            </w:tcBorders>
            <w:shd w:val="clear" w:color="auto" w:fill="auto"/>
          </w:tcPr>
          <w:p w14:paraId="1867BA37" w14:textId="15506145" w:rsidR="00730D33" w:rsidRPr="001733A1" w:rsidRDefault="00730D33" w:rsidP="00730D33">
            <w:pPr>
              <w:spacing w:after="240" w:line="240" w:lineRule="auto"/>
              <w:rPr>
                <w:rFonts w:eastAsia="Times New Roman"/>
                <w:color w:val="000000"/>
              </w:rPr>
            </w:pPr>
            <w:r w:rsidRPr="001733A1">
              <w:t>University of Michigan School of Public Heath, Nutritional Sciences Seminar Series. Preventing metabolic disease in youth: how can we do better? Ann Arbor, MI. February 17</w:t>
            </w:r>
            <w:r w:rsidRPr="001733A1">
              <w:rPr>
                <w:vertAlign w:val="superscript"/>
              </w:rPr>
              <w:t>th</w:t>
            </w:r>
            <w:r w:rsidRPr="001733A1">
              <w:t>, 2023.</w:t>
            </w:r>
          </w:p>
        </w:tc>
      </w:tr>
      <w:tr w:rsidR="0039422F" w:rsidRPr="001733A1" w14:paraId="21A864E4" w14:textId="77777777" w:rsidTr="00943D6E">
        <w:trPr>
          <w:trHeight w:val="414"/>
        </w:trPr>
        <w:tc>
          <w:tcPr>
            <w:tcW w:w="810" w:type="dxa"/>
            <w:tcBorders>
              <w:top w:val="nil"/>
              <w:left w:val="nil"/>
              <w:bottom w:val="nil"/>
              <w:right w:val="nil"/>
            </w:tcBorders>
            <w:shd w:val="clear" w:color="auto" w:fill="auto"/>
          </w:tcPr>
          <w:p w14:paraId="3465D12F" w14:textId="172D45FC" w:rsidR="0039422F" w:rsidRPr="001733A1" w:rsidRDefault="0039422F" w:rsidP="005557A9">
            <w:pPr>
              <w:spacing w:after="0" w:line="240" w:lineRule="auto"/>
              <w:ind w:left="-108"/>
              <w:rPr>
                <w:rFonts w:eastAsia="Times New Roman"/>
                <w:color w:val="000000"/>
              </w:rPr>
            </w:pPr>
            <w:r w:rsidRPr="001733A1">
              <w:rPr>
                <w:rFonts w:eastAsia="Times New Roman"/>
                <w:color w:val="000000"/>
              </w:rPr>
              <w:t>2023</w:t>
            </w:r>
          </w:p>
        </w:tc>
        <w:tc>
          <w:tcPr>
            <w:tcW w:w="9100" w:type="dxa"/>
            <w:tcBorders>
              <w:top w:val="nil"/>
              <w:left w:val="nil"/>
              <w:bottom w:val="nil"/>
              <w:right w:val="nil"/>
            </w:tcBorders>
            <w:shd w:val="clear" w:color="auto" w:fill="auto"/>
          </w:tcPr>
          <w:p w14:paraId="4116C5A0" w14:textId="132E4F07" w:rsidR="0039422F" w:rsidRPr="001733A1" w:rsidRDefault="0039422F" w:rsidP="0047356B">
            <w:pPr>
              <w:spacing w:after="0" w:line="240" w:lineRule="auto"/>
              <w:rPr>
                <w:rFonts w:eastAsia="Times New Roman"/>
                <w:color w:val="000000"/>
              </w:rPr>
            </w:pPr>
            <w:r w:rsidRPr="001733A1">
              <w:rPr>
                <w:rFonts w:eastAsia="Times New Roman"/>
                <w:color w:val="000000"/>
              </w:rPr>
              <w:t xml:space="preserve">University of North Carolina Chapel Hill Environmental/Occupational Epidemiology Seminar Series. </w:t>
            </w:r>
            <w:r w:rsidRPr="001733A1">
              <w:rPr>
                <w:rFonts w:eastAsia="Times New Roman"/>
                <w:i/>
                <w:iCs/>
                <w:color w:val="000000"/>
              </w:rPr>
              <w:t xml:space="preserve">Advancing metabolic disease prevention in youth through </w:t>
            </w:r>
            <w:r w:rsidR="00943D6E" w:rsidRPr="001733A1">
              <w:rPr>
                <w:rFonts w:eastAsia="Times New Roman"/>
                <w:i/>
                <w:iCs/>
                <w:color w:val="000000"/>
              </w:rPr>
              <w:t xml:space="preserve">omics. </w:t>
            </w:r>
            <w:r w:rsidRPr="001733A1">
              <w:rPr>
                <w:rFonts w:eastAsia="Times New Roman"/>
                <w:color w:val="000000"/>
              </w:rPr>
              <w:t>December 1</w:t>
            </w:r>
            <w:r w:rsidRPr="001733A1">
              <w:rPr>
                <w:rFonts w:eastAsia="Times New Roman"/>
                <w:color w:val="000000"/>
                <w:vertAlign w:val="superscript"/>
              </w:rPr>
              <w:t>st</w:t>
            </w:r>
            <w:r w:rsidRPr="001733A1">
              <w:rPr>
                <w:rFonts w:eastAsia="Times New Roman"/>
                <w:color w:val="000000"/>
              </w:rPr>
              <w:t>, 2023.</w:t>
            </w:r>
          </w:p>
        </w:tc>
      </w:tr>
      <w:tr w:rsidR="00943D6E" w:rsidRPr="001733A1" w14:paraId="03DB4D7A" w14:textId="77777777" w:rsidTr="00943D6E">
        <w:trPr>
          <w:trHeight w:val="414"/>
        </w:trPr>
        <w:tc>
          <w:tcPr>
            <w:tcW w:w="810" w:type="dxa"/>
            <w:tcBorders>
              <w:top w:val="nil"/>
              <w:left w:val="nil"/>
              <w:bottom w:val="nil"/>
              <w:right w:val="nil"/>
            </w:tcBorders>
            <w:shd w:val="clear" w:color="auto" w:fill="auto"/>
          </w:tcPr>
          <w:p w14:paraId="3C39E550" w14:textId="0393C199" w:rsidR="00943D6E" w:rsidRPr="001733A1" w:rsidRDefault="00943D6E" w:rsidP="005557A9">
            <w:pPr>
              <w:spacing w:after="0" w:line="240" w:lineRule="auto"/>
              <w:ind w:left="-108"/>
              <w:rPr>
                <w:rFonts w:eastAsia="Times New Roman"/>
                <w:color w:val="000000"/>
              </w:rPr>
            </w:pPr>
            <w:r w:rsidRPr="001733A1">
              <w:rPr>
                <w:rFonts w:eastAsia="Times New Roman"/>
                <w:color w:val="000000"/>
              </w:rPr>
              <w:t>2024</w:t>
            </w:r>
          </w:p>
        </w:tc>
        <w:tc>
          <w:tcPr>
            <w:tcW w:w="9100" w:type="dxa"/>
            <w:tcBorders>
              <w:top w:val="nil"/>
              <w:left w:val="nil"/>
              <w:bottom w:val="nil"/>
              <w:right w:val="nil"/>
            </w:tcBorders>
            <w:shd w:val="clear" w:color="auto" w:fill="auto"/>
          </w:tcPr>
          <w:p w14:paraId="141EFCF7" w14:textId="26D8817A" w:rsidR="00943D6E" w:rsidRPr="001733A1" w:rsidRDefault="00943D6E" w:rsidP="0047356B">
            <w:pPr>
              <w:spacing w:after="0" w:line="240" w:lineRule="auto"/>
              <w:rPr>
                <w:rFonts w:eastAsia="Times New Roman"/>
                <w:color w:val="000000"/>
              </w:rPr>
            </w:pPr>
            <w:r w:rsidRPr="001733A1">
              <w:rPr>
                <w:rFonts w:eastAsia="Times New Roman"/>
                <w:color w:val="000000"/>
              </w:rPr>
              <w:t xml:space="preserve">University of Nebraska Lincoln. Center for Prevention of Obesity Disease Workshop. </w:t>
            </w:r>
            <w:r w:rsidRPr="001733A1">
              <w:rPr>
                <w:rFonts w:eastAsia="Times New Roman"/>
                <w:i/>
                <w:iCs/>
                <w:color w:val="000000"/>
              </w:rPr>
              <w:t xml:space="preserve">Nutrition, Precision Medicine, Omics, and Data Science (NPODS). </w:t>
            </w:r>
            <w:r w:rsidRPr="001733A1">
              <w:rPr>
                <w:rFonts w:eastAsia="Times New Roman"/>
                <w:color w:val="000000"/>
              </w:rPr>
              <w:t>April 15</w:t>
            </w:r>
            <w:r w:rsidRPr="001733A1">
              <w:rPr>
                <w:rFonts w:eastAsia="Times New Roman"/>
                <w:color w:val="000000"/>
                <w:vertAlign w:val="superscript"/>
              </w:rPr>
              <w:t>th</w:t>
            </w:r>
            <w:r w:rsidRPr="001733A1">
              <w:rPr>
                <w:rFonts w:eastAsia="Times New Roman"/>
                <w:color w:val="000000"/>
              </w:rPr>
              <w:t xml:space="preserve">, 2024. </w:t>
            </w:r>
          </w:p>
        </w:tc>
      </w:tr>
      <w:tr w:rsidR="00943D6E" w:rsidRPr="001733A1" w14:paraId="4494F236" w14:textId="77777777" w:rsidTr="00943D6E">
        <w:trPr>
          <w:trHeight w:val="414"/>
        </w:trPr>
        <w:tc>
          <w:tcPr>
            <w:tcW w:w="810" w:type="dxa"/>
            <w:tcBorders>
              <w:top w:val="nil"/>
              <w:left w:val="nil"/>
              <w:bottom w:val="nil"/>
              <w:right w:val="nil"/>
            </w:tcBorders>
            <w:shd w:val="clear" w:color="auto" w:fill="auto"/>
          </w:tcPr>
          <w:p w14:paraId="445DAB2D" w14:textId="16B8D7EA" w:rsidR="00943D6E" w:rsidRPr="001733A1" w:rsidRDefault="00943D6E" w:rsidP="005557A9">
            <w:pPr>
              <w:spacing w:after="0" w:line="240" w:lineRule="auto"/>
              <w:ind w:left="-108"/>
              <w:rPr>
                <w:rFonts w:eastAsia="Times New Roman"/>
                <w:color w:val="000000"/>
              </w:rPr>
            </w:pPr>
            <w:r w:rsidRPr="001733A1">
              <w:rPr>
                <w:rFonts w:eastAsia="Times New Roman"/>
                <w:color w:val="000000"/>
              </w:rPr>
              <w:t>2024</w:t>
            </w:r>
          </w:p>
        </w:tc>
        <w:tc>
          <w:tcPr>
            <w:tcW w:w="9100" w:type="dxa"/>
            <w:tcBorders>
              <w:top w:val="nil"/>
              <w:left w:val="nil"/>
              <w:bottom w:val="nil"/>
              <w:right w:val="nil"/>
            </w:tcBorders>
            <w:shd w:val="clear" w:color="auto" w:fill="auto"/>
          </w:tcPr>
          <w:p w14:paraId="587CBE14" w14:textId="2C545333" w:rsidR="00943D6E" w:rsidRPr="001733A1" w:rsidRDefault="00943D6E" w:rsidP="0047356B">
            <w:pPr>
              <w:spacing w:after="0" w:line="240" w:lineRule="auto"/>
              <w:rPr>
                <w:rFonts w:eastAsia="Times New Roman"/>
                <w:color w:val="000000"/>
              </w:rPr>
            </w:pPr>
            <w:r w:rsidRPr="001733A1">
              <w:rPr>
                <w:rFonts w:eastAsia="Times New Roman"/>
                <w:color w:val="000000"/>
              </w:rPr>
              <w:t>University of Washington</w:t>
            </w:r>
            <w:r w:rsidR="00F33779" w:rsidRPr="001733A1">
              <w:rPr>
                <w:rFonts w:eastAsia="Times New Roman"/>
                <w:color w:val="000000"/>
              </w:rPr>
              <w:t xml:space="preserve"> Nutrition Obesity Research Core. </w:t>
            </w:r>
            <w:r w:rsidR="00F33779" w:rsidRPr="001733A1">
              <w:rPr>
                <w:rFonts w:eastAsia="Times New Roman"/>
                <w:i/>
                <w:iCs/>
                <w:color w:val="000000"/>
              </w:rPr>
              <w:t>How to achieve equity in precision medicine?</w:t>
            </w:r>
            <w:r w:rsidR="00F33779" w:rsidRPr="001733A1">
              <w:rPr>
                <w:rFonts w:eastAsia="Times New Roman"/>
                <w:b/>
                <w:bCs/>
                <w:color w:val="000000"/>
              </w:rPr>
              <w:t xml:space="preserve"> </w:t>
            </w:r>
            <w:r w:rsidR="00F33779" w:rsidRPr="001733A1">
              <w:rPr>
                <w:rFonts w:eastAsia="Times New Roman"/>
                <w:color w:val="000000"/>
              </w:rPr>
              <w:t>December 12</w:t>
            </w:r>
            <w:r w:rsidR="00F33779" w:rsidRPr="001733A1">
              <w:rPr>
                <w:rFonts w:eastAsia="Times New Roman"/>
                <w:color w:val="000000"/>
                <w:vertAlign w:val="superscript"/>
              </w:rPr>
              <w:t>th</w:t>
            </w:r>
            <w:r w:rsidR="00F33779" w:rsidRPr="001733A1">
              <w:rPr>
                <w:rFonts w:eastAsia="Times New Roman"/>
                <w:color w:val="000000"/>
              </w:rPr>
              <w:t>, 2024.</w:t>
            </w:r>
          </w:p>
        </w:tc>
      </w:tr>
    </w:tbl>
    <w:p w14:paraId="7F353285" w14:textId="5B76697E" w:rsidR="00FE0D6A" w:rsidRPr="001733A1" w:rsidRDefault="00FE0D6A" w:rsidP="00FE0D6A">
      <w:pPr>
        <w:tabs>
          <w:tab w:val="left" w:pos="810"/>
        </w:tabs>
        <w:spacing w:after="0" w:line="240" w:lineRule="auto"/>
        <w:ind w:left="90"/>
        <w:rPr>
          <w:rFonts w:asciiTheme="minorHAnsi" w:hAnsiTheme="minorHAnsi" w:cstheme="minorHAnsi"/>
          <w:i/>
        </w:rPr>
      </w:pPr>
    </w:p>
    <w:p w14:paraId="2DA55892" w14:textId="1CF7A56C" w:rsidR="00FE0D6A" w:rsidRPr="001733A1" w:rsidRDefault="00FE0D6A" w:rsidP="00FE0D6A">
      <w:pPr>
        <w:spacing w:after="0" w:line="240" w:lineRule="auto"/>
        <w:rPr>
          <w:rFonts w:asciiTheme="minorHAnsi" w:hAnsiTheme="minorHAnsi" w:cstheme="minorHAnsi"/>
        </w:rPr>
      </w:pPr>
      <w:r w:rsidRPr="001733A1">
        <w:rPr>
          <w:rFonts w:asciiTheme="minorHAnsi" w:hAnsiTheme="minorHAnsi" w:cstheme="minorHAnsi"/>
          <w:b/>
        </w:rPr>
        <w:t>International</w:t>
      </w:r>
      <w:r w:rsidRPr="001733A1">
        <w:rPr>
          <w:rFonts w:asciiTheme="minorHAnsi" w:hAnsiTheme="minorHAnsi" w:cstheme="minorHAnsi"/>
        </w:rPr>
        <w:t xml:space="preserve">: </w:t>
      </w:r>
    </w:p>
    <w:tbl>
      <w:tblPr>
        <w:tblW w:w="9910" w:type="dxa"/>
        <w:tblLook w:val="04A0" w:firstRow="1" w:lastRow="0" w:firstColumn="1" w:lastColumn="0" w:noHBand="0" w:noVBand="1"/>
      </w:tblPr>
      <w:tblGrid>
        <w:gridCol w:w="810"/>
        <w:gridCol w:w="9100"/>
      </w:tblGrid>
      <w:tr w:rsidR="005557A9" w:rsidRPr="001733A1" w14:paraId="1795AE1F" w14:textId="77777777" w:rsidTr="0047356B">
        <w:trPr>
          <w:trHeight w:val="513"/>
        </w:trPr>
        <w:tc>
          <w:tcPr>
            <w:tcW w:w="810" w:type="dxa"/>
            <w:tcBorders>
              <w:top w:val="nil"/>
              <w:left w:val="nil"/>
              <w:bottom w:val="nil"/>
              <w:right w:val="nil"/>
            </w:tcBorders>
            <w:shd w:val="clear" w:color="auto" w:fill="auto"/>
            <w:noWrap/>
            <w:hideMark/>
          </w:tcPr>
          <w:p w14:paraId="5F1C37D1"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2021</w:t>
            </w:r>
          </w:p>
        </w:tc>
        <w:tc>
          <w:tcPr>
            <w:tcW w:w="9100" w:type="dxa"/>
            <w:tcBorders>
              <w:top w:val="nil"/>
              <w:left w:val="nil"/>
              <w:bottom w:val="nil"/>
              <w:right w:val="nil"/>
            </w:tcBorders>
            <w:shd w:val="clear" w:color="auto" w:fill="auto"/>
            <w:hideMark/>
          </w:tcPr>
          <w:p w14:paraId="58964303" w14:textId="77E32F26" w:rsidR="0047356B" w:rsidRPr="001733A1" w:rsidRDefault="005557A9" w:rsidP="0047356B">
            <w:pPr>
              <w:spacing w:after="0" w:line="240" w:lineRule="auto"/>
              <w:rPr>
                <w:rFonts w:eastAsia="Times New Roman"/>
                <w:color w:val="000000"/>
              </w:rPr>
            </w:pPr>
            <w:r w:rsidRPr="001733A1">
              <w:rPr>
                <w:rFonts w:eastAsia="Times New Roman"/>
                <w:color w:val="000000"/>
              </w:rPr>
              <w:t>Precision Diabetes Medicine</w:t>
            </w:r>
            <w:r w:rsidR="0047356B" w:rsidRPr="001733A1">
              <w:rPr>
                <w:rFonts w:eastAsia="Times New Roman"/>
                <w:color w:val="000000"/>
              </w:rPr>
              <w:t xml:space="preserve"> (PDM)</w:t>
            </w:r>
            <w:r w:rsidRPr="001733A1">
              <w:rPr>
                <w:rFonts w:eastAsia="Times New Roman"/>
                <w:color w:val="000000"/>
              </w:rPr>
              <w:t xml:space="preserve">. </w:t>
            </w:r>
            <w:r w:rsidRPr="001733A1">
              <w:rPr>
                <w:rFonts w:eastAsia="Times New Roman"/>
                <w:i/>
                <w:color w:val="000000"/>
              </w:rPr>
              <w:t>Long-term consequences of exposure to gestational diabetes in utero: use of 'omics</w:t>
            </w:r>
            <w:r w:rsidRPr="001733A1">
              <w:rPr>
                <w:rFonts w:eastAsia="Times New Roman"/>
                <w:color w:val="000000"/>
              </w:rPr>
              <w:t>. April 9</w:t>
            </w:r>
            <w:r w:rsidRPr="001733A1">
              <w:rPr>
                <w:rFonts w:eastAsia="Times New Roman"/>
                <w:color w:val="000000"/>
                <w:vertAlign w:val="superscript"/>
              </w:rPr>
              <w:t>th</w:t>
            </w:r>
            <w:r w:rsidRPr="001733A1">
              <w:rPr>
                <w:rFonts w:eastAsia="Times New Roman"/>
                <w:color w:val="000000"/>
              </w:rPr>
              <w:t>.</w:t>
            </w:r>
            <w:r w:rsidR="0047356B" w:rsidRPr="001733A1">
              <w:rPr>
                <w:rFonts w:eastAsia="Times New Roman"/>
                <w:color w:val="000000"/>
              </w:rPr>
              <w:t xml:space="preserve"> Virtual conference.</w:t>
            </w:r>
          </w:p>
        </w:tc>
      </w:tr>
      <w:tr w:rsidR="0047356B" w:rsidRPr="001733A1" w14:paraId="3355CD69" w14:textId="77777777" w:rsidTr="005557A9">
        <w:trPr>
          <w:trHeight w:val="580"/>
        </w:trPr>
        <w:tc>
          <w:tcPr>
            <w:tcW w:w="810" w:type="dxa"/>
            <w:tcBorders>
              <w:top w:val="nil"/>
              <w:left w:val="nil"/>
              <w:bottom w:val="nil"/>
              <w:right w:val="nil"/>
            </w:tcBorders>
            <w:shd w:val="clear" w:color="auto" w:fill="auto"/>
            <w:noWrap/>
          </w:tcPr>
          <w:p w14:paraId="238DFBC2" w14:textId="5BCFE9BA" w:rsidR="0047356B" w:rsidRPr="001733A1" w:rsidRDefault="0047356B" w:rsidP="005557A9">
            <w:pPr>
              <w:spacing w:after="0" w:line="240" w:lineRule="auto"/>
              <w:ind w:left="-108"/>
              <w:rPr>
                <w:rFonts w:eastAsia="Times New Roman"/>
                <w:color w:val="000000"/>
              </w:rPr>
            </w:pPr>
            <w:r w:rsidRPr="001733A1">
              <w:rPr>
                <w:rFonts w:eastAsia="Times New Roman"/>
                <w:color w:val="000000"/>
              </w:rPr>
              <w:t>2022</w:t>
            </w:r>
          </w:p>
        </w:tc>
        <w:tc>
          <w:tcPr>
            <w:tcW w:w="9100" w:type="dxa"/>
            <w:tcBorders>
              <w:top w:val="nil"/>
              <w:left w:val="nil"/>
              <w:bottom w:val="nil"/>
              <w:right w:val="nil"/>
            </w:tcBorders>
            <w:shd w:val="clear" w:color="auto" w:fill="auto"/>
          </w:tcPr>
          <w:p w14:paraId="190015EC" w14:textId="09DAE15E" w:rsidR="0047356B" w:rsidRPr="001733A1" w:rsidRDefault="0047356B" w:rsidP="005557A9">
            <w:pPr>
              <w:spacing w:after="0" w:line="240" w:lineRule="auto"/>
              <w:rPr>
                <w:rFonts w:eastAsia="Times New Roman"/>
                <w:color w:val="000000"/>
              </w:rPr>
            </w:pPr>
            <w:r w:rsidRPr="001733A1">
              <w:rPr>
                <w:rFonts w:eastAsia="Times New Roman"/>
                <w:color w:val="000000"/>
              </w:rPr>
              <w:t xml:space="preserve">COMETs Consortium Scientific Talk. </w:t>
            </w:r>
            <w:r w:rsidRPr="001733A1">
              <w:rPr>
                <w:rFonts w:eastAsia="Times New Roman"/>
                <w:i/>
                <w:iCs/>
                <w:color w:val="000000"/>
              </w:rPr>
              <w:t>Metabolomics predictors of dysglycemia in two youth cohorts</w:t>
            </w:r>
            <w:r w:rsidR="00C2452D" w:rsidRPr="001733A1">
              <w:rPr>
                <w:rFonts w:eastAsia="Times New Roman"/>
                <w:color w:val="000000"/>
              </w:rPr>
              <w:t xml:space="preserve">: </w:t>
            </w:r>
            <w:r w:rsidR="00C2452D" w:rsidRPr="001733A1">
              <w:rPr>
                <w:rFonts w:eastAsia="Times New Roman"/>
                <w:i/>
                <w:iCs/>
                <w:color w:val="000000"/>
              </w:rPr>
              <w:t>leveraging the COMETs consortium</w:t>
            </w:r>
            <w:r w:rsidRPr="001733A1">
              <w:rPr>
                <w:rFonts w:eastAsia="Times New Roman"/>
                <w:color w:val="000000"/>
              </w:rPr>
              <w:t>. July 21</w:t>
            </w:r>
            <w:r w:rsidRPr="001733A1">
              <w:rPr>
                <w:rFonts w:eastAsia="Times New Roman"/>
                <w:color w:val="000000"/>
                <w:vertAlign w:val="superscript"/>
              </w:rPr>
              <w:t>st</w:t>
            </w:r>
            <w:r w:rsidRPr="001733A1">
              <w:rPr>
                <w:rFonts w:eastAsia="Times New Roman"/>
                <w:color w:val="000000"/>
              </w:rPr>
              <w:t>. Virtual seminar.</w:t>
            </w:r>
          </w:p>
        </w:tc>
      </w:tr>
      <w:tr w:rsidR="00C73486" w:rsidRPr="001733A1" w14:paraId="270ACCEE" w14:textId="77777777" w:rsidTr="005557A9">
        <w:trPr>
          <w:trHeight w:val="580"/>
        </w:trPr>
        <w:tc>
          <w:tcPr>
            <w:tcW w:w="810" w:type="dxa"/>
            <w:tcBorders>
              <w:top w:val="nil"/>
              <w:left w:val="nil"/>
              <w:bottom w:val="nil"/>
              <w:right w:val="nil"/>
            </w:tcBorders>
            <w:shd w:val="clear" w:color="auto" w:fill="auto"/>
            <w:noWrap/>
          </w:tcPr>
          <w:p w14:paraId="0F9E2BD2" w14:textId="54944A6D" w:rsidR="00C73486" w:rsidRPr="001733A1" w:rsidRDefault="00C73486" w:rsidP="00C73486">
            <w:pPr>
              <w:spacing w:after="0" w:line="240" w:lineRule="auto"/>
              <w:ind w:left="-108"/>
              <w:rPr>
                <w:rFonts w:eastAsia="Times New Roman"/>
                <w:color w:val="000000"/>
              </w:rPr>
            </w:pPr>
            <w:r w:rsidRPr="001733A1">
              <w:rPr>
                <w:rFonts w:eastAsia="Times New Roman"/>
                <w:color w:val="000000"/>
              </w:rPr>
              <w:t>2022</w:t>
            </w:r>
          </w:p>
        </w:tc>
        <w:tc>
          <w:tcPr>
            <w:tcW w:w="9100" w:type="dxa"/>
            <w:tcBorders>
              <w:top w:val="nil"/>
              <w:left w:val="nil"/>
              <w:bottom w:val="nil"/>
              <w:right w:val="nil"/>
            </w:tcBorders>
            <w:shd w:val="clear" w:color="auto" w:fill="auto"/>
          </w:tcPr>
          <w:p w14:paraId="4203CE36" w14:textId="32D843C3" w:rsidR="00C73486" w:rsidRPr="001733A1" w:rsidRDefault="00C73486" w:rsidP="00911A20">
            <w:pPr>
              <w:spacing w:after="0" w:line="240" w:lineRule="auto"/>
              <w:rPr>
                <w:rFonts w:eastAsia="Times New Roman"/>
                <w:color w:val="000000"/>
              </w:rPr>
            </w:pPr>
            <w:r w:rsidRPr="001733A1">
              <w:rPr>
                <w:rFonts w:eastAsia="Times New Roman"/>
                <w:color w:val="000000"/>
              </w:rPr>
              <w:t xml:space="preserve">Universidad Iberoamericana, Masters of Applied Nutrition Program, </w:t>
            </w:r>
            <w:r w:rsidRPr="001733A1">
              <w:rPr>
                <w:rFonts w:eastAsia="Times New Roman"/>
                <w:i/>
                <w:color w:val="000000"/>
              </w:rPr>
              <w:t>Metabolomics for the advancement of nutrition research</w:t>
            </w:r>
            <w:r w:rsidRPr="001733A1">
              <w:rPr>
                <w:rFonts w:eastAsia="Times New Roman"/>
                <w:color w:val="000000"/>
              </w:rPr>
              <w:t xml:space="preserve">. </w:t>
            </w:r>
            <w:r w:rsidR="00911A20" w:rsidRPr="001733A1">
              <w:rPr>
                <w:rFonts w:eastAsia="Times New Roman"/>
                <w:color w:val="000000"/>
              </w:rPr>
              <w:t>November 28</w:t>
            </w:r>
            <w:r w:rsidRPr="001733A1">
              <w:rPr>
                <w:rFonts w:eastAsia="Times New Roman"/>
                <w:color w:val="000000"/>
                <w:vertAlign w:val="superscript"/>
              </w:rPr>
              <w:t>th</w:t>
            </w:r>
            <w:r w:rsidRPr="001733A1">
              <w:rPr>
                <w:rFonts w:eastAsia="Times New Roman"/>
                <w:color w:val="000000"/>
              </w:rPr>
              <w:t>. Mexico City, MX.</w:t>
            </w:r>
          </w:p>
        </w:tc>
      </w:tr>
      <w:tr w:rsidR="00C73486" w:rsidRPr="001733A1" w14:paraId="58827C5C" w14:textId="77777777" w:rsidTr="005557A9">
        <w:trPr>
          <w:trHeight w:val="580"/>
        </w:trPr>
        <w:tc>
          <w:tcPr>
            <w:tcW w:w="810" w:type="dxa"/>
            <w:tcBorders>
              <w:top w:val="nil"/>
              <w:left w:val="nil"/>
              <w:bottom w:val="nil"/>
              <w:right w:val="nil"/>
            </w:tcBorders>
            <w:shd w:val="clear" w:color="auto" w:fill="auto"/>
            <w:noWrap/>
          </w:tcPr>
          <w:p w14:paraId="576867B0" w14:textId="6570C873" w:rsidR="00C73486" w:rsidRPr="001733A1" w:rsidRDefault="00C73486" w:rsidP="00C73486">
            <w:pPr>
              <w:spacing w:after="0" w:line="240" w:lineRule="auto"/>
              <w:ind w:left="-108"/>
              <w:rPr>
                <w:rFonts w:eastAsia="Times New Roman"/>
                <w:color w:val="000000"/>
              </w:rPr>
            </w:pPr>
            <w:r w:rsidRPr="001733A1">
              <w:rPr>
                <w:rFonts w:eastAsia="Times New Roman"/>
                <w:color w:val="000000"/>
              </w:rPr>
              <w:t>2022</w:t>
            </w:r>
          </w:p>
        </w:tc>
        <w:tc>
          <w:tcPr>
            <w:tcW w:w="9100" w:type="dxa"/>
            <w:tcBorders>
              <w:top w:val="nil"/>
              <w:left w:val="nil"/>
              <w:bottom w:val="nil"/>
              <w:right w:val="nil"/>
            </w:tcBorders>
            <w:shd w:val="clear" w:color="auto" w:fill="auto"/>
          </w:tcPr>
          <w:p w14:paraId="5B5EA23A" w14:textId="32BEB7FD" w:rsidR="00C73486" w:rsidRPr="001733A1" w:rsidRDefault="00C73486" w:rsidP="00911A20">
            <w:pPr>
              <w:spacing w:after="0" w:line="240" w:lineRule="auto"/>
              <w:rPr>
                <w:rFonts w:eastAsia="Times New Roman"/>
                <w:color w:val="000000"/>
              </w:rPr>
            </w:pPr>
            <w:r w:rsidRPr="001733A1">
              <w:rPr>
                <w:rFonts w:eastAsia="Times New Roman"/>
                <w:color w:val="000000"/>
              </w:rPr>
              <w:t xml:space="preserve">Universidad Iberoamericana, Masters of Applied Nutrition Program. </w:t>
            </w:r>
            <w:r w:rsidRPr="001733A1">
              <w:rPr>
                <w:rFonts w:eastAsia="Times New Roman"/>
                <w:i/>
                <w:color w:val="000000"/>
              </w:rPr>
              <w:t>Directed acyclic graphs and causal inference concepts</w:t>
            </w:r>
            <w:r w:rsidRPr="001733A1">
              <w:rPr>
                <w:rFonts w:eastAsia="Times New Roman"/>
                <w:color w:val="000000"/>
              </w:rPr>
              <w:t xml:space="preserve">. </w:t>
            </w:r>
            <w:r w:rsidR="00911A20" w:rsidRPr="001733A1">
              <w:rPr>
                <w:rFonts w:eastAsia="Times New Roman"/>
                <w:color w:val="000000"/>
              </w:rPr>
              <w:t>November 29</w:t>
            </w:r>
            <w:r w:rsidRPr="001733A1">
              <w:rPr>
                <w:rFonts w:eastAsia="Times New Roman"/>
                <w:color w:val="000000"/>
                <w:vertAlign w:val="superscript"/>
              </w:rPr>
              <w:t>th</w:t>
            </w:r>
            <w:r w:rsidRPr="001733A1">
              <w:rPr>
                <w:rFonts w:eastAsia="Times New Roman"/>
                <w:color w:val="000000"/>
              </w:rPr>
              <w:t>. Mexico City, MX.</w:t>
            </w:r>
          </w:p>
        </w:tc>
      </w:tr>
    </w:tbl>
    <w:p w14:paraId="2509AEA7" w14:textId="48325573" w:rsidR="00FE0D6A" w:rsidRPr="001733A1" w:rsidRDefault="00FE0D6A" w:rsidP="00FE0D6A">
      <w:pPr>
        <w:tabs>
          <w:tab w:val="left" w:pos="810"/>
        </w:tabs>
        <w:spacing w:after="0" w:line="240" w:lineRule="auto"/>
        <w:rPr>
          <w:rFonts w:asciiTheme="minorHAnsi" w:hAnsiTheme="minorHAnsi" w:cstheme="minorHAnsi"/>
          <w:i/>
        </w:rPr>
      </w:pPr>
    </w:p>
    <w:p w14:paraId="44E1BDD9" w14:textId="6FBF9543" w:rsidR="000625ED" w:rsidRPr="001733A1" w:rsidRDefault="00E206CD" w:rsidP="000625ED">
      <w:pPr>
        <w:spacing w:after="100" w:line="240" w:lineRule="auto"/>
        <w:rPr>
          <w:rFonts w:asciiTheme="minorHAnsi" w:hAnsiTheme="minorHAnsi" w:cstheme="minorHAnsi"/>
          <w:b/>
          <w:bCs/>
          <w:caps/>
        </w:rPr>
      </w:pPr>
      <w:r w:rsidRPr="001733A1">
        <w:rPr>
          <w:rFonts w:asciiTheme="minorHAnsi" w:hAnsiTheme="minorHAnsi" w:cstheme="minorHAnsi"/>
          <w:b/>
          <w:bCs/>
          <w:caps/>
        </w:rPr>
        <w:t>9</w:t>
      </w:r>
      <w:r w:rsidR="003E05B0" w:rsidRPr="001733A1">
        <w:rPr>
          <w:rFonts w:asciiTheme="minorHAnsi" w:hAnsiTheme="minorHAnsi" w:cstheme="minorHAnsi"/>
          <w:b/>
          <w:bCs/>
          <w:caps/>
        </w:rPr>
        <w:t xml:space="preserve">. </w:t>
      </w:r>
      <w:r w:rsidR="00BF131D" w:rsidRPr="001733A1">
        <w:rPr>
          <w:rFonts w:asciiTheme="minorHAnsi" w:hAnsiTheme="minorHAnsi" w:cstheme="minorHAnsi"/>
          <w:b/>
          <w:bCs/>
          <w:caps/>
        </w:rPr>
        <w:t>Teaching record</w:t>
      </w:r>
    </w:p>
    <w:p w14:paraId="29B20405" w14:textId="709E58E4" w:rsidR="00365129" w:rsidRPr="001733A1" w:rsidRDefault="00952674" w:rsidP="000625ED">
      <w:pPr>
        <w:spacing w:after="100" w:line="240" w:lineRule="auto"/>
        <w:rPr>
          <w:rFonts w:asciiTheme="minorHAnsi" w:hAnsiTheme="minorHAnsi" w:cstheme="minorHAnsi"/>
          <w:b/>
          <w:bCs/>
          <w:caps/>
        </w:rPr>
      </w:pPr>
      <w:r w:rsidRPr="001733A1">
        <w:rPr>
          <w:rFonts w:asciiTheme="minorHAnsi" w:hAnsiTheme="minorHAnsi" w:cstheme="minorHAnsi"/>
          <w:b/>
          <w:bCs/>
        </w:rPr>
        <w:t>Courses Developed and T</w:t>
      </w:r>
      <w:r w:rsidR="00365129" w:rsidRPr="001733A1">
        <w:rPr>
          <w:rFonts w:asciiTheme="minorHAnsi" w:hAnsiTheme="minorHAnsi" w:cstheme="minorHAnsi"/>
          <w:b/>
          <w:bCs/>
        </w:rPr>
        <w:t>aught:</w:t>
      </w:r>
    </w:p>
    <w:p w14:paraId="6596986F" w14:textId="2916C27E" w:rsidR="00706F46" w:rsidRPr="001733A1" w:rsidRDefault="0039393E" w:rsidP="00706F46">
      <w:pPr>
        <w:spacing w:after="0" w:line="240" w:lineRule="auto"/>
        <w:rPr>
          <w:rFonts w:asciiTheme="minorHAnsi" w:hAnsiTheme="minorHAnsi" w:cstheme="minorHAnsi"/>
          <w:bCs/>
          <w:u w:val="single"/>
        </w:rPr>
      </w:pPr>
      <w:r w:rsidRPr="001733A1">
        <w:rPr>
          <w:rFonts w:asciiTheme="minorHAnsi" w:hAnsiTheme="minorHAnsi" w:cstheme="minorHAnsi"/>
          <w:bCs/>
          <w:u w:val="single"/>
        </w:rPr>
        <w:t>University of Colorado</w:t>
      </w:r>
    </w:p>
    <w:p w14:paraId="75CB44A4" w14:textId="77777777" w:rsidR="0039393E" w:rsidRPr="001733A1" w:rsidRDefault="0039393E" w:rsidP="00706F46">
      <w:pPr>
        <w:spacing w:after="0" w:line="240" w:lineRule="auto"/>
        <w:rPr>
          <w:rFonts w:asciiTheme="minorHAnsi" w:hAnsiTheme="minorHAnsi" w:cstheme="minorHAnsi"/>
          <w:bCs/>
          <w:u w:val="single"/>
        </w:rPr>
      </w:pPr>
    </w:p>
    <w:p w14:paraId="536FEC6C" w14:textId="72012175" w:rsidR="0039393E" w:rsidRPr="001733A1" w:rsidRDefault="0039393E" w:rsidP="00706F46">
      <w:pPr>
        <w:spacing w:after="0" w:line="240" w:lineRule="auto"/>
        <w:rPr>
          <w:rFonts w:asciiTheme="minorHAnsi" w:hAnsiTheme="minorHAnsi" w:cstheme="minorHAnsi"/>
          <w:bCs/>
          <w:i/>
          <w:iCs/>
        </w:rPr>
      </w:pPr>
      <w:r w:rsidRPr="001733A1">
        <w:rPr>
          <w:rFonts w:asciiTheme="minorHAnsi" w:hAnsiTheme="minorHAnsi" w:cstheme="minorHAnsi"/>
          <w:bCs/>
          <w:i/>
          <w:iCs/>
        </w:rPr>
        <w:t>Colorado School of Public Health:</w:t>
      </w:r>
    </w:p>
    <w:tbl>
      <w:tblPr>
        <w:tblW w:w="10630" w:type="dxa"/>
        <w:tblLook w:val="04A0" w:firstRow="1" w:lastRow="0" w:firstColumn="1" w:lastColumn="0" w:noHBand="0" w:noVBand="1"/>
      </w:tblPr>
      <w:tblGrid>
        <w:gridCol w:w="1530"/>
        <w:gridCol w:w="9100"/>
      </w:tblGrid>
      <w:tr w:rsidR="005557A9" w:rsidRPr="001733A1" w14:paraId="443E9C43" w14:textId="77777777" w:rsidTr="00AD7F52">
        <w:trPr>
          <w:trHeight w:val="290"/>
        </w:trPr>
        <w:tc>
          <w:tcPr>
            <w:tcW w:w="1530" w:type="dxa"/>
            <w:tcBorders>
              <w:top w:val="nil"/>
              <w:left w:val="nil"/>
              <w:bottom w:val="nil"/>
              <w:right w:val="nil"/>
            </w:tcBorders>
            <w:shd w:val="clear" w:color="auto" w:fill="auto"/>
            <w:noWrap/>
            <w:vAlign w:val="bottom"/>
            <w:hideMark/>
          </w:tcPr>
          <w:p w14:paraId="517AB10E" w14:textId="587F856E" w:rsidR="005557A9" w:rsidRPr="001733A1" w:rsidRDefault="005557A9" w:rsidP="00AD7F52">
            <w:pPr>
              <w:spacing w:after="0" w:line="240" w:lineRule="auto"/>
              <w:ind w:left="-108" w:right="-105"/>
              <w:rPr>
                <w:rFonts w:eastAsia="Times New Roman"/>
                <w:color w:val="000000"/>
              </w:rPr>
            </w:pPr>
            <w:r w:rsidRPr="001733A1">
              <w:rPr>
                <w:rFonts w:eastAsia="Times New Roman"/>
                <w:color w:val="000000"/>
              </w:rPr>
              <w:t xml:space="preserve">2019 - </w:t>
            </w:r>
            <w:r w:rsidR="00AD7F52" w:rsidRPr="001733A1">
              <w:rPr>
                <w:rFonts w:eastAsia="Times New Roman"/>
                <w:color w:val="000000"/>
              </w:rPr>
              <w:t>Present</w:t>
            </w:r>
          </w:p>
        </w:tc>
        <w:tc>
          <w:tcPr>
            <w:tcW w:w="9100" w:type="dxa"/>
            <w:tcBorders>
              <w:top w:val="nil"/>
              <w:left w:val="nil"/>
              <w:bottom w:val="nil"/>
              <w:right w:val="nil"/>
            </w:tcBorders>
            <w:shd w:val="clear" w:color="auto" w:fill="auto"/>
            <w:noWrap/>
            <w:vAlign w:val="bottom"/>
            <w:hideMark/>
          </w:tcPr>
          <w:p w14:paraId="6AE73DE6" w14:textId="140DEA87" w:rsidR="005557A9" w:rsidRPr="001733A1" w:rsidRDefault="005557A9" w:rsidP="005557A9">
            <w:pPr>
              <w:spacing w:after="0" w:line="240" w:lineRule="auto"/>
              <w:ind w:left="-108"/>
              <w:rPr>
                <w:rFonts w:eastAsia="Times New Roman"/>
                <w:color w:val="000000"/>
              </w:rPr>
            </w:pPr>
            <w:r w:rsidRPr="001733A1">
              <w:rPr>
                <w:rFonts w:eastAsia="Times New Roman"/>
                <w:color w:val="000000"/>
              </w:rPr>
              <w:t xml:space="preserve">EPID 7632 - Advanced Epidemiology II </w:t>
            </w:r>
            <w:r w:rsidR="00743652" w:rsidRPr="001733A1">
              <w:rPr>
                <w:rFonts w:eastAsia="Times New Roman"/>
                <w:color w:val="000000"/>
              </w:rPr>
              <w:t>(3</w:t>
            </w:r>
            <w:r w:rsidR="00943D6E" w:rsidRPr="001733A1">
              <w:rPr>
                <w:rFonts w:eastAsia="Times New Roman"/>
                <w:color w:val="000000"/>
              </w:rPr>
              <w:t xml:space="preserve"> </w:t>
            </w:r>
            <w:r w:rsidR="00743652" w:rsidRPr="001733A1">
              <w:rPr>
                <w:rFonts w:eastAsia="Times New Roman"/>
                <w:color w:val="000000"/>
              </w:rPr>
              <w:t>credits)</w:t>
            </w:r>
          </w:p>
        </w:tc>
      </w:tr>
      <w:tr w:rsidR="005557A9" w:rsidRPr="001733A1" w14:paraId="59478D1D" w14:textId="77777777" w:rsidTr="00AD7F52">
        <w:trPr>
          <w:trHeight w:val="290"/>
        </w:trPr>
        <w:tc>
          <w:tcPr>
            <w:tcW w:w="1530" w:type="dxa"/>
            <w:tcBorders>
              <w:top w:val="nil"/>
              <w:left w:val="nil"/>
              <w:bottom w:val="nil"/>
              <w:right w:val="nil"/>
            </w:tcBorders>
            <w:shd w:val="clear" w:color="auto" w:fill="auto"/>
            <w:noWrap/>
            <w:vAlign w:val="bottom"/>
            <w:hideMark/>
          </w:tcPr>
          <w:p w14:paraId="30FD8BFC" w14:textId="77777777" w:rsidR="005557A9" w:rsidRPr="001733A1" w:rsidRDefault="005557A9" w:rsidP="005557A9">
            <w:pPr>
              <w:spacing w:after="0" w:line="240" w:lineRule="auto"/>
              <w:ind w:left="-108"/>
              <w:rPr>
                <w:rFonts w:eastAsia="Times New Roman"/>
                <w:color w:val="000000"/>
              </w:rPr>
            </w:pPr>
          </w:p>
        </w:tc>
        <w:tc>
          <w:tcPr>
            <w:tcW w:w="9100" w:type="dxa"/>
            <w:tcBorders>
              <w:top w:val="nil"/>
              <w:left w:val="nil"/>
              <w:bottom w:val="nil"/>
              <w:right w:val="nil"/>
            </w:tcBorders>
            <w:shd w:val="clear" w:color="auto" w:fill="auto"/>
            <w:noWrap/>
            <w:vAlign w:val="bottom"/>
            <w:hideMark/>
          </w:tcPr>
          <w:p w14:paraId="09F00DA1" w14:textId="293C4DD8" w:rsidR="005557A9" w:rsidRPr="001733A1" w:rsidRDefault="005557A9" w:rsidP="00922708">
            <w:pPr>
              <w:spacing w:after="0" w:line="240" w:lineRule="auto"/>
              <w:ind w:left="-108"/>
              <w:rPr>
                <w:rFonts w:eastAsia="Times New Roman"/>
                <w:color w:val="000000"/>
              </w:rPr>
            </w:pPr>
            <w:r w:rsidRPr="001733A1">
              <w:rPr>
                <w:rFonts w:eastAsia="Times New Roman"/>
                <w:color w:val="000000"/>
              </w:rPr>
              <w:t>Role: Developed and taught as primary instructor (</w:t>
            </w:r>
            <w:r w:rsidR="0039393E" w:rsidRPr="001733A1">
              <w:rPr>
                <w:rFonts w:eastAsia="Times New Roman"/>
                <w:color w:val="000000"/>
              </w:rPr>
              <w:t>5</w:t>
            </w:r>
            <w:r w:rsidRPr="001733A1">
              <w:rPr>
                <w:rFonts w:eastAsia="Times New Roman"/>
                <w:color w:val="000000"/>
              </w:rPr>
              <w:t xml:space="preserve"> semesters; ongoing)</w:t>
            </w:r>
          </w:p>
        </w:tc>
      </w:tr>
      <w:tr w:rsidR="00943D6E" w:rsidRPr="001733A1" w14:paraId="3101E8E5" w14:textId="77777777" w:rsidTr="00943D6E">
        <w:trPr>
          <w:trHeight w:val="290"/>
        </w:trPr>
        <w:tc>
          <w:tcPr>
            <w:tcW w:w="1530" w:type="dxa"/>
            <w:tcBorders>
              <w:top w:val="nil"/>
              <w:left w:val="nil"/>
              <w:bottom w:val="nil"/>
              <w:right w:val="nil"/>
            </w:tcBorders>
            <w:shd w:val="clear" w:color="auto" w:fill="auto"/>
            <w:noWrap/>
          </w:tcPr>
          <w:p w14:paraId="73816FA8" w14:textId="28F692CF" w:rsidR="00943D6E" w:rsidRPr="001733A1" w:rsidRDefault="00943D6E" w:rsidP="00943D6E">
            <w:pPr>
              <w:spacing w:after="0" w:line="240" w:lineRule="auto"/>
              <w:ind w:left="-108"/>
              <w:rPr>
                <w:rFonts w:eastAsia="Times New Roman"/>
                <w:color w:val="000000"/>
              </w:rPr>
            </w:pPr>
            <w:r w:rsidRPr="001733A1">
              <w:rPr>
                <w:rFonts w:eastAsia="Times New Roman"/>
                <w:color w:val="000000"/>
              </w:rPr>
              <w:t>2024 – Present</w:t>
            </w:r>
          </w:p>
        </w:tc>
        <w:tc>
          <w:tcPr>
            <w:tcW w:w="9100" w:type="dxa"/>
            <w:tcBorders>
              <w:top w:val="nil"/>
              <w:left w:val="nil"/>
              <w:bottom w:val="nil"/>
              <w:right w:val="nil"/>
            </w:tcBorders>
            <w:shd w:val="clear" w:color="auto" w:fill="auto"/>
            <w:noWrap/>
          </w:tcPr>
          <w:p w14:paraId="47A5718C" w14:textId="32F7DF32" w:rsidR="00943D6E" w:rsidRPr="001733A1" w:rsidRDefault="00943D6E" w:rsidP="00943D6E">
            <w:pPr>
              <w:spacing w:after="0" w:line="240" w:lineRule="auto"/>
              <w:ind w:left="-108"/>
              <w:rPr>
                <w:rFonts w:eastAsia="Times New Roman"/>
                <w:color w:val="000000"/>
              </w:rPr>
            </w:pPr>
            <w:r w:rsidRPr="001733A1">
              <w:rPr>
                <w:rFonts w:eastAsia="Times New Roman"/>
                <w:color w:val="000000"/>
              </w:rPr>
              <w:t>PUBH 6991 – Capstone Integration (1 credit)</w:t>
            </w:r>
            <w:r w:rsidRPr="001733A1">
              <w:rPr>
                <w:rFonts w:eastAsia="Times New Roman"/>
                <w:color w:val="000000"/>
              </w:rPr>
              <w:br/>
              <w:t>Role: Facilitate development of oral and written deliverables for students’ capstone projects as primary instructor (1 semester; ongoing)</w:t>
            </w:r>
          </w:p>
        </w:tc>
      </w:tr>
      <w:tr w:rsidR="0039393E" w:rsidRPr="001733A1" w14:paraId="24B61222" w14:textId="77777777" w:rsidTr="00AD7F52">
        <w:trPr>
          <w:trHeight w:val="290"/>
        </w:trPr>
        <w:tc>
          <w:tcPr>
            <w:tcW w:w="1530" w:type="dxa"/>
            <w:tcBorders>
              <w:top w:val="nil"/>
              <w:left w:val="nil"/>
              <w:bottom w:val="nil"/>
              <w:right w:val="nil"/>
            </w:tcBorders>
            <w:shd w:val="clear" w:color="auto" w:fill="auto"/>
            <w:noWrap/>
            <w:vAlign w:val="bottom"/>
          </w:tcPr>
          <w:p w14:paraId="5B6BF5F6" w14:textId="2E2DC3D6" w:rsidR="0039393E" w:rsidRPr="001733A1" w:rsidRDefault="0039393E" w:rsidP="005557A9">
            <w:pPr>
              <w:spacing w:after="0" w:line="240" w:lineRule="auto"/>
              <w:ind w:left="-108"/>
              <w:rPr>
                <w:rFonts w:eastAsia="Times New Roman"/>
                <w:color w:val="000000"/>
              </w:rPr>
            </w:pPr>
          </w:p>
        </w:tc>
        <w:tc>
          <w:tcPr>
            <w:tcW w:w="9100" w:type="dxa"/>
            <w:tcBorders>
              <w:top w:val="nil"/>
              <w:left w:val="nil"/>
              <w:bottom w:val="nil"/>
              <w:right w:val="nil"/>
            </w:tcBorders>
            <w:shd w:val="clear" w:color="auto" w:fill="auto"/>
            <w:noWrap/>
            <w:vAlign w:val="bottom"/>
          </w:tcPr>
          <w:p w14:paraId="57C7BD4D" w14:textId="7DFEAC87" w:rsidR="0039393E" w:rsidRPr="001733A1" w:rsidRDefault="0039393E" w:rsidP="00922708">
            <w:pPr>
              <w:spacing w:after="0" w:line="240" w:lineRule="auto"/>
              <w:ind w:left="-108"/>
              <w:rPr>
                <w:rFonts w:eastAsia="Times New Roman"/>
                <w:color w:val="000000"/>
              </w:rPr>
            </w:pPr>
          </w:p>
        </w:tc>
      </w:tr>
      <w:tr w:rsidR="0039393E" w:rsidRPr="001733A1" w14:paraId="3DF13179" w14:textId="77777777" w:rsidTr="00AD7F52">
        <w:trPr>
          <w:trHeight w:val="290"/>
        </w:trPr>
        <w:tc>
          <w:tcPr>
            <w:tcW w:w="1530" w:type="dxa"/>
            <w:tcBorders>
              <w:top w:val="nil"/>
              <w:left w:val="nil"/>
              <w:bottom w:val="nil"/>
              <w:right w:val="nil"/>
            </w:tcBorders>
            <w:shd w:val="clear" w:color="auto" w:fill="auto"/>
            <w:noWrap/>
            <w:vAlign w:val="bottom"/>
          </w:tcPr>
          <w:p w14:paraId="21FA7CA9" w14:textId="77777777" w:rsidR="0039393E" w:rsidRPr="001733A1" w:rsidRDefault="0039393E" w:rsidP="0039393E">
            <w:pPr>
              <w:spacing w:after="0" w:line="240" w:lineRule="auto"/>
              <w:rPr>
                <w:rFonts w:eastAsia="Times New Roman"/>
                <w:color w:val="000000"/>
              </w:rPr>
            </w:pPr>
          </w:p>
        </w:tc>
        <w:tc>
          <w:tcPr>
            <w:tcW w:w="9100" w:type="dxa"/>
            <w:tcBorders>
              <w:top w:val="nil"/>
              <w:left w:val="nil"/>
              <w:bottom w:val="nil"/>
              <w:right w:val="nil"/>
            </w:tcBorders>
            <w:shd w:val="clear" w:color="auto" w:fill="auto"/>
            <w:noWrap/>
            <w:vAlign w:val="bottom"/>
          </w:tcPr>
          <w:p w14:paraId="218D1F29" w14:textId="77777777" w:rsidR="0039393E" w:rsidRPr="001733A1" w:rsidRDefault="0039393E" w:rsidP="00922708">
            <w:pPr>
              <w:spacing w:after="0" w:line="240" w:lineRule="auto"/>
              <w:ind w:left="-108"/>
              <w:rPr>
                <w:rFonts w:eastAsia="Times New Roman"/>
                <w:color w:val="000000"/>
              </w:rPr>
            </w:pPr>
          </w:p>
        </w:tc>
      </w:tr>
    </w:tbl>
    <w:p w14:paraId="3E16D182" w14:textId="05C3C7A8" w:rsidR="00706F46" w:rsidRPr="001733A1" w:rsidRDefault="0039393E" w:rsidP="0039393E">
      <w:pPr>
        <w:spacing w:after="0" w:line="240" w:lineRule="auto"/>
        <w:rPr>
          <w:rFonts w:asciiTheme="minorHAnsi" w:hAnsiTheme="minorHAnsi" w:cstheme="minorHAnsi"/>
          <w:i/>
          <w:iCs/>
        </w:rPr>
      </w:pPr>
      <w:r w:rsidRPr="001733A1">
        <w:rPr>
          <w:rFonts w:asciiTheme="minorHAnsi" w:hAnsiTheme="minorHAnsi" w:cstheme="minorHAnsi"/>
          <w:i/>
          <w:iCs/>
        </w:rPr>
        <w:t>Colorado Center for Clinical and Translational Sciences Institute</w:t>
      </w:r>
      <w:r w:rsidR="00814D12" w:rsidRPr="001733A1">
        <w:rPr>
          <w:rFonts w:asciiTheme="minorHAnsi" w:hAnsiTheme="minorHAnsi" w:cstheme="minorHAnsi"/>
          <w:i/>
          <w:iCs/>
        </w:rPr>
        <w:t xml:space="preserve"> (CCTSI)</w:t>
      </w:r>
      <w:r w:rsidRPr="001733A1">
        <w:rPr>
          <w:rFonts w:asciiTheme="minorHAnsi" w:hAnsiTheme="minorHAnsi" w:cstheme="minorHAnsi"/>
          <w:i/>
          <w:iCs/>
        </w:rPr>
        <w:t xml:space="preserve"> Biostatistics Epidemiology, and Research Design (BERD):</w:t>
      </w:r>
    </w:p>
    <w:tbl>
      <w:tblPr>
        <w:tblW w:w="10630" w:type="dxa"/>
        <w:tblLook w:val="04A0" w:firstRow="1" w:lastRow="0" w:firstColumn="1" w:lastColumn="0" w:noHBand="0" w:noVBand="1"/>
      </w:tblPr>
      <w:tblGrid>
        <w:gridCol w:w="1530"/>
        <w:gridCol w:w="9100"/>
      </w:tblGrid>
      <w:tr w:rsidR="0039393E" w:rsidRPr="001733A1" w14:paraId="60FE243F" w14:textId="77777777" w:rsidTr="0039393E">
        <w:trPr>
          <w:trHeight w:val="290"/>
        </w:trPr>
        <w:tc>
          <w:tcPr>
            <w:tcW w:w="1530" w:type="dxa"/>
            <w:tcBorders>
              <w:top w:val="nil"/>
              <w:left w:val="nil"/>
              <w:bottom w:val="nil"/>
              <w:right w:val="nil"/>
            </w:tcBorders>
            <w:shd w:val="clear" w:color="auto" w:fill="auto"/>
            <w:noWrap/>
          </w:tcPr>
          <w:p w14:paraId="0920AB1F" w14:textId="77777777" w:rsidR="0039393E" w:rsidRPr="001733A1" w:rsidRDefault="0039393E" w:rsidP="0003535C">
            <w:pPr>
              <w:spacing w:after="0" w:line="240" w:lineRule="auto"/>
              <w:ind w:left="-108"/>
              <w:rPr>
                <w:rFonts w:eastAsia="Times New Roman"/>
                <w:color w:val="000000"/>
              </w:rPr>
            </w:pPr>
            <w:r w:rsidRPr="001733A1">
              <w:rPr>
                <w:rFonts w:eastAsia="Times New Roman"/>
                <w:color w:val="000000"/>
              </w:rPr>
              <w:t xml:space="preserve">2023 – Present </w:t>
            </w:r>
          </w:p>
        </w:tc>
        <w:tc>
          <w:tcPr>
            <w:tcW w:w="9100" w:type="dxa"/>
            <w:tcBorders>
              <w:top w:val="nil"/>
              <w:left w:val="nil"/>
              <w:bottom w:val="nil"/>
              <w:right w:val="nil"/>
            </w:tcBorders>
            <w:shd w:val="clear" w:color="auto" w:fill="auto"/>
            <w:noWrap/>
          </w:tcPr>
          <w:p w14:paraId="38D09CF0" w14:textId="7188413B" w:rsidR="0039393E" w:rsidRPr="001733A1" w:rsidRDefault="0039393E" w:rsidP="0003535C">
            <w:pPr>
              <w:spacing w:after="0" w:line="240" w:lineRule="auto"/>
              <w:ind w:left="-108"/>
              <w:rPr>
                <w:rFonts w:eastAsia="Times New Roman"/>
                <w:color w:val="000000"/>
              </w:rPr>
            </w:pPr>
            <w:r w:rsidRPr="001733A1">
              <w:rPr>
                <w:rFonts w:eastAsia="Times New Roman"/>
                <w:color w:val="000000"/>
              </w:rPr>
              <w:t>Causal Inference in Epidemiology (</w:t>
            </w:r>
            <w:r w:rsidR="00916CAC" w:rsidRPr="001733A1">
              <w:rPr>
                <w:rFonts w:eastAsia="Times New Roman"/>
                <w:color w:val="000000"/>
              </w:rPr>
              <w:t>certificate program short course</w:t>
            </w:r>
            <w:r w:rsidRPr="001733A1">
              <w:rPr>
                <w:rFonts w:eastAsia="Times New Roman"/>
                <w:color w:val="000000"/>
              </w:rPr>
              <w:t>)</w:t>
            </w:r>
          </w:p>
          <w:p w14:paraId="455174E4" w14:textId="53FBEEA1" w:rsidR="0039393E" w:rsidRPr="001733A1" w:rsidRDefault="0039393E" w:rsidP="0003535C">
            <w:pPr>
              <w:spacing w:after="0" w:line="240" w:lineRule="auto"/>
              <w:ind w:left="-108"/>
              <w:rPr>
                <w:rFonts w:eastAsia="Times New Roman"/>
                <w:color w:val="000000"/>
              </w:rPr>
            </w:pPr>
            <w:r w:rsidRPr="001733A1">
              <w:rPr>
                <w:rFonts w:eastAsia="Times New Roman"/>
                <w:color w:val="000000"/>
              </w:rPr>
              <w:t>Role: Developed and taught as primary instructor</w:t>
            </w:r>
            <w:r w:rsidR="00943D6E" w:rsidRPr="001733A1">
              <w:rPr>
                <w:rFonts w:eastAsia="Times New Roman"/>
                <w:color w:val="000000"/>
              </w:rPr>
              <w:t xml:space="preserve"> (1 term; ongoing)</w:t>
            </w:r>
          </w:p>
        </w:tc>
      </w:tr>
      <w:tr w:rsidR="0039393E" w:rsidRPr="001733A1" w14:paraId="114422FB" w14:textId="77777777" w:rsidTr="0039393E">
        <w:trPr>
          <w:trHeight w:val="290"/>
        </w:trPr>
        <w:tc>
          <w:tcPr>
            <w:tcW w:w="1530" w:type="dxa"/>
            <w:tcBorders>
              <w:top w:val="nil"/>
              <w:left w:val="nil"/>
              <w:bottom w:val="nil"/>
              <w:right w:val="nil"/>
            </w:tcBorders>
            <w:shd w:val="clear" w:color="auto" w:fill="auto"/>
            <w:noWrap/>
          </w:tcPr>
          <w:p w14:paraId="10C1616D" w14:textId="77777777" w:rsidR="0039393E" w:rsidRPr="001733A1" w:rsidRDefault="0039393E" w:rsidP="0003535C">
            <w:pPr>
              <w:spacing w:after="0" w:line="240" w:lineRule="auto"/>
              <w:ind w:left="-108"/>
              <w:rPr>
                <w:rFonts w:eastAsia="Times New Roman"/>
                <w:color w:val="000000"/>
              </w:rPr>
            </w:pPr>
          </w:p>
        </w:tc>
        <w:tc>
          <w:tcPr>
            <w:tcW w:w="9100" w:type="dxa"/>
            <w:tcBorders>
              <w:top w:val="nil"/>
              <w:left w:val="nil"/>
              <w:bottom w:val="nil"/>
              <w:right w:val="nil"/>
            </w:tcBorders>
            <w:shd w:val="clear" w:color="auto" w:fill="auto"/>
            <w:noWrap/>
          </w:tcPr>
          <w:p w14:paraId="65C35296" w14:textId="77777777" w:rsidR="0039393E" w:rsidRPr="001733A1" w:rsidRDefault="0039393E" w:rsidP="0003535C">
            <w:pPr>
              <w:spacing w:after="0" w:line="240" w:lineRule="auto"/>
              <w:ind w:left="-108"/>
              <w:rPr>
                <w:rFonts w:eastAsia="Times New Roman"/>
                <w:color w:val="000000"/>
              </w:rPr>
            </w:pPr>
          </w:p>
        </w:tc>
      </w:tr>
    </w:tbl>
    <w:p w14:paraId="1CFF6463" w14:textId="77777777" w:rsidR="0039393E" w:rsidRPr="001733A1" w:rsidRDefault="0039393E" w:rsidP="0039393E">
      <w:pPr>
        <w:spacing w:after="0" w:line="240" w:lineRule="auto"/>
        <w:rPr>
          <w:rFonts w:asciiTheme="minorHAnsi" w:hAnsiTheme="minorHAnsi" w:cstheme="minorHAnsi"/>
          <w:b/>
          <w:bCs/>
        </w:rPr>
      </w:pPr>
    </w:p>
    <w:p w14:paraId="179E1644" w14:textId="77777777" w:rsidR="00706F46" w:rsidRPr="001733A1" w:rsidRDefault="00365129" w:rsidP="00706F46">
      <w:pPr>
        <w:spacing w:after="0" w:line="240" w:lineRule="auto"/>
        <w:rPr>
          <w:rFonts w:asciiTheme="minorHAnsi" w:hAnsiTheme="minorHAnsi" w:cstheme="minorHAnsi"/>
          <w:u w:val="single"/>
        </w:rPr>
      </w:pPr>
      <w:r w:rsidRPr="001733A1">
        <w:rPr>
          <w:rFonts w:asciiTheme="minorHAnsi" w:hAnsiTheme="minorHAnsi" w:cstheme="minorHAnsi"/>
          <w:u w:val="single"/>
        </w:rPr>
        <w:t>University of Mi</w:t>
      </w:r>
      <w:r w:rsidR="00546F0B" w:rsidRPr="001733A1">
        <w:rPr>
          <w:rFonts w:asciiTheme="minorHAnsi" w:hAnsiTheme="minorHAnsi" w:cstheme="minorHAnsi"/>
          <w:u w:val="single"/>
        </w:rPr>
        <w:t>chigan School of Public Health</w:t>
      </w:r>
    </w:p>
    <w:tbl>
      <w:tblPr>
        <w:tblW w:w="10540" w:type="dxa"/>
        <w:tblLook w:val="04A0" w:firstRow="1" w:lastRow="0" w:firstColumn="1" w:lastColumn="0" w:noHBand="0" w:noVBand="1"/>
      </w:tblPr>
      <w:tblGrid>
        <w:gridCol w:w="1440"/>
        <w:gridCol w:w="9100"/>
      </w:tblGrid>
      <w:tr w:rsidR="005557A9" w:rsidRPr="001733A1" w14:paraId="06321FEB" w14:textId="77777777" w:rsidTr="00AD7F52">
        <w:trPr>
          <w:trHeight w:val="290"/>
        </w:trPr>
        <w:tc>
          <w:tcPr>
            <w:tcW w:w="1440" w:type="dxa"/>
            <w:tcBorders>
              <w:top w:val="nil"/>
              <w:left w:val="nil"/>
              <w:bottom w:val="nil"/>
              <w:right w:val="nil"/>
            </w:tcBorders>
            <w:shd w:val="clear" w:color="auto" w:fill="auto"/>
            <w:noWrap/>
            <w:vAlign w:val="bottom"/>
            <w:hideMark/>
          </w:tcPr>
          <w:p w14:paraId="115A16A3" w14:textId="77777777"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2015 - 2017</w:t>
            </w:r>
          </w:p>
        </w:tc>
        <w:tc>
          <w:tcPr>
            <w:tcW w:w="9100" w:type="dxa"/>
            <w:tcBorders>
              <w:top w:val="nil"/>
              <w:left w:val="nil"/>
              <w:bottom w:val="nil"/>
              <w:right w:val="nil"/>
            </w:tcBorders>
            <w:shd w:val="clear" w:color="auto" w:fill="auto"/>
            <w:noWrap/>
            <w:vAlign w:val="bottom"/>
            <w:hideMark/>
          </w:tcPr>
          <w:p w14:paraId="48231D91" w14:textId="7938263C" w:rsidR="005557A9" w:rsidRPr="001733A1" w:rsidRDefault="005557A9" w:rsidP="005557A9">
            <w:pPr>
              <w:spacing w:after="0" w:line="240" w:lineRule="auto"/>
              <w:rPr>
                <w:rFonts w:eastAsia="Times New Roman"/>
                <w:color w:val="000000"/>
              </w:rPr>
            </w:pPr>
            <w:r w:rsidRPr="001733A1">
              <w:rPr>
                <w:rFonts w:eastAsia="Times New Roman"/>
                <w:color w:val="000000"/>
              </w:rPr>
              <w:t>NUTR 689 - Advanced Topics in Nutrition Research</w:t>
            </w:r>
            <w:r w:rsidR="00743652" w:rsidRPr="001733A1">
              <w:rPr>
                <w:rFonts w:eastAsia="Times New Roman"/>
                <w:color w:val="000000"/>
              </w:rPr>
              <w:t xml:space="preserve"> (2-credits)</w:t>
            </w:r>
          </w:p>
        </w:tc>
      </w:tr>
      <w:tr w:rsidR="005557A9" w:rsidRPr="001733A1" w14:paraId="098CF5AC" w14:textId="77777777" w:rsidTr="00AD7F52">
        <w:trPr>
          <w:trHeight w:val="290"/>
        </w:trPr>
        <w:tc>
          <w:tcPr>
            <w:tcW w:w="1440" w:type="dxa"/>
            <w:tcBorders>
              <w:top w:val="nil"/>
              <w:left w:val="nil"/>
              <w:bottom w:val="nil"/>
              <w:right w:val="nil"/>
            </w:tcBorders>
            <w:shd w:val="clear" w:color="auto" w:fill="auto"/>
            <w:noWrap/>
            <w:vAlign w:val="bottom"/>
            <w:hideMark/>
          </w:tcPr>
          <w:p w14:paraId="4BFF1E7C" w14:textId="77777777" w:rsidR="005557A9" w:rsidRPr="001733A1" w:rsidRDefault="005557A9" w:rsidP="005557A9">
            <w:pPr>
              <w:spacing w:after="0" w:line="240" w:lineRule="auto"/>
              <w:ind w:left="-108"/>
              <w:rPr>
                <w:rFonts w:eastAsia="Times New Roman"/>
                <w:color w:val="000000"/>
              </w:rPr>
            </w:pPr>
          </w:p>
        </w:tc>
        <w:tc>
          <w:tcPr>
            <w:tcW w:w="9100" w:type="dxa"/>
            <w:tcBorders>
              <w:top w:val="nil"/>
              <w:left w:val="nil"/>
              <w:bottom w:val="nil"/>
              <w:right w:val="nil"/>
            </w:tcBorders>
            <w:shd w:val="clear" w:color="auto" w:fill="auto"/>
            <w:noWrap/>
            <w:vAlign w:val="bottom"/>
            <w:hideMark/>
          </w:tcPr>
          <w:p w14:paraId="15416A05" w14:textId="11D97307" w:rsidR="005557A9" w:rsidRPr="001733A1" w:rsidRDefault="005557A9" w:rsidP="00514F7D">
            <w:pPr>
              <w:spacing w:after="0" w:line="240" w:lineRule="auto"/>
              <w:rPr>
                <w:rFonts w:eastAsia="Times New Roman"/>
                <w:color w:val="000000"/>
              </w:rPr>
            </w:pPr>
            <w:r w:rsidRPr="001733A1">
              <w:rPr>
                <w:rFonts w:eastAsia="Times New Roman"/>
                <w:color w:val="000000"/>
              </w:rPr>
              <w:t xml:space="preserve">Role: </w:t>
            </w:r>
            <w:r w:rsidR="00514F7D" w:rsidRPr="001733A1">
              <w:rPr>
                <w:rFonts w:eastAsia="Times New Roman"/>
                <w:color w:val="000000"/>
              </w:rPr>
              <w:t>P</w:t>
            </w:r>
            <w:r w:rsidRPr="001733A1">
              <w:rPr>
                <w:rFonts w:eastAsia="Times New Roman"/>
                <w:color w:val="000000"/>
              </w:rPr>
              <w:t>rimary instructor (5 semesters total)</w:t>
            </w:r>
          </w:p>
        </w:tc>
      </w:tr>
      <w:tr w:rsidR="005557A9" w:rsidRPr="001733A1" w14:paraId="66DF2F3A" w14:textId="77777777" w:rsidTr="00AD7F52">
        <w:trPr>
          <w:trHeight w:val="290"/>
        </w:trPr>
        <w:tc>
          <w:tcPr>
            <w:tcW w:w="1440" w:type="dxa"/>
            <w:tcBorders>
              <w:top w:val="nil"/>
              <w:left w:val="nil"/>
              <w:bottom w:val="nil"/>
              <w:right w:val="nil"/>
            </w:tcBorders>
            <w:shd w:val="clear" w:color="auto" w:fill="auto"/>
            <w:noWrap/>
            <w:vAlign w:val="bottom"/>
            <w:hideMark/>
          </w:tcPr>
          <w:p w14:paraId="7FB96F45" w14:textId="20A724F0" w:rsidR="005557A9" w:rsidRPr="001733A1" w:rsidRDefault="005557A9" w:rsidP="005557A9">
            <w:pPr>
              <w:spacing w:after="0" w:line="240" w:lineRule="auto"/>
              <w:ind w:left="-108"/>
              <w:rPr>
                <w:rFonts w:eastAsia="Times New Roman"/>
                <w:color w:val="000000"/>
              </w:rPr>
            </w:pPr>
            <w:r w:rsidRPr="001733A1">
              <w:rPr>
                <w:rFonts w:eastAsia="Times New Roman"/>
                <w:color w:val="000000"/>
              </w:rPr>
              <w:t>2022</w:t>
            </w:r>
            <w:r w:rsidR="0047356B" w:rsidRPr="001733A1">
              <w:rPr>
                <w:rFonts w:eastAsia="Times New Roman"/>
                <w:color w:val="000000"/>
              </w:rPr>
              <w:t>-</w:t>
            </w:r>
            <w:r w:rsidR="00943D6E" w:rsidRPr="001733A1">
              <w:rPr>
                <w:rFonts w:eastAsia="Times New Roman"/>
                <w:color w:val="000000"/>
              </w:rPr>
              <w:t xml:space="preserve"> </w:t>
            </w:r>
            <w:r w:rsidR="0047356B" w:rsidRPr="001733A1">
              <w:rPr>
                <w:rFonts w:eastAsia="Times New Roman"/>
                <w:color w:val="000000"/>
              </w:rPr>
              <w:t xml:space="preserve"> </w:t>
            </w:r>
            <w:r w:rsidR="00943D6E" w:rsidRPr="001733A1">
              <w:rPr>
                <w:rFonts w:eastAsia="Times New Roman"/>
                <w:color w:val="000000"/>
              </w:rPr>
              <w:t xml:space="preserve"> 2024</w:t>
            </w:r>
          </w:p>
        </w:tc>
        <w:tc>
          <w:tcPr>
            <w:tcW w:w="9100" w:type="dxa"/>
            <w:tcBorders>
              <w:top w:val="nil"/>
              <w:left w:val="nil"/>
              <w:bottom w:val="nil"/>
              <w:right w:val="nil"/>
            </w:tcBorders>
            <w:shd w:val="clear" w:color="auto" w:fill="auto"/>
            <w:noWrap/>
            <w:vAlign w:val="bottom"/>
            <w:hideMark/>
          </w:tcPr>
          <w:p w14:paraId="07EE9538" w14:textId="681BB32E" w:rsidR="005557A9" w:rsidRPr="001733A1" w:rsidRDefault="005557A9" w:rsidP="00C371A6">
            <w:pPr>
              <w:spacing w:after="0" w:line="240" w:lineRule="auto"/>
              <w:rPr>
                <w:rFonts w:eastAsia="Times New Roman"/>
                <w:color w:val="000000"/>
              </w:rPr>
            </w:pPr>
            <w:r w:rsidRPr="001733A1">
              <w:rPr>
                <w:rFonts w:eastAsia="Times New Roman"/>
                <w:color w:val="000000"/>
              </w:rPr>
              <w:t xml:space="preserve">NUTR 596 - Precision </w:t>
            </w:r>
            <w:r w:rsidR="00C371A6" w:rsidRPr="001733A1">
              <w:rPr>
                <w:rFonts w:eastAsia="Times New Roman"/>
                <w:color w:val="000000"/>
              </w:rPr>
              <w:t>N</w:t>
            </w:r>
            <w:r w:rsidRPr="001733A1">
              <w:rPr>
                <w:rFonts w:eastAsia="Times New Roman"/>
                <w:color w:val="000000"/>
              </w:rPr>
              <w:t>utrition and '</w:t>
            </w:r>
            <w:r w:rsidR="00C371A6" w:rsidRPr="001733A1">
              <w:rPr>
                <w:rFonts w:eastAsia="Times New Roman"/>
                <w:color w:val="000000"/>
              </w:rPr>
              <w:t>O</w:t>
            </w:r>
            <w:r w:rsidRPr="001733A1">
              <w:rPr>
                <w:rFonts w:eastAsia="Times New Roman"/>
                <w:color w:val="000000"/>
              </w:rPr>
              <w:t>mics</w:t>
            </w:r>
            <w:r w:rsidR="00743652" w:rsidRPr="001733A1">
              <w:rPr>
                <w:rFonts w:eastAsia="Times New Roman"/>
                <w:color w:val="000000"/>
              </w:rPr>
              <w:t xml:space="preserve"> (3-credits)</w:t>
            </w:r>
          </w:p>
        </w:tc>
      </w:tr>
      <w:tr w:rsidR="005557A9" w:rsidRPr="001733A1" w14:paraId="43DB4DBF" w14:textId="77777777" w:rsidTr="00AD7F52">
        <w:trPr>
          <w:trHeight w:val="290"/>
        </w:trPr>
        <w:tc>
          <w:tcPr>
            <w:tcW w:w="1440" w:type="dxa"/>
            <w:tcBorders>
              <w:top w:val="nil"/>
              <w:left w:val="nil"/>
              <w:bottom w:val="nil"/>
              <w:right w:val="nil"/>
            </w:tcBorders>
            <w:shd w:val="clear" w:color="auto" w:fill="auto"/>
            <w:noWrap/>
            <w:vAlign w:val="bottom"/>
            <w:hideMark/>
          </w:tcPr>
          <w:p w14:paraId="1B23B284" w14:textId="77777777" w:rsidR="005557A9" w:rsidRPr="001733A1" w:rsidRDefault="005557A9" w:rsidP="005557A9">
            <w:pPr>
              <w:spacing w:after="0" w:line="240" w:lineRule="auto"/>
              <w:ind w:left="-108"/>
              <w:rPr>
                <w:rFonts w:eastAsia="Times New Roman"/>
                <w:color w:val="000000"/>
              </w:rPr>
            </w:pPr>
          </w:p>
        </w:tc>
        <w:tc>
          <w:tcPr>
            <w:tcW w:w="9100" w:type="dxa"/>
            <w:tcBorders>
              <w:top w:val="nil"/>
              <w:left w:val="nil"/>
              <w:bottom w:val="nil"/>
              <w:right w:val="nil"/>
            </w:tcBorders>
            <w:shd w:val="clear" w:color="auto" w:fill="auto"/>
            <w:noWrap/>
            <w:vAlign w:val="bottom"/>
            <w:hideMark/>
          </w:tcPr>
          <w:p w14:paraId="438441C0" w14:textId="2365D66A" w:rsidR="005557A9" w:rsidRPr="001733A1" w:rsidRDefault="005557A9" w:rsidP="00922708">
            <w:pPr>
              <w:spacing w:after="0" w:line="240" w:lineRule="auto"/>
              <w:rPr>
                <w:rFonts w:eastAsia="Times New Roman"/>
                <w:color w:val="000000"/>
              </w:rPr>
            </w:pPr>
            <w:r w:rsidRPr="001733A1">
              <w:rPr>
                <w:rFonts w:eastAsia="Times New Roman"/>
                <w:color w:val="000000"/>
              </w:rPr>
              <w:t xml:space="preserve">Role: Developed and taught as primary </w:t>
            </w:r>
            <w:r w:rsidR="0047356B" w:rsidRPr="001733A1">
              <w:rPr>
                <w:rFonts w:eastAsia="Times New Roman"/>
                <w:color w:val="000000"/>
              </w:rPr>
              <w:t>instructor (1 semester</w:t>
            </w:r>
            <w:r w:rsidRPr="001733A1">
              <w:rPr>
                <w:rFonts w:eastAsia="Times New Roman"/>
                <w:color w:val="000000"/>
              </w:rPr>
              <w:t>; ongoing)</w:t>
            </w:r>
          </w:p>
        </w:tc>
      </w:tr>
    </w:tbl>
    <w:p w14:paraId="18405DE5" w14:textId="785EDF1F" w:rsidR="00365129" w:rsidRPr="001733A1" w:rsidRDefault="00365129" w:rsidP="009A3EB9">
      <w:pPr>
        <w:spacing w:after="0" w:line="240" w:lineRule="auto"/>
        <w:contextualSpacing/>
        <w:rPr>
          <w:rFonts w:asciiTheme="minorHAnsi" w:hAnsiTheme="minorHAnsi" w:cstheme="minorHAnsi"/>
        </w:rPr>
      </w:pPr>
    </w:p>
    <w:p w14:paraId="3538DEB0" w14:textId="62BBCA66" w:rsidR="00365129" w:rsidRPr="001733A1" w:rsidRDefault="00365129" w:rsidP="009A3EB9">
      <w:pPr>
        <w:spacing w:after="0" w:line="240" w:lineRule="auto"/>
        <w:contextualSpacing/>
        <w:rPr>
          <w:rFonts w:asciiTheme="minorHAnsi" w:hAnsiTheme="minorHAnsi" w:cstheme="minorHAnsi"/>
        </w:rPr>
      </w:pPr>
      <w:r w:rsidRPr="001733A1">
        <w:rPr>
          <w:rFonts w:asciiTheme="minorHAnsi" w:hAnsiTheme="minorHAnsi" w:cstheme="minorHAnsi"/>
          <w:b/>
        </w:rPr>
        <w:t xml:space="preserve">MPH Academic </w:t>
      </w:r>
      <w:r w:rsidR="00952674" w:rsidRPr="001733A1">
        <w:rPr>
          <w:rFonts w:asciiTheme="minorHAnsi" w:hAnsiTheme="minorHAnsi" w:cstheme="minorHAnsi"/>
          <w:b/>
        </w:rPr>
        <w:t>Advising</w:t>
      </w:r>
      <w:r w:rsidRPr="001733A1">
        <w:rPr>
          <w:rFonts w:asciiTheme="minorHAnsi" w:hAnsiTheme="minorHAnsi" w:cstheme="minorHAnsi"/>
        </w:rPr>
        <w:t>:</w:t>
      </w:r>
    </w:p>
    <w:tbl>
      <w:tblPr>
        <w:tblW w:w="11360" w:type="dxa"/>
        <w:tblLook w:val="04A0" w:firstRow="1" w:lastRow="0" w:firstColumn="1" w:lastColumn="0" w:noHBand="0" w:noVBand="1"/>
      </w:tblPr>
      <w:tblGrid>
        <w:gridCol w:w="1460"/>
        <w:gridCol w:w="9900"/>
      </w:tblGrid>
      <w:tr w:rsidR="0003464B" w:rsidRPr="001733A1" w14:paraId="7D822852" w14:textId="77777777" w:rsidTr="0003464B">
        <w:trPr>
          <w:trHeight w:val="290"/>
        </w:trPr>
        <w:tc>
          <w:tcPr>
            <w:tcW w:w="1460" w:type="dxa"/>
            <w:tcBorders>
              <w:top w:val="nil"/>
              <w:left w:val="nil"/>
              <w:bottom w:val="nil"/>
              <w:right w:val="nil"/>
            </w:tcBorders>
            <w:shd w:val="clear" w:color="auto" w:fill="auto"/>
            <w:noWrap/>
            <w:vAlign w:val="center"/>
            <w:hideMark/>
          </w:tcPr>
          <w:p w14:paraId="68DFC748" w14:textId="77777777"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2018 - 2020</w:t>
            </w:r>
          </w:p>
        </w:tc>
        <w:tc>
          <w:tcPr>
            <w:tcW w:w="9900" w:type="dxa"/>
            <w:tcBorders>
              <w:top w:val="nil"/>
              <w:left w:val="nil"/>
              <w:bottom w:val="nil"/>
              <w:right w:val="nil"/>
            </w:tcBorders>
            <w:shd w:val="clear" w:color="auto" w:fill="auto"/>
            <w:noWrap/>
            <w:vAlign w:val="bottom"/>
            <w:hideMark/>
          </w:tcPr>
          <w:p w14:paraId="6BECFBBB"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Kathleen Angell, Phuong Banh</w:t>
            </w:r>
          </w:p>
        </w:tc>
      </w:tr>
      <w:tr w:rsidR="0003464B" w:rsidRPr="001733A1" w14:paraId="3F1DEA7B" w14:textId="77777777" w:rsidTr="0003464B">
        <w:trPr>
          <w:trHeight w:val="290"/>
        </w:trPr>
        <w:tc>
          <w:tcPr>
            <w:tcW w:w="1460" w:type="dxa"/>
            <w:tcBorders>
              <w:top w:val="nil"/>
              <w:left w:val="nil"/>
              <w:bottom w:val="nil"/>
              <w:right w:val="nil"/>
            </w:tcBorders>
            <w:shd w:val="clear" w:color="auto" w:fill="auto"/>
            <w:noWrap/>
            <w:vAlign w:val="center"/>
            <w:hideMark/>
          </w:tcPr>
          <w:p w14:paraId="0551C781" w14:textId="77777777"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2019 - 2021</w:t>
            </w:r>
          </w:p>
        </w:tc>
        <w:tc>
          <w:tcPr>
            <w:tcW w:w="9900" w:type="dxa"/>
            <w:tcBorders>
              <w:top w:val="nil"/>
              <w:left w:val="nil"/>
              <w:bottom w:val="nil"/>
              <w:right w:val="nil"/>
            </w:tcBorders>
            <w:shd w:val="clear" w:color="auto" w:fill="auto"/>
            <w:noWrap/>
            <w:vAlign w:val="bottom"/>
            <w:hideMark/>
          </w:tcPr>
          <w:p w14:paraId="2D5F6121" w14:textId="00AB36A3"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Sierra Svend, Ryan Patri</w:t>
            </w:r>
            <w:r w:rsidR="00C14B81" w:rsidRPr="001733A1">
              <w:rPr>
                <w:rFonts w:eastAsia="Times New Roman" w:cs="Times New Roman"/>
                <w:color w:val="000000"/>
              </w:rPr>
              <w:t>ck, Rachel Haley, Jesse Carlson</w:t>
            </w:r>
          </w:p>
        </w:tc>
      </w:tr>
      <w:tr w:rsidR="0003464B" w:rsidRPr="001733A1" w14:paraId="07AA25A0" w14:textId="77777777" w:rsidTr="0003464B">
        <w:trPr>
          <w:trHeight w:val="290"/>
        </w:trPr>
        <w:tc>
          <w:tcPr>
            <w:tcW w:w="1460" w:type="dxa"/>
            <w:tcBorders>
              <w:top w:val="nil"/>
              <w:left w:val="nil"/>
              <w:bottom w:val="nil"/>
              <w:right w:val="nil"/>
            </w:tcBorders>
            <w:shd w:val="clear" w:color="auto" w:fill="auto"/>
            <w:noWrap/>
            <w:vAlign w:val="center"/>
            <w:hideMark/>
          </w:tcPr>
          <w:p w14:paraId="79B95310" w14:textId="77777777"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2020 - 2022</w:t>
            </w:r>
          </w:p>
        </w:tc>
        <w:tc>
          <w:tcPr>
            <w:tcW w:w="9900" w:type="dxa"/>
            <w:tcBorders>
              <w:top w:val="nil"/>
              <w:left w:val="nil"/>
              <w:bottom w:val="nil"/>
              <w:right w:val="nil"/>
            </w:tcBorders>
            <w:shd w:val="clear" w:color="auto" w:fill="auto"/>
            <w:noWrap/>
            <w:vAlign w:val="bottom"/>
            <w:hideMark/>
          </w:tcPr>
          <w:p w14:paraId="55B4799B" w14:textId="250070EB"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Nikita Tovey,  Janeese Porterfield, Jyothi Lokandham</w:t>
            </w:r>
            <w:r w:rsidR="00C2452D" w:rsidRPr="001733A1">
              <w:rPr>
                <w:rFonts w:eastAsia="Times New Roman" w:cs="Times New Roman"/>
                <w:color w:val="000000"/>
              </w:rPr>
              <w:t xml:space="preserve"> (international)</w:t>
            </w:r>
            <w:r w:rsidRPr="001733A1">
              <w:rPr>
                <w:rFonts w:eastAsia="Times New Roman" w:cs="Times New Roman"/>
                <w:color w:val="000000"/>
              </w:rPr>
              <w:t>, Kelsey Coogan, Cody Berkobien</w:t>
            </w:r>
          </w:p>
        </w:tc>
      </w:tr>
      <w:tr w:rsidR="0003464B" w:rsidRPr="001733A1" w14:paraId="0B3E2666" w14:textId="77777777" w:rsidTr="0003464B">
        <w:trPr>
          <w:trHeight w:val="290"/>
        </w:trPr>
        <w:tc>
          <w:tcPr>
            <w:tcW w:w="1460" w:type="dxa"/>
            <w:tcBorders>
              <w:top w:val="nil"/>
              <w:left w:val="nil"/>
              <w:bottom w:val="nil"/>
              <w:right w:val="nil"/>
            </w:tcBorders>
            <w:shd w:val="clear" w:color="auto" w:fill="auto"/>
            <w:noWrap/>
            <w:vAlign w:val="center"/>
            <w:hideMark/>
          </w:tcPr>
          <w:p w14:paraId="25721756" w14:textId="77777777"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2021 - 2023</w:t>
            </w:r>
          </w:p>
        </w:tc>
        <w:tc>
          <w:tcPr>
            <w:tcW w:w="9900" w:type="dxa"/>
            <w:tcBorders>
              <w:top w:val="nil"/>
              <w:left w:val="nil"/>
              <w:bottom w:val="nil"/>
              <w:right w:val="nil"/>
            </w:tcBorders>
            <w:shd w:val="clear" w:color="auto" w:fill="auto"/>
            <w:noWrap/>
            <w:vAlign w:val="bottom"/>
            <w:hideMark/>
          </w:tcPr>
          <w:p w14:paraId="24F5F82A"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Allison Haynes, Samuel Messenger, Ndiebnso Agbormbai, Jesse Carlson, Brianna Hoffman</w:t>
            </w:r>
          </w:p>
        </w:tc>
      </w:tr>
      <w:tr w:rsidR="007B43BE" w:rsidRPr="001733A1" w14:paraId="5781D624" w14:textId="77777777" w:rsidTr="0003464B">
        <w:trPr>
          <w:trHeight w:val="290"/>
        </w:trPr>
        <w:tc>
          <w:tcPr>
            <w:tcW w:w="1460" w:type="dxa"/>
            <w:tcBorders>
              <w:top w:val="nil"/>
              <w:left w:val="nil"/>
              <w:bottom w:val="nil"/>
              <w:right w:val="nil"/>
            </w:tcBorders>
            <w:shd w:val="clear" w:color="auto" w:fill="auto"/>
            <w:noWrap/>
            <w:vAlign w:val="center"/>
          </w:tcPr>
          <w:p w14:paraId="48AE4BC0" w14:textId="1B21B7E0" w:rsidR="007B43BE" w:rsidRPr="001733A1" w:rsidRDefault="007B43BE" w:rsidP="0003464B">
            <w:pPr>
              <w:spacing w:after="0" w:line="240" w:lineRule="auto"/>
              <w:ind w:left="-108"/>
              <w:rPr>
                <w:rFonts w:eastAsia="Times New Roman" w:cs="Times New Roman"/>
                <w:color w:val="000000"/>
              </w:rPr>
            </w:pPr>
            <w:r w:rsidRPr="001733A1">
              <w:rPr>
                <w:rFonts w:eastAsia="Times New Roman" w:cs="Times New Roman"/>
                <w:color w:val="000000"/>
              </w:rPr>
              <w:t>2022 - 2024</w:t>
            </w:r>
          </w:p>
        </w:tc>
        <w:tc>
          <w:tcPr>
            <w:tcW w:w="9900" w:type="dxa"/>
            <w:tcBorders>
              <w:top w:val="nil"/>
              <w:left w:val="nil"/>
              <w:bottom w:val="nil"/>
              <w:right w:val="nil"/>
            </w:tcBorders>
            <w:shd w:val="clear" w:color="auto" w:fill="auto"/>
            <w:noWrap/>
            <w:vAlign w:val="bottom"/>
          </w:tcPr>
          <w:p w14:paraId="619CCD6E" w14:textId="49219DBA" w:rsidR="007B43BE" w:rsidRPr="001733A1" w:rsidRDefault="00A465F6" w:rsidP="0003464B">
            <w:pPr>
              <w:spacing w:after="0" w:line="240" w:lineRule="auto"/>
              <w:rPr>
                <w:rFonts w:eastAsia="Times New Roman" w:cs="Times New Roman"/>
                <w:color w:val="000000"/>
              </w:rPr>
            </w:pPr>
            <w:r w:rsidRPr="001733A1">
              <w:rPr>
                <w:rFonts w:eastAsia="Times New Roman" w:cs="Times New Roman"/>
                <w:color w:val="000000"/>
              </w:rPr>
              <w:t xml:space="preserve">Sarah Conway, </w:t>
            </w:r>
            <w:r w:rsidRPr="001733A1">
              <w:rPr>
                <w:rFonts w:asciiTheme="minorHAnsi" w:eastAsia="Times New Roman" w:hAnsiTheme="minorHAnsi" w:cstheme="minorHAnsi"/>
                <w:color w:val="000000"/>
              </w:rPr>
              <w:t xml:space="preserve">Madeline </w:t>
            </w:r>
            <w:r w:rsidRPr="001733A1">
              <w:rPr>
                <w:rFonts w:asciiTheme="minorHAnsi" w:hAnsiTheme="minorHAnsi" w:cstheme="minorHAnsi"/>
                <w:color w:val="222222"/>
                <w:shd w:val="clear" w:color="auto" w:fill="FFFFFF"/>
              </w:rPr>
              <w:t>Wrolson-Gaunt</w:t>
            </w:r>
            <w:r w:rsidR="00C2452D" w:rsidRPr="001733A1">
              <w:rPr>
                <w:rFonts w:asciiTheme="minorHAnsi" w:hAnsiTheme="minorHAnsi" w:cstheme="minorHAnsi"/>
                <w:color w:val="222222"/>
                <w:shd w:val="clear" w:color="auto" w:fill="FFFFFF"/>
              </w:rPr>
              <w:t>, Amelia Staniszewski</w:t>
            </w:r>
          </w:p>
        </w:tc>
      </w:tr>
      <w:tr w:rsidR="006D2C78" w:rsidRPr="001733A1" w14:paraId="60161FB6" w14:textId="77777777" w:rsidTr="0003464B">
        <w:trPr>
          <w:trHeight w:val="290"/>
        </w:trPr>
        <w:tc>
          <w:tcPr>
            <w:tcW w:w="1460" w:type="dxa"/>
            <w:tcBorders>
              <w:top w:val="nil"/>
              <w:left w:val="nil"/>
              <w:bottom w:val="nil"/>
              <w:right w:val="nil"/>
            </w:tcBorders>
            <w:shd w:val="clear" w:color="auto" w:fill="auto"/>
            <w:noWrap/>
            <w:vAlign w:val="center"/>
          </w:tcPr>
          <w:p w14:paraId="305E1EFE" w14:textId="5EACB209" w:rsidR="006D2C78" w:rsidRPr="001733A1" w:rsidRDefault="006D2C78" w:rsidP="0003464B">
            <w:pPr>
              <w:spacing w:after="0" w:line="240" w:lineRule="auto"/>
              <w:ind w:left="-108"/>
              <w:rPr>
                <w:rFonts w:eastAsia="Times New Roman" w:cs="Times New Roman"/>
                <w:color w:val="000000"/>
              </w:rPr>
            </w:pPr>
            <w:r w:rsidRPr="001733A1">
              <w:rPr>
                <w:rFonts w:eastAsia="Times New Roman" w:cs="Times New Roman"/>
                <w:color w:val="000000"/>
              </w:rPr>
              <w:t>2023 – 2025</w:t>
            </w:r>
          </w:p>
        </w:tc>
        <w:tc>
          <w:tcPr>
            <w:tcW w:w="9900" w:type="dxa"/>
            <w:tcBorders>
              <w:top w:val="nil"/>
              <w:left w:val="nil"/>
              <w:bottom w:val="nil"/>
              <w:right w:val="nil"/>
            </w:tcBorders>
            <w:shd w:val="clear" w:color="auto" w:fill="auto"/>
            <w:noWrap/>
            <w:vAlign w:val="bottom"/>
          </w:tcPr>
          <w:p w14:paraId="25D7BA63" w14:textId="00E5534B" w:rsidR="006D2C78" w:rsidRPr="001733A1" w:rsidRDefault="006D2C78" w:rsidP="0003464B">
            <w:pPr>
              <w:spacing w:after="0" w:line="240" w:lineRule="auto"/>
              <w:rPr>
                <w:rFonts w:eastAsia="Times New Roman" w:cs="Times New Roman"/>
                <w:color w:val="000000"/>
              </w:rPr>
            </w:pPr>
            <w:r w:rsidRPr="001733A1">
              <w:rPr>
                <w:rFonts w:eastAsia="Times New Roman" w:cs="Times New Roman"/>
                <w:color w:val="000000"/>
              </w:rPr>
              <w:t>Madeline Karr</w:t>
            </w:r>
            <w:r w:rsidR="00943D6E" w:rsidRPr="001733A1">
              <w:rPr>
                <w:rFonts w:eastAsia="Times New Roman" w:cs="Times New Roman"/>
                <w:color w:val="000000"/>
              </w:rPr>
              <w:t>, [more to come]</w:t>
            </w:r>
          </w:p>
        </w:tc>
      </w:tr>
    </w:tbl>
    <w:p w14:paraId="4D56C379" w14:textId="1495DA5E" w:rsidR="00365129" w:rsidRPr="001733A1" w:rsidRDefault="00365129" w:rsidP="009A3EB9">
      <w:pPr>
        <w:spacing w:after="0" w:line="240" w:lineRule="auto"/>
        <w:contextualSpacing/>
        <w:rPr>
          <w:rFonts w:asciiTheme="minorHAnsi" w:hAnsiTheme="minorHAnsi" w:cstheme="minorHAnsi"/>
        </w:rPr>
      </w:pPr>
    </w:p>
    <w:p w14:paraId="53E700B8" w14:textId="405FF736" w:rsidR="00365129" w:rsidRPr="001733A1" w:rsidRDefault="00952674" w:rsidP="009A3EB9">
      <w:pPr>
        <w:spacing w:after="0" w:line="240" w:lineRule="auto"/>
        <w:contextualSpacing/>
        <w:rPr>
          <w:rFonts w:asciiTheme="minorHAnsi" w:hAnsiTheme="minorHAnsi" w:cstheme="minorHAnsi"/>
        </w:rPr>
      </w:pPr>
      <w:r w:rsidRPr="001733A1">
        <w:rPr>
          <w:rFonts w:asciiTheme="minorHAnsi" w:hAnsiTheme="minorHAnsi" w:cstheme="minorHAnsi"/>
          <w:b/>
        </w:rPr>
        <w:t xml:space="preserve">MPH Capstone </w:t>
      </w:r>
      <w:r w:rsidR="00943D6E" w:rsidRPr="001733A1">
        <w:rPr>
          <w:rFonts w:asciiTheme="minorHAnsi" w:hAnsiTheme="minorHAnsi" w:cstheme="minorHAnsi"/>
          <w:b/>
        </w:rPr>
        <w:t>Preceptor (mentorship role)</w:t>
      </w:r>
      <w:r w:rsidR="00365129" w:rsidRPr="001733A1">
        <w:rPr>
          <w:rFonts w:asciiTheme="minorHAnsi" w:hAnsiTheme="minorHAnsi" w:cstheme="minorHAnsi"/>
        </w:rPr>
        <w:t>:</w:t>
      </w:r>
    </w:p>
    <w:p w14:paraId="44337504" w14:textId="7C1C6B9C" w:rsidR="00FE0D6A" w:rsidRPr="001733A1" w:rsidRDefault="00FE0D6A" w:rsidP="00FE0D6A">
      <w:pPr>
        <w:spacing w:after="0" w:line="240" w:lineRule="auto"/>
        <w:rPr>
          <w:rFonts w:asciiTheme="minorHAnsi" w:hAnsiTheme="minorHAnsi" w:cstheme="minorHAnsi"/>
        </w:rPr>
      </w:pPr>
      <w:r w:rsidRPr="001733A1">
        <w:rPr>
          <w:rFonts w:asciiTheme="minorHAnsi" w:hAnsiTheme="minorHAnsi" w:cstheme="minorHAnsi"/>
          <w:i/>
          <w:u w:val="single"/>
        </w:rPr>
        <w:t>University of Michigan School of Public Health</w:t>
      </w:r>
      <w:r w:rsidRPr="001733A1">
        <w:rPr>
          <w:rFonts w:asciiTheme="minorHAnsi" w:hAnsiTheme="minorHAnsi" w:cstheme="minorHAnsi"/>
        </w:rPr>
        <w:t>:</w:t>
      </w:r>
    </w:p>
    <w:tbl>
      <w:tblPr>
        <w:tblW w:w="11070" w:type="dxa"/>
        <w:tblLook w:val="04A0" w:firstRow="1" w:lastRow="0" w:firstColumn="1" w:lastColumn="0" w:noHBand="0" w:noVBand="1"/>
      </w:tblPr>
      <w:tblGrid>
        <w:gridCol w:w="1170"/>
        <w:gridCol w:w="9900"/>
      </w:tblGrid>
      <w:tr w:rsidR="0003464B" w:rsidRPr="001733A1" w14:paraId="439017C3" w14:textId="77777777" w:rsidTr="0003464B">
        <w:trPr>
          <w:trHeight w:val="290"/>
        </w:trPr>
        <w:tc>
          <w:tcPr>
            <w:tcW w:w="1170" w:type="dxa"/>
            <w:tcBorders>
              <w:top w:val="nil"/>
              <w:left w:val="nil"/>
              <w:bottom w:val="nil"/>
              <w:right w:val="nil"/>
            </w:tcBorders>
            <w:shd w:val="clear" w:color="auto" w:fill="auto"/>
            <w:noWrap/>
            <w:vAlign w:val="center"/>
            <w:hideMark/>
          </w:tcPr>
          <w:p w14:paraId="6B205743" w14:textId="77777777"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2015 - 2017</w:t>
            </w:r>
          </w:p>
        </w:tc>
        <w:tc>
          <w:tcPr>
            <w:tcW w:w="9900" w:type="dxa"/>
            <w:tcBorders>
              <w:top w:val="nil"/>
              <w:left w:val="nil"/>
              <w:bottom w:val="nil"/>
              <w:right w:val="nil"/>
            </w:tcBorders>
            <w:shd w:val="clear" w:color="auto" w:fill="auto"/>
            <w:noWrap/>
            <w:vAlign w:val="bottom"/>
            <w:hideMark/>
          </w:tcPr>
          <w:p w14:paraId="52C0A53E"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Aarohee Fulay, MPH</w:t>
            </w:r>
          </w:p>
        </w:tc>
      </w:tr>
    </w:tbl>
    <w:p w14:paraId="1FCC6015" w14:textId="47166668" w:rsidR="0003464B" w:rsidRPr="001733A1" w:rsidRDefault="0003464B" w:rsidP="0003464B">
      <w:pPr>
        <w:spacing w:after="0" w:line="240" w:lineRule="auto"/>
        <w:rPr>
          <w:rFonts w:asciiTheme="minorHAnsi" w:hAnsiTheme="minorHAnsi" w:cstheme="minorHAnsi"/>
          <w:i/>
          <w:u w:val="single"/>
        </w:rPr>
      </w:pPr>
    </w:p>
    <w:p w14:paraId="4BB187EF" w14:textId="4BA8A4F0" w:rsidR="00FE0D6A" w:rsidRPr="001733A1" w:rsidRDefault="00FE0D6A" w:rsidP="00FE0D6A">
      <w:pPr>
        <w:spacing w:after="0" w:line="240" w:lineRule="auto"/>
        <w:rPr>
          <w:rFonts w:asciiTheme="minorHAnsi" w:hAnsiTheme="minorHAnsi" w:cstheme="minorHAnsi"/>
        </w:rPr>
      </w:pPr>
      <w:r w:rsidRPr="001733A1">
        <w:rPr>
          <w:rFonts w:asciiTheme="minorHAnsi" w:hAnsiTheme="minorHAnsi" w:cstheme="minorHAnsi"/>
          <w:i/>
          <w:u w:val="single"/>
        </w:rPr>
        <w:t>Colorado School of Public Health</w:t>
      </w:r>
      <w:r w:rsidRPr="001733A1">
        <w:rPr>
          <w:rFonts w:asciiTheme="minorHAnsi" w:hAnsiTheme="minorHAnsi" w:cstheme="minorHAnsi"/>
        </w:rPr>
        <w:t>:</w:t>
      </w:r>
    </w:p>
    <w:tbl>
      <w:tblPr>
        <w:tblW w:w="11360" w:type="dxa"/>
        <w:tblLook w:val="04A0" w:firstRow="1" w:lastRow="0" w:firstColumn="1" w:lastColumn="0" w:noHBand="0" w:noVBand="1"/>
      </w:tblPr>
      <w:tblGrid>
        <w:gridCol w:w="1460"/>
        <w:gridCol w:w="9900"/>
      </w:tblGrid>
      <w:tr w:rsidR="0003464B" w:rsidRPr="001733A1" w14:paraId="6FBA7FA3" w14:textId="77777777" w:rsidTr="0003464B">
        <w:trPr>
          <w:trHeight w:val="290"/>
        </w:trPr>
        <w:tc>
          <w:tcPr>
            <w:tcW w:w="1460" w:type="dxa"/>
            <w:tcBorders>
              <w:top w:val="nil"/>
              <w:left w:val="nil"/>
              <w:bottom w:val="nil"/>
              <w:right w:val="nil"/>
            </w:tcBorders>
            <w:shd w:val="clear" w:color="auto" w:fill="auto"/>
            <w:noWrap/>
            <w:vAlign w:val="center"/>
            <w:hideMark/>
          </w:tcPr>
          <w:p w14:paraId="7EF36F26" w14:textId="77777777"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2018 - 2019</w:t>
            </w:r>
          </w:p>
        </w:tc>
        <w:tc>
          <w:tcPr>
            <w:tcW w:w="9900" w:type="dxa"/>
            <w:tcBorders>
              <w:top w:val="nil"/>
              <w:left w:val="nil"/>
              <w:bottom w:val="nil"/>
              <w:right w:val="nil"/>
            </w:tcBorders>
            <w:shd w:val="clear" w:color="auto" w:fill="auto"/>
            <w:noWrap/>
            <w:vAlign w:val="bottom"/>
            <w:hideMark/>
          </w:tcPr>
          <w:p w14:paraId="5BFC0E39"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Kathleen Angell, MPH</w:t>
            </w:r>
          </w:p>
        </w:tc>
      </w:tr>
      <w:tr w:rsidR="0003464B" w:rsidRPr="001733A1" w14:paraId="263E0DDE" w14:textId="77777777" w:rsidTr="0003464B">
        <w:trPr>
          <w:trHeight w:val="290"/>
        </w:trPr>
        <w:tc>
          <w:tcPr>
            <w:tcW w:w="1460" w:type="dxa"/>
            <w:tcBorders>
              <w:top w:val="nil"/>
              <w:left w:val="nil"/>
              <w:bottom w:val="nil"/>
              <w:right w:val="nil"/>
            </w:tcBorders>
            <w:shd w:val="clear" w:color="auto" w:fill="auto"/>
            <w:noWrap/>
            <w:vAlign w:val="center"/>
            <w:hideMark/>
          </w:tcPr>
          <w:p w14:paraId="60BF95BC" w14:textId="77777777"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2021 - 2022</w:t>
            </w:r>
          </w:p>
        </w:tc>
        <w:tc>
          <w:tcPr>
            <w:tcW w:w="9900" w:type="dxa"/>
            <w:tcBorders>
              <w:top w:val="nil"/>
              <w:left w:val="nil"/>
              <w:bottom w:val="nil"/>
              <w:right w:val="nil"/>
            </w:tcBorders>
            <w:shd w:val="clear" w:color="auto" w:fill="auto"/>
            <w:noWrap/>
            <w:vAlign w:val="bottom"/>
            <w:hideMark/>
          </w:tcPr>
          <w:p w14:paraId="30E04183" w14:textId="1F4FF8A8" w:rsidR="0003464B" w:rsidRPr="001733A1" w:rsidRDefault="00FB3D66" w:rsidP="009E2182">
            <w:pPr>
              <w:spacing w:after="0" w:line="240" w:lineRule="auto"/>
              <w:rPr>
                <w:rFonts w:eastAsia="Times New Roman" w:cs="Times New Roman"/>
                <w:color w:val="000000"/>
              </w:rPr>
            </w:pPr>
            <w:r w:rsidRPr="001733A1">
              <w:rPr>
                <w:rFonts w:eastAsia="Times New Roman" w:cs="Times New Roman"/>
                <w:color w:val="000000"/>
              </w:rPr>
              <w:t>Valeri</w:t>
            </w:r>
            <w:r w:rsidR="0003464B" w:rsidRPr="001733A1">
              <w:rPr>
                <w:rFonts w:eastAsia="Times New Roman" w:cs="Times New Roman"/>
                <w:color w:val="000000"/>
              </w:rPr>
              <w:t xml:space="preserve">e Swanson, MPH </w:t>
            </w:r>
          </w:p>
        </w:tc>
      </w:tr>
      <w:tr w:rsidR="0003464B" w:rsidRPr="001733A1" w14:paraId="121B7929" w14:textId="77777777" w:rsidTr="0003464B">
        <w:trPr>
          <w:trHeight w:val="290"/>
        </w:trPr>
        <w:tc>
          <w:tcPr>
            <w:tcW w:w="1460" w:type="dxa"/>
            <w:tcBorders>
              <w:top w:val="nil"/>
              <w:left w:val="nil"/>
              <w:bottom w:val="nil"/>
              <w:right w:val="nil"/>
            </w:tcBorders>
            <w:shd w:val="clear" w:color="auto" w:fill="auto"/>
            <w:noWrap/>
            <w:vAlign w:val="center"/>
            <w:hideMark/>
          </w:tcPr>
          <w:p w14:paraId="35A6B7DE" w14:textId="77777777"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2021 - 2022</w:t>
            </w:r>
          </w:p>
        </w:tc>
        <w:tc>
          <w:tcPr>
            <w:tcW w:w="9900" w:type="dxa"/>
            <w:tcBorders>
              <w:top w:val="nil"/>
              <w:left w:val="nil"/>
              <w:bottom w:val="nil"/>
              <w:right w:val="nil"/>
            </w:tcBorders>
            <w:shd w:val="clear" w:color="auto" w:fill="auto"/>
            <w:noWrap/>
            <w:vAlign w:val="bottom"/>
            <w:hideMark/>
          </w:tcPr>
          <w:p w14:paraId="57E89EA8" w14:textId="5A031055" w:rsidR="0003464B" w:rsidRPr="001733A1" w:rsidRDefault="0003464B" w:rsidP="009E2182">
            <w:pPr>
              <w:spacing w:after="0" w:line="240" w:lineRule="auto"/>
              <w:rPr>
                <w:rFonts w:eastAsia="Times New Roman" w:cs="Times New Roman"/>
                <w:color w:val="000000"/>
              </w:rPr>
            </w:pPr>
            <w:r w:rsidRPr="001733A1">
              <w:rPr>
                <w:rFonts w:eastAsia="Times New Roman" w:cs="Times New Roman"/>
                <w:color w:val="000000"/>
              </w:rPr>
              <w:t xml:space="preserve">Kaitlin E. Buck, MPH </w:t>
            </w:r>
          </w:p>
        </w:tc>
      </w:tr>
      <w:tr w:rsidR="009E2182" w:rsidRPr="001733A1" w14:paraId="39FE99AE" w14:textId="77777777" w:rsidTr="0003464B">
        <w:trPr>
          <w:trHeight w:val="290"/>
        </w:trPr>
        <w:tc>
          <w:tcPr>
            <w:tcW w:w="1460" w:type="dxa"/>
            <w:tcBorders>
              <w:top w:val="nil"/>
              <w:left w:val="nil"/>
              <w:bottom w:val="nil"/>
              <w:right w:val="nil"/>
            </w:tcBorders>
            <w:shd w:val="clear" w:color="auto" w:fill="auto"/>
            <w:noWrap/>
            <w:vAlign w:val="center"/>
          </w:tcPr>
          <w:p w14:paraId="6E53469E" w14:textId="42C47F0A" w:rsidR="009E2182" w:rsidRPr="001733A1" w:rsidRDefault="009E2182" w:rsidP="0003464B">
            <w:pPr>
              <w:spacing w:after="0" w:line="240" w:lineRule="auto"/>
              <w:ind w:left="-108"/>
              <w:rPr>
                <w:rFonts w:eastAsia="Times New Roman" w:cs="Times New Roman"/>
                <w:color w:val="000000"/>
              </w:rPr>
            </w:pPr>
            <w:r w:rsidRPr="001733A1">
              <w:rPr>
                <w:rFonts w:eastAsia="Times New Roman" w:cs="Times New Roman"/>
                <w:color w:val="000000"/>
              </w:rPr>
              <w:t>2022 - 2023</w:t>
            </w:r>
          </w:p>
        </w:tc>
        <w:tc>
          <w:tcPr>
            <w:tcW w:w="9900" w:type="dxa"/>
            <w:tcBorders>
              <w:top w:val="nil"/>
              <w:left w:val="nil"/>
              <w:bottom w:val="nil"/>
              <w:right w:val="nil"/>
            </w:tcBorders>
            <w:shd w:val="clear" w:color="auto" w:fill="auto"/>
            <w:noWrap/>
            <w:vAlign w:val="bottom"/>
          </w:tcPr>
          <w:p w14:paraId="0BC9062D" w14:textId="7FE2C1D8" w:rsidR="009E2182" w:rsidRPr="001733A1" w:rsidRDefault="009E2182" w:rsidP="009E2182">
            <w:pPr>
              <w:spacing w:after="0" w:line="240" w:lineRule="auto"/>
              <w:rPr>
                <w:rFonts w:eastAsia="Times New Roman" w:cs="Times New Roman"/>
                <w:color w:val="000000"/>
              </w:rPr>
            </w:pPr>
            <w:r w:rsidRPr="001733A1">
              <w:rPr>
                <w:rFonts w:eastAsia="Times New Roman" w:cs="Times New Roman"/>
                <w:color w:val="000000"/>
              </w:rPr>
              <w:t xml:space="preserve">Aisha Alkandari, MPH </w:t>
            </w:r>
          </w:p>
        </w:tc>
      </w:tr>
      <w:tr w:rsidR="004E696D" w:rsidRPr="001733A1" w14:paraId="6501D97A" w14:textId="77777777" w:rsidTr="0003464B">
        <w:trPr>
          <w:trHeight w:val="290"/>
        </w:trPr>
        <w:tc>
          <w:tcPr>
            <w:tcW w:w="1460" w:type="dxa"/>
            <w:tcBorders>
              <w:top w:val="nil"/>
              <w:left w:val="nil"/>
              <w:bottom w:val="nil"/>
              <w:right w:val="nil"/>
            </w:tcBorders>
            <w:shd w:val="clear" w:color="auto" w:fill="auto"/>
            <w:noWrap/>
            <w:vAlign w:val="center"/>
          </w:tcPr>
          <w:p w14:paraId="372AAAC4" w14:textId="1ADBCFA6" w:rsidR="004E696D" w:rsidRPr="001733A1" w:rsidRDefault="004E696D" w:rsidP="0003464B">
            <w:pPr>
              <w:spacing w:after="0" w:line="240" w:lineRule="auto"/>
              <w:ind w:left="-108"/>
              <w:rPr>
                <w:rFonts w:eastAsia="Times New Roman" w:cs="Times New Roman"/>
                <w:color w:val="000000"/>
              </w:rPr>
            </w:pPr>
            <w:r w:rsidRPr="001733A1">
              <w:rPr>
                <w:rFonts w:eastAsia="Times New Roman" w:cs="Times New Roman"/>
                <w:color w:val="000000"/>
              </w:rPr>
              <w:t>2023 - 2024</w:t>
            </w:r>
          </w:p>
        </w:tc>
        <w:tc>
          <w:tcPr>
            <w:tcW w:w="9900" w:type="dxa"/>
            <w:tcBorders>
              <w:top w:val="nil"/>
              <w:left w:val="nil"/>
              <w:bottom w:val="nil"/>
              <w:right w:val="nil"/>
            </w:tcBorders>
            <w:shd w:val="clear" w:color="auto" w:fill="auto"/>
            <w:noWrap/>
            <w:vAlign w:val="bottom"/>
          </w:tcPr>
          <w:p w14:paraId="7AE602AE" w14:textId="4DA35335" w:rsidR="004E696D" w:rsidRPr="001733A1" w:rsidRDefault="004E696D" w:rsidP="009E2182">
            <w:pPr>
              <w:spacing w:after="0" w:line="240" w:lineRule="auto"/>
              <w:rPr>
                <w:rFonts w:eastAsia="Times New Roman" w:cs="Times New Roman"/>
                <w:color w:val="000000"/>
              </w:rPr>
            </w:pPr>
            <w:r w:rsidRPr="001733A1">
              <w:rPr>
                <w:rFonts w:eastAsia="Times New Roman" w:cs="Times New Roman"/>
                <w:color w:val="000000"/>
              </w:rPr>
              <w:t>Allison Cubbon, MPH; Cyrus Gidfar, MPH</w:t>
            </w:r>
          </w:p>
        </w:tc>
      </w:tr>
    </w:tbl>
    <w:p w14:paraId="0BC79A47" w14:textId="2DA9FBFC" w:rsidR="00FE0D6A" w:rsidRPr="001733A1" w:rsidRDefault="00FE0D6A" w:rsidP="0003464B">
      <w:pPr>
        <w:spacing w:after="100" w:line="240" w:lineRule="auto"/>
        <w:rPr>
          <w:rFonts w:asciiTheme="minorHAnsi" w:hAnsiTheme="minorHAnsi" w:cstheme="minorHAnsi"/>
        </w:rPr>
      </w:pPr>
    </w:p>
    <w:p w14:paraId="15850009" w14:textId="6D4FF901" w:rsidR="00FE0D6A" w:rsidRPr="001733A1" w:rsidRDefault="00952674" w:rsidP="00FE0D6A">
      <w:pPr>
        <w:spacing w:after="0" w:line="240" w:lineRule="auto"/>
        <w:contextualSpacing/>
        <w:rPr>
          <w:rFonts w:asciiTheme="minorHAnsi" w:hAnsiTheme="minorHAnsi" w:cstheme="minorHAnsi"/>
        </w:rPr>
      </w:pPr>
      <w:r w:rsidRPr="001733A1">
        <w:rPr>
          <w:rFonts w:asciiTheme="minorHAnsi" w:hAnsiTheme="minorHAnsi" w:cstheme="minorHAnsi"/>
          <w:b/>
        </w:rPr>
        <w:t>MS</w:t>
      </w:r>
      <w:r w:rsidR="00FE0D6A" w:rsidRPr="001733A1">
        <w:rPr>
          <w:rFonts w:asciiTheme="minorHAnsi" w:hAnsiTheme="minorHAnsi" w:cstheme="minorHAnsi"/>
          <w:b/>
        </w:rPr>
        <w:t xml:space="preserve"> </w:t>
      </w:r>
      <w:r w:rsidRPr="001733A1">
        <w:rPr>
          <w:rFonts w:asciiTheme="minorHAnsi" w:hAnsiTheme="minorHAnsi" w:cstheme="minorHAnsi"/>
          <w:b/>
        </w:rPr>
        <w:t xml:space="preserve">Thesis </w:t>
      </w:r>
      <w:r w:rsidR="00C371A6" w:rsidRPr="001733A1">
        <w:rPr>
          <w:rFonts w:asciiTheme="minorHAnsi" w:hAnsiTheme="minorHAnsi" w:cstheme="minorHAnsi"/>
          <w:b/>
        </w:rPr>
        <w:t>mentorship</w:t>
      </w:r>
      <w:r w:rsidR="00FE0D6A" w:rsidRPr="001733A1">
        <w:rPr>
          <w:rFonts w:asciiTheme="minorHAnsi" w:hAnsiTheme="minorHAnsi" w:cstheme="minorHAnsi"/>
        </w:rPr>
        <w:t>:</w:t>
      </w:r>
    </w:p>
    <w:p w14:paraId="4496F511" w14:textId="6DAA01C9" w:rsidR="00100D83" w:rsidRPr="001733A1" w:rsidRDefault="00100D83" w:rsidP="000625ED">
      <w:pPr>
        <w:spacing w:after="0" w:line="240" w:lineRule="auto"/>
        <w:rPr>
          <w:rFonts w:asciiTheme="minorHAnsi" w:hAnsiTheme="minorHAnsi" w:cstheme="minorHAnsi"/>
          <w:i/>
          <w:u w:val="single"/>
        </w:rPr>
      </w:pPr>
      <w:r w:rsidRPr="001733A1">
        <w:rPr>
          <w:rFonts w:asciiTheme="minorHAnsi" w:hAnsiTheme="minorHAnsi" w:cstheme="minorHAnsi"/>
          <w:i/>
          <w:u w:val="single"/>
        </w:rPr>
        <w:t>Colorado School of Public Health</w:t>
      </w:r>
    </w:p>
    <w:p w14:paraId="2E137C99" w14:textId="27B09CC5" w:rsidR="00100D83" w:rsidRPr="001733A1" w:rsidRDefault="00100D83" w:rsidP="000625ED">
      <w:pPr>
        <w:spacing w:after="0" w:line="240" w:lineRule="auto"/>
        <w:rPr>
          <w:rFonts w:asciiTheme="minorHAnsi" w:hAnsiTheme="minorHAnsi" w:cstheme="minorHAnsi"/>
          <w:iCs/>
        </w:rPr>
      </w:pPr>
      <w:r w:rsidRPr="001733A1">
        <w:rPr>
          <w:rFonts w:asciiTheme="minorHAnsi" w:hAnsiTheme="minorHAnsi" w:cstheme="minorHAnsi"/>
          <w:iCs/>
        </w:rPr>
        <w:t xml:space="preserve">2022-2024 </w:t>
      </w:r>
      <w:r w:rsidRPr="001733A1">
        <w:rPr>
          <w:rFonts w:asciiTheme="minorHAnsi" w:hAnsiTheme="minorHAnsi" w:cstheme="minorHAnsi"/>
          <w:iCs/>
        </w:rPr>
        <w:tab/>
        <w:t xml:space="preserve">  Jonathan</w:t>
      </w:r>
      <w:r w:rsidR="00C656E3" w:rsidRPr="001733A1">
        <w:rPr>
          <w:rFonts w:asciiTheme="minorHAnsi" w:hAnsiTheme="minorHAnsi" w:cstheme="minorHAnsi"/>
          <w:iCs/>
        </w:rPr>
        <w:t xml:space="preserve"> “Trent”</w:t>
      </w:r>
      <w:r w:rsidRPr="001733A1">
        <w:rPr>
          <w:rFonts w:asciiTheme="minorHAnsi" w:hAnsiTheme="minorHAnsi" w:cstheme="minorHAnsi"/>
          <w:iCs/>
        </w:rPr>
        <w:t xml:space="preserve"> </w:t>
      </w:r>
      <w:r w:rsidR="00F10321" w:rsidRPr="001733A1">
        <w:rPr>
          <w:rFonts w:asciiTheme="minorHAnsi" w:hAnsiTheme="minorHAnsi" w:cstheme="minorHAnsi"/>
          <w:iCs/>
        </w:rPr>
        <w:t>Van</w:t>
      </w:r>
      <w:r w:rsidRPr="001733A1">
        <w:rPr>
          <w:rFonts w:asciiTheme="minorHAnsi" w:hAnsiTheme="minorHAnsi" w:cstheme="minorHAnsi"/>
          <w:iCs/>
        </w:rPr>
        <w:t>Hawkins, MS</w:t>
      </w:r>
    </w:p>
    <w:p w14:paraId="7929A154" w14:textId="133B5D09" w:rsidR="0003464B" w:rsidRPr="001733A1" w:rsidRDefault="00916CAC" w:rsidP="000625ED">
      <w:pPr>
        <w:spacing w:after="0" w:line="240" w:lineRule="auto"/>
        <w:rPr>
          <w:rFonts w:asciiTheme="minorHAnsi" w:hAnsiTheme="minorHAnsi" w:cstheme="minorHAnsi"/>
        </w:rPr>
      </w:pPr>
      <w:r w:rsidRPr="001733A1">
        <w:rPr>
          <w:rFonts w:asciiTheme="minorHAnsi" w:hAnsiTheme="minorHAnsi" w:cstheme="minorHAnsi"/>
          <w:i/>
          <w:u w:val="single"/>
        </w:rPr>
        <w:br/>
      </w:r>
      <w:r w:rsidR="00FE0D6A" w:rsidRPr="001733A1">
        <w:rPr>
          <w:rFonts w:asciiTheme="minorHAnsi" w:hAnsiTheme="minorHAnsi" w:cstheme="minorHAnsi"/>
          <w:i/>
          <w:u w:val="single"/>
        </w:rPr>
        <w:t>University of Michigan School of Public Health</w:t>
      </w:r>
      <w:r w:rsidR="00FE0D6A" w:rsidRPr="001733A1">
        <w:rPr>
          <w:rFonts w:asciiTheme="minorHAnsi" w:hAnsiTheme="minorHAnsi" w:cstheme="minorHAnsi"/>
        </w:rPr>
        <w:t>:</w:t>
      </w:r>
    </w:p>
    <w:tbl>
      <w:tblPr>
        <w:tblW w:w="11360" w:type="dxa"/>
        <w:tblLook w:val="04A0" w:firstRow="1" w:lastRow="0" w:firstColumn="1" w:lastColumn="0" w:noHBand="0" w:noVBand="1"/>
      </w:tblPr>
      <w:tblGrid>
        <w:gridCol w:w="1460"/>
        <w:gridCol w:w="9900"/>
      </w:tblGrid>
      <w:tr w:rsidR="0003464B" w:rsidRPr="001733A1" w14:paraId="79F5EBFC" w14:textId="77777777" w:rsidTr="0003464B">
        <w:trPr>
          <w:trHeight w:val="290"/>
        </w:trPr>
        <w:tc>
          <w:tcPr>
            <w:tcW w:w="1460" w:type="dxa"/>
            <w:tcBorders>
              <w:top w:val="nil"/>
              <w:left w:val="nil"/>
              <w:bottom w:val="nil"/>
              <w:right w:val="nil"/>
            </w:tcBorders>
            <w:shd w:val="clear" w:color="auto" w:fill="auto"/>
            <w:noWrap/>
            <w:vAlign w:val="center"/>
            <w:hideMark/>
          </w:tcPr>
          <w:p w14:paraId="251F13C3" w14:textId="77777777"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2015 - 2017</w:t>
            </w:r>
          </w:p>
        </w:tc>
        <w:tc>
          <w:tcPr>
            <w:tcW w:w="9900" w:type="dxa"/>
            <w:tcBorders>
              <w:top w:val="nil"/>
              <w:left w:val="nil"/>
              <w:bottom w:val="nil"/>
              <w:right w:val="nil"/>
            </w:tcBorders>
            <w:shd w:val="clear" w:color="auto" w:fill="auto"/>
            <w:noWrap/>
            <w:vAlign w:val="bottom"/>
            <w:hideMark/>
          </w:tcPr>
          <w:p w14:paraId="3445EF31"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Maymona Al-Hinai, MS</w:t>
            </w:r>
          </w:p>
        </w:tc>
      </w:tr>
      <w:tr w:rsidR="0003464B" w:rsidRPr="001733A1" w14:paraId="31B73FF7" w14:textId="77777777" w:rsidTr="0003464B">
        <w:trPr>
          <w:trHeight w:val="290"/>
        </w:trPr>
        <w:tc>
          <w:tcPr>
            <w:tcW w:w="1460" w:type="dxa"/>
            <w:tcBorders>
              <w:top w:val="nil"/>
              <w:left w:val="nil"/>
              <w:bottom w:val="nil"/>
              <w:right w:val="nil"/>
            </w:tcBorders>
            <w:shd w:val="clear" w:color="auto" w:fill="auto"/>
            <w:noWrap/>
            <w:vAlign w:val="center"/>
            <w:hideMark/>
          </w:tcPr>
          <w:p w14:paraId="6A6B23CC" w14:textId="77777777"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2016 - 2018</w:t>
            </w:r>
          </w:p>
        </w:tc>
        <w:tc>
          <w:tcPr>
            <w:tcW w:w="9900" w:type="dxa"/>
            <w:tcBorders>
              <w:top w:val="nil"/>
              <w:left w:val="nil"/>
              <w:bottom w:val="nil"/>
              <w:right w:val="nil"/>
            </w:tcBorders>
            <w:shd w:val="clear" w:color="auto" w:fill="auto"/>
            <w:noWrap/>
            <w:vAlign w:val="bottom"/>
            <w:hideMark/>
          </w:tcPr>
          <w:p w14:paraId="2B492FB0"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Molly Mulcahy, MS</w:t>
            </w:r>
          </w:p>
        </w:tc>
      </w:tr>
    </w:tbl>
    <w:p w14:paraId="6C33B52B" w14:textId="17532A32" w:rsidR="0003464B" w:rsidRPr="001733A1" w:rsidRDefault="0003464B" w:rsidP="000625ED">
      <w:pPr>
        <w:spacing w:after="0" w:line="240" w:lineRule="auto"/>
        <w:rPr>
          <w:rFonts w:asciiTheme="minorHAnsi" w:hAnsiTheme="minorHAnsi" w:cstheme="minorHAnsi"/>
        </w:rPr>
      </w:pPr>
    </w:p>
    <w:p w14:paraId="731AB34E" w14:textId="68B4692C" w:rsidR="00365129" w:rsidRPr="001733A1" w:rsidRDefault="00FE0D6A" w:rsidP="000625ED">
      <w:pPr>
        <w:spacing w:after="0" w:line="240" w:lineRule="auto"/>
        <w:rPr>
          <w:rFonts w:asciiTheme="minorHAnsi" w:hAnsiTheme="minorHAnsi" w:cstheme="minorHAnsi"/>
        </w:rPr>
      </w:pPr>
      <w:r w:rsidRPr="001733A1">
        <w:rPr>
          <w:rFonts w:asciiTheme="minorHAnsi" w:hAnsiTheme="minorHAnsi" w:cstheme="minorHAnsi"/>
          <w:b/>
        </w:rPr>
        <w:t>PhD</w:t>
      </w:r>
      <w:r w:rsidR="00966BE3" w:rsidRPr="001733A1">
        <w:rPr>
          <w:rFonts w:asciiTheme="minorHAnsi" w:hAnsiTheme="minorHAnsi" w:cstheme="minorHAnsi"/>
          <w:b/>
        </w:rPr>
        <w:t xml:space="preserve"> and</w:t>
      </w:r>
      <w:r w:rsidRPr="001733A1">
        <w:rPr>
          <w:rFonts w:asciiTheme="minorHAnsi" w:hAnsiTheme="minorHAnsi" w:cstheme="minorHAnsi"/>
          <w:b/>
        </w:rPr>
        <w:t xml:space="preserve"> MD</w:t>
      </w:r>
      <w:r w:rsidR="00365129" w:rsidRPr="001733A1">
        <w:rPr>
          <w:rFonts w:asciiTheme="minorHAnsi" w:hAnsiTheme="minorHAnsi" w:cstheme="minorHAnsi"/>
          <w:b/>
        </w:rPr>
        <w:t xml:space="preserve"> </w:t>
      </w:r>
      <w:r w:rsidR="001C42A3" w:rsidRPr="001733A1">
        <w:rPr>
          <w:rFonts w:asciiTheme="minorHAnsi" w:hAnsiTheme="minorHAnsi" w:cstheme="minorHAnsi"/>
          <w:b/>
        </w:rPr>
        <w:t>mentorship</w:t>
      </w:r>
      <w:r w:rsidR="00365129" w:rsidRPr="001733A1">
        <w:rPr>
          <w:rFonts w:asciiTheme="minorHAnsi" w:hAnsiTheme="minorHAnsi" w:cstheme="minorHAnsi"/>
        </w:rPr>
        <w:t>:</w:t>
      </w:r>
    </w:p>
    <w:tbl>
      <w:tblPr>
        <w:tblW w:w="10170" w:type="dxa"/>
        <w:tblLook w:val="04A0" w:firstRow="1" w:lastRow="0" w:firstColumn="1" w:lastColumn="0" w:noHBand="0" w:noVBand="1"/>
      </w:tblPr>
      <w:tblGrid>
        <w:gridCol w:w="1530"/>
        <w:gridCol w:w="8640"/>
      </w:tblGrid>
      <w:tr w:rsidR="0003464B" w:rsidRPr="001733A1" w14:paraId="10FCFB17" w14:textId="77777777" w:rsidTr="00743652">
        <w:trPr>
          <w:trHeight w:val="290"/>
        </w:trPr>
        <w:tc>
          <w:tcPr>
            <w:tcW w:w="1530" w:type="dxa"/>
            <w:tcBorders>
              <w:top w:val="nil"/>
              <w:left w:val="nil"/>
              <w:bottom w:val="nil"/>
              <w:right w:val="nil"/>
            </w:tcBorders>
            <w:shd w:val="clear" w:color="auto" w:fill="auto"/>
            <w:hideMark/>
          </w:tcPr>
          <w:p w14:paraId="153ED3BD" w14:textId="77777777" w:rsidR="0003464B" w:rsidRPr="001733A1" w:rsidRDefault="0003464B" w:rsidP="0003464B">
            <w:pPr>
              <w:spacing w:after="0" w:line="240" w:lineRule="auto"/>
              <w:ind w:left="-108"/>
              <w:rPr>
                <w:rFonts w:eastAsia="Times New Roman" w:cs="Times New Roman"/>
                <w:color w:val="000000"/>
              </w:rPr>
            </w:pPr>
            <w:bookmarkStart w:id="0" w:name="_Hlk150236485"/>
            <w:r w:rsidRPr="001733A1">
              <w:rPr>
                <w:rFonts w:eastAsia="Times New Roman" w:cs="Times New Roman"/>
                <w:color w:val="000000"/>
              </w:rPr>
              <w:t>2013 - 2014</w:t>
            </w:r>
          </w:p>
        </w:tc>
        <w:tc>
          <w:tcPr>
            <w:tcW w:w="8640" w:type="dxa"/>
            <w:tcBorders>
              <w:top w:val="nil"/>
              <w:left w:val="nil"/>
              <w:bottom w:val="nil"/>
              <w:right w:val="nil"/>
            </w:tcBorders>
            <w:shd w:val="clear" w:color="auto" w:fill="auto"/>
            <w:hideMark/>
          </w:tcPr>
          <w:p w14:paraId="264DC7F6"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Jessica R. Walter, MD, Medical student at Harvard Medical School, 2013-2014</w:t>
            </w:r>
          </w:p>
        </w:tc>
      </w:tr>
      <w:tr w:rsidR="0003464B" w:rsidRPr="001733A1" w14:paraId="6934EB5F" w14:textId="77777777" w:rsidTr="00743652">
        <w:trPr>
          <w:trHeight w:val="580"/>
        </w:trPr>
        <w:tc>
          <w:tcPr>
            <w:tcW w:w="1530" w:type="dxa"/>
            <w:tcBorders>
              <w:top w:val="nil"/>
              <w:left w:val="nil"/>
              <w:bottom w:val="nil"/>
              <w:right w:val="nil"/>
            </w:tcBorders>
            <w:shd w:val="clear" w:color="auto" w:fill="auto"/>
            <w:hideMark/>
          </w:tcPr>
          <w:p w14:paraId="54396936" w14:textId="77777777" w:rsidR="0003464B" w:rsidRPr="001733A1" w:rsidRDefault="0003464B" w:rsidP="0003464B">
            <w:pPr>
              <w:spacing w:after="0" w:line="240" w:lineRule="auto"/>
              <w:ind w:left="-108"/>
              <w:rPr>
                <w:rFonts w:eastAsia="Times New Roman" w:cs="Times New Roman"/>
                <w:color w:val="000000"/>
              </w:rPr>
            </w:pPr>
          </w:p>
        </w:tc>
        <w:tc>
          <w:tcPr>
            <w:tcW w:w="8640" w:type="dxa"/>
            <w:tcBorders>
              <w:top w:val="nil"/>
              <w:left w:val="nil"/>
              <w:bottom w:val="nil"/>
              <w:right w:val="nil"/>
            </w:tcBorders>
            <w:shd w:val="clear" w:color="auto" w:fill="auto"/>
            <w:hideMark/>
          </w:tcPr>
          <w:p w14:paraId="39861DE0"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i/>
                <w:color w:val="000000"/>
              </w:rPr>
              <w:t>Role</w:t>
            </w:r>
            <w:r w:rsidRPr="001733A1">
              <w:rPr>
                <w:rFonts w:eastAsia="Times New Roman" w:cs="Times New Roman"/>
                <w:color w:val="000000"/>
              </w:rPr>
              <w:t xml:space="preserve">: Research mentor on project “Timing of gestational weight gain and long-term metabolic risk in Project Viva.” </w:t>
            </w:r>
          </w:p>
        </w:tc>
      </w:tr>
      <w:tr w:rsidR="0003464B" w:rsidRPr="001733A1" w14:paraId="1B2900C0" w14:textId="77777777" w:rsidTr="00743652">
        <w:trPr>
          <w:trHeight w:val="580"/>
        </w:trPr>
        <w:tc>
          <w:tcPr>
            <w:tcW w:w="1530" w:type="dxa"/>
            <w:tcBorders>
              <w:top w:val="nil"/>
              <w:left w:val="nil"/>
              <w:bottom w:val="nil"/>
              <w:right w:val="nil"/>
            </w:tcBorders>
            <w:shd w:val="clear" w:color="auto" w:fill="auto"/>
            <w:hideMark/>
          </w:tcPr>
          <w:p w14:paraId="2E3682EA" w14:textId="638FF353"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 xml:space="preserve">2020 - </w:t>
            </w:r>
            <w:r w:rsidR="00AD7F52" w:rsidRPr="001733A1">
              <w:rPr>
                <w:rFonts w:eastAsia="Times New Roman"/>
                <w:color w:val="000000"/>
              </w:rPr>
              <w:t>Present</w:t>
            </w:r>
          </w:p>
        </w:tc>
        <w:tc>
          <w:tcPr>
            <w:tcW w:w="8640" w:type="dxa"/>
            <w:tcBorders>
              <w:top w:val="nil"/>
              <w:left w:val="nil"/>
              <w:bottom w:val="nil"/>
              <w:right w:val="nil"/>
            </w:tcBorders>
            <w:shd w:val="clear" w:color="auto" w:fill="auto"/>
            <w:hideMark/>
          </w:tcPr>
          <w:p w14:paraId="7C4917F5"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Teresa Buckner, PhD candidate at the Colorado School of Public Health, Department of Epidemiology</w:t>
            </w:r>
          </w:p>
        </w:tc>
      </w:tr>
      <w:tr w:rsidR="0003464B" w:rsidRPr="001733A1" w14:paraId="4DFAD32C" w14:textId="77777777" w:rsidTr="00743652">
        <w:trPr>
          <w:trHeight w:val="290"/>
        </w:trPr>
        <w:tc>
          <w:tcPr>
            <w:tcW w:w="1530" w:type="dxa"/>
            <w:tcBorders>
              <w:top w:val="nil"/>
              <w:left w:val="nil"/>
              <w:bottom w:val="nil"/>
              <w:right w:val="nil"/>
            </w:tcBorders>
            <w:shd w:val="clear" w:color="auto" w:fill="auto"/>
            <w:hideMark/>
          </w:tcPr>
          <w:p w14:paraId="0F0E8B36" w14:textId="77777777" w:rsidR="0003464B" w:rsidRPr="001733A1" w:rsidRDefault="0003464B" w:rsidP="0003464B">
            <w:pPr>
              <w:spacing w:after="0" w:line="240" w:lineRule="auto"/>
              <w:ind w:left="-108"/>
              <w:rPr>
                <w:rFonts w:eastAsia="Times New Roman" w:cs="Times New Roman"/>
                <w:color w:val="000000"/>
              </w:rPr>
            </w:pPr>
          </w:p>
        </w:tc>
        <w:tc>
          <w:tcPr>
            <w:tcW w:w="8640" w:type="dxa"/>
            <w:tcBorders>
              <w:top w:val="nil"/>
              <w:left w:val="nil"/>
              <w:bottom w:val="nil"/>
              <w:right w:val="nil"/>
            </w:tcBorders>
            <w:shd w:val="clear" w:color="auto" w:fill="auto"/>
            <w:hideMark/>
          </w:tcPr>
          <w:p w14:paraId="3BFF58B4"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i/>
                <w:color w:val="000000"/>
              </w:rPr>
              <w:t>Role</w:t>
            </w:r>
            <w:r w:rsidRPr="001733A1">
              <w:rPr>
                <w:rFonts w:eastAsia="Times New Roman" w:cs="Times New Roman"/>
                <w:color w:val="000000"/>
              </w:rPr>
              <w:t xml:space="preserve">: Dissertation committee member </w:t>
            </w:r>
          </w:p>
        </w:tc>
      </w:tr>
      <w:tr w:rsidR="0003464B" w:rsidRPr="001733A1" w14:paraId="6E13813E" w14:textId="77777777" w:rsidTr="00743652">
        <w:trPr>
          <w:trHeight w:val="300"/>
        </w:trPr>
        <w:tc>
          <w:tcPr>
            <w:tcW w:w="1530" w:type="dxa"/>
            <w:tcBorders>
              <w:top w:val="nil"/>
              <w:left w:val="nil"/>
              <w:bottom w:val="nil"/>
              <w:right w:val="nil"/>
            </w:tcBorders>
            <w:shd w:val="clear" w:color="auto" w:fill="auto"/>
            <w:hideMark/>
          </w:tcPr>
          <w:p w14:paraId="2A841A66" w14:textId="2476AA65"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 xml:space="preserve">2020 - </w:t>
            </w:r>
            <w:r w:rsidR="00AD7F52" w:rsidRPr="001733A1">
              <w:rPr>
                <w:rFonts w:eastAsia="Times New Roman"/>
                <w:color w:val="000000"/>
              </w:rPr>
              <w:t>Present</w:t>
            </w:r>
          </w:p>
        </w:tc>
        <w:tc>
          <w:tcPr>
            <w:tcW w:w="8640" w:type="dxa"/>
            <w:tcBorders>
              <w:top w:val="nil"/>
              <w:left w:val="nil"/>
              <w:bottom w:val="nil"/>
              <w:right w:val="nil"/>
            </w:tcBorders>
            <w:shd w:val="clear" w:color="auto" w:fill="auto"/>
            <w:hideMark/>
          </w:tcPr>
          <w:p w14:paraId="28F5859C"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William Patterson, PhD candidate at University of Colorado Boulder, Department of Integrated Physiology</w:t>
            </w:r>
          </w:p>
        </w:tc>
      </w:tr>
      <w:tr w:rsidR="0003464B" w:rsidRPr="001733A1" w14:paraId="1EB24154" w14:textId="77777777" w:rsidTr="00743652">
        <w:trPr>
          <w:trHeight w:val="300"/>
        </w:trPr>
        <w:tc>
          <w:tcPr>
            <w:tcW w:w="1530" w:type="dxa"/>
            <w:tcBorders>
              <w:top w:val="nil"/>
              <w:left w:val="nil"/>
              <w:bottom w:val="nil"/>
              <w:right w:val="nil"/>
            </w:tcBorders>
            <w:shd w:val="clear" w:color="auto" w:fill="auto"/>
            <w:hideMark/>
          </w:tcPr>
          <w:p w14:paraId="7D5223FA" w14:textId="77777777" w:rsidR="0003464B" w:rsidRPr="001733A1" w:rsidRDefault="0003464B" w:rsidP="0003464B">
            <w:pPr>
              <w:spacing w:after="0" w:line="240" w:lineRule="auto"/>
              <w:ind w:left="-108"/>
              <w:rPr>
                <w:rFonts w:eastAsia="Times New Roman" w:cs="Times New Roman"/>
                <w:color w:val="000000"/>
              </w:rPr>
            </w:pPr>
          </w:p>
        </w:tc>
        <w:tc>
          <w:tcPr>
            <w:tcW w:w="8640" w:type="dxa"/>
            <w:tcBorders>
              <w:top w:val="nil"/>
              <w:left w:val="nil"/>
              <w:bottom w:val="nil"/>
              <w:right w:val="nil"/>
            </w:tcBorders>
            <w:shd w:val="clear" w:color="auto" w:fill="auto"/>
            <w:hideMark/>
          </w:tcPr>
          <w:p w14:paraId="533B22C8" w14:textId="03427DBB" w:rsidR="0003464B" w:rsidRPr="001733A1" w:rsidRDefault="0003464B" w:rsidP="0003464B">
            <w:pPr>
              <w:spacing w:after="0" w:line="240" w:lineRule="auto"/>
              <w:rPr>
                <w:rFonts w:eastAsia="Times New Roman" w:cs="Times New Roman"/>
                <w:color w:val="000000"/>
              </w:rPr>
            </w:pPr>
            <w:r w:rsidRPr="001733A1">
              <w:rPr>
                <w:rFonts w:eastAsia="Times New Roman" w:cs="Times New Roman"/>
                <w:i/>
                <w:color w:val="000000"/>
              </w:rPr>
              <w:t>Role</w:t>
            </w:r>
            <w:r w:rsidRPr="001733A1">
              <w:rPr>
                <w:rFonts w:eastAsia="Times New Roman" w:cs="Times New Roman"/>
                <w:color w:val="000000"/>
              </w:rPr>
              <w:t xml:space="preserve">: Dissertation committee member </w:t>
            </w:r>
            <w:r w:rsidR="00C2452D" w:rsidRPr="001733A1">
              <w:rPr>
                <w:rFonts w:eastAsia="Times New Roman" w:cs="Times New Roman"/>
                <w:color w:val="000000"/>
              </w:rPr>
              <w:t>and F31 mentorship team member</w:t>
            </w:r>
          </w:p>
        </w:tc>
      </w:tr>
      <w:tr w:rsidR="0003464B" w:rsidRPr="001733A1" w14:paraId="57F76A73" w14:textId="77777777" w:rsidTr="00743652">
        <w:trPr>
          <w:trHeight w:val="580"/>
        </w:trPr>
        <w:tc>
          <w:tcPr>
            <w:tcW w:w="1530" w:type="dxa"/>
            <w:tcBorders>
              <w:top w:val="nil"/>
              <w:left w:val="nil"/>
              <w:bottom w:val="nil"/>
              <w:right w:val="nil"/>
            </w:tcBorders>
            <w:shd w:val="clear" w:color="auto" w:fill="auto"/>
            <w:hideMark/>
          </w:tcPr>
          <w:p w14:paraId="3780F1DB" w14:textId="261E92B3"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20</w:t>
            </w:r>
            <w:r w:rsidR="00100D83" w:rsidRPr="001733A1">
              <w:rPr>
                <w:rFonts w:eastAsia="Times New Roman" w:cs="Times New Roman"/>
                <w:color w:val="000000"/>
              </w:rPr>
              <w:t>19</w:t>
            </w:r>
            <w:r w:rsidRPr="001733A1">
              <w:rPr>
                <w:rFonts w:eastAsia="Times New Roman" w:cs="Times New Roman"/>
                <w:color w:val="000000"/>
              </w:rPr>
              <w:t xml:space="preserve"> - </w:t>
            </w:r>
            <w:r w:rsidR="00100D83" w:rsidRPr="001733A1">
              <w:rPr>
                <w:rFonts w:eastAsia="Times New Roman"/>
                <w:color w:val="000000"/>
              </w:rPr>
              <w:t>2022</w:t>
            </w:r>
          </w:p>
        </w:tc>
        <w:tc>
          <w:tcPr>
            <w:tcW w:w="8640" w:type="dxa"/>
            <w:tcBorders>
              <w:top w:val="nil"/>
              <w:left w:val="nil"/>
              <w:bottom w:val="nil"/>
              <w:right w:val="nil"/>
            </w:tcBorders>
            <w:shd w:val="clear" w:color="auto" w:fill="auto"/>
            <w:hideMark/>
          </w:tcPr>
          <w:p w14:paraId="68CB3D31" w14:textId="751E2F4C" w:rsidR="0003464B" w:rsidRPr="001733A1" w:rsidRDefault="0003464B" w:rsidP="0003464B">
            <w:pPr>
              <w:spacing w:after="0" w:line="240" w:lineRule="auto"/>
              <w:rPr>
                <w:rFonts w:eastAsia="Times New Roman" w:cs="Times New Roman"/>
                <w:color w:val="000000"/>
              </w:rPr>
            </w:pPr>
            <w:r w:rsidRPr="001733A1">
              <w:rPr>
                <w:rFonts w:eastAsia="Symbol" w:cs="Symbol"/>
                <w:color w:val="000000"/>
              </w:rPr>
              <w:t>Satvinder Dhaliwal, PhD</w:t>
            </w:r>
            <w:r w:rsidR="00100D83" w:rsidRPr="001733A1">
              <w:rPr>
                <w:rFonts w:eastAsia="Symbol" w:cs="Symbol"/>
                <w:color w:val="000000"/>
              </w:rPr>
              <w:t xml:space="preserve">, </w:t>
            </w:r>
            <w:r w:rsidRPr="001733A1">
              <w:rPr>
                <w:rFonts w:eastAsia="Symbol" w:cs="Symbol"/>
                <w:color w:val="000000"/>
              </w:rPr>
              <w:t>at the Colorado School of Public Health, Department of Epidemiology</w:t>
            </w:r>
          </w:p>
        </w:tc>
      </w:tr>
      <w:tr w:rsidR="0003464B" w:rsidRPr="001733A1" w14:paraId="69E43B96" w14:textId="77777777" w:rsidTr="00743652">
        <w:trPr>
          <w:trHeight w:val="290"/>
        </w:trPr>
        <w:tc>
          <w:tcPr>
            <w:tcW w:w="1530" w:type="dxa"/>
            <w:tcBorders>
              <w:top w:val="nil"/>
              <w:left w:val="nil"/>
              <w:bottom w:val="nil"/>
              <w:right w:val="nil"/>
            </w:tcBorders>
            <w:shd w:val="clear" w:color="auto" w:fill="auto"/>
            <w:hideMark/>
          </w:tcPr>
          <w:p w14:paraId="49BB9BF6" w14:textId="77777777" w:rsidR="0003464B" w:rsidRPr="001733A1" w:rsidRDefault="0003464B" w:rsidP="0003464B">
            <w:pPr>
              <w:spacing w:after="0" w:line="240" w:lineRule="auto"/>
              <w:ind w:left="-108"/>
              <w:rPr>
                <w:rFonts w:eastAsia="Times New Roman" w:cs="Times New Roman"/>
                <w:color w:val="000000"/>
              </w:rPr>
            </w:pPr>
          </w:p>
        </w:tc>
        <w:tc>
          <w:tcPr>
            <w:tcW w:w="8640" w:type="dxa"/>
            <w:tcBorders>
              <w:top w:val="nil"/>
              <w:left w:val="nil"/>
              <w:bottom w:val="nil"/>
              <w:right w:val="nil"/>
            </w:tcBorders>
            <w:shd w:val="clear" w:color="auto" w:fill="auto"/>
            <w:hideMark/>
          </w:tcPr>
          <w:p w14:paraId="3D5B1292"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i/>
                <w:color w:val="000000"/>
              </w:rPr>
              <w:t>Role</w:t>
            </w:r>
            <w:r w:rsidRPr="001733A1">
              <w:rPr>
                <w:rFonts w:eastAsia="Times New Roman" w:cs="Times New Roman"/>
                <w:color w:val="000000"/>
              </w:rPr>
              <w:t>: Primary mentor, TL1 fellowship mentor</w:t>
            </w:r>
          </w:p>
        </w:tc>
      </w:tr>
      <w:tr w:rsidR="00214CBE" w:rsidRPr="001733A1" w14:paraId="346CEE11" w14:textId="77777777" w:rsidTr="00743652">
        <w:trPr>
          <w:trHeight w:val="290"/>
        </w:trPr>
        <w:tc>
          <w:tcPr>
            <w:tcW w:w="1530" w:type="dxa"/>
            <w:tcBorders>
              <w:top w:val="nil"/>
              <w:left w:val="nil"/>
              <w:bottom w:val="nil"/>
              <w:right w:val="nil"/>
            </w:tcBorders>
            <w:shd w:val="clear" w:color="auto" w:fill="auto"/>
          </w:tcPr>
          <w:p w14:paraId="12C3FB4B" w14:textId="141954E5" w:rsidR="00214CBE" w:rsidRPr="001733A1" w:rsidRDefault="00214CBE" w:rsidP="0003464B">
            <w:pPr>
              <w:spacing w:after="0" w:line="240" w:lineRule="auto"/>
              <w:ind w:left="-108"/>
              <w:rPr>
                <w:rFonts w:eastAsia="Times New Roman" w:cs="Times New Roman"/>
                <w:color w:val="000000"/>
              </w:rPr>
            </w:pPr>
            <w:r w:rsidRPr="001733A1">
              <w:rPr>
                <w:rFonts w:eastAsia="Times New Roman" w:cs="Times New Roman"/>
                <w:color w:val="000000"/>
              </w:rPr>
              <w:t>2022 – Present</w:t>
            </w:r>
          </w:p>
        </w:tc>
        <w:tc>
          <w:tcPr>
            <w:tcW w:w="8640" w:type="dxa"/>
            <w:tcBorders>
              <w:top w:val="nil"/>
              <w:left w:val="nil"/>
              <w:bottom w:val="nil"/>
              <w:right w:val="nil"/>
            </w:tcBorders>
            <w:shd w:val="clear" w:color="auto" w:fill="auto"/>
          </w:tcPr>
          <w:p w14:paraId="51A093B4" w14:textId="77777777" w:rsidR="00214CBE" w:rsidRPr="001733A1" w:rsidRDefault="00214CBE" w:rsidP="0003464B">
            <w:pPr>
              <w:spacing w:after="0" w:line="240" w:lineRule="auto"/>
              <w:rPr>
                <w:rFonts w:eastAsia="Times New Roman" w:cs="Times New Roman"/>
                <w:color w:val="000000"/>
              </w:rPr>
            </w:pPr>
            <w:r w:rsidRPr="001733A1">
              <w:rPr>
                <w:rFonts w:eastAsia="Times New Roman" w:cs="Times New Roman"/>
                <w:color w:val="000000"/>
              </w:rPr>
              <w:t>Leslie Barnard, DrPH candidate at the Colorado School of Public Health, Department of Epidemiology</w:t>
            </w:r>
          </w:p>
          <w:p w14:paraId="038C3229" w14:textId="42F457FA" w:rsidR="00214CBE" w:rsidRPr="001733A1" w:rsidRDefault="00214CBE" w:rsidP="0003464B">
            <w:pPr>
              <w:spacing w:after="0" w:line="240" w:lineRule="auto"/>
              <w:rPr>
                <w:rFonts w:eastAsia="Times New Roman" w:cs="Times New Roman"/>
                <w:color w:val="000000"/>
              </w:rPr>
            </w:pPr>
            <w:r w:rsidRPr="001733A1">
              <w:rPr>
                <w:rFonts w:eastAsia="Times New Roman" w:cs="Times New Roman"/>
                <w:i/>
                <w:color w:val="000000"/>
              </w:rPr>
              <w:t>Role</w:t>
            </w:r>
            <w:r w:rsidRPr="001733A1">
              <w:rPr>
                <w:rFonts w:eastAsia="Times New Roman" w:cs="Times New Roman"/>
                <w:color w:val="000000"/>
              </w:rPr>
              <w:t>: Dissertation committee member</w:t>
            </w:r>
          </w:p>
        </w:tc>
      </w:tr>
      <w:tr w:rsidR="00743652" w:rsidRPr="001733A1" w14:paraId="7A400285" w14:textId="77777777" w:rsidTr="00743652">
        <w:trPr>
          <w:trHeight w:val="290"/>
        </w:trPr>
        <w:tc>
          <w:tcPr>
            <w:tcW w:w="1530" w:type="dxa"/>
            <w:tcBorders>
              <w:top w:val="nil"/>
              <w:left w:val="nil"/>
              <w:bottom w:val="nil"/>
              <w:right w:val="nil"/>
            </w:tcBorders>
            <w:shd w:val="clear" w:color="auto" w:fill="auto"/>
          </w:tcPr>
          <w:p w14:paraId="44C60E42" w14:textId="0CC0DA9D" w:rsidR="00743652" w:rsidRPr="001733A1" w:rsidRDefault="00743652" w:rsidP="0003464B">
            <w:pPr>
              <w:spacing w:after="0" w:line="240" w:lineRule="auto"/>
              <w:ind w:left="-108"/>
              <w:rPr>
                <w:rFonts w:eastAsia="Times New Roman" w:cs="Times New Roman"/>
                <w:color w:val="000000"/>
              </w:rPr>
            </w:pPr>
            <w:r w:rsidRPr="001733A1">
              <w:rPr>
                <w:rFonts w:eastAsia="Times New Roman" w:cs="Times New Roman"/>
                <w:color w:val="000000"/>
              </w:rPr>
              <w:t>2022 – Present</w:t>
            </w:r>
          </w:p>
        </w:tc>
        <w:tc>
          <w:tcPr>
            <w:tcW w:w="8640" w:type="dxa"/>
            <w:tcBorders>
              <w:top w:val="nil"/>
              <w:left w:val="nil"/>
              <w:bottom w:val="nil"/>
              <w:right w:val="nil"/>
            </w:tcBorders>
            <w:shd w:val="clear" w:color="auto" w:fill="auto"/>
          </w:tcPr>
          <w:p w14:paraId="0802C14F" w14:textId="77777777" w:rsidR="00743652" w:rsidRPr="001733A1" w:rsidRDefault="00743652" w:rsidP="0003464B">
            <w:pPr>
              <w:spacing w:after="0" w:line="240" w:lineRule="auto"/>
              <w:rPr>
                <w:rFonts w:eastAsia="Times New Roman" w:cs="Times New Roman"/>
                <w:color w:val="000000"/>
              </w:rPr>
            </w:pPr>
            <w:r w:rsidRPr="001733A1">
              <w:rPr>
                <w:rFonts w:eastAsia="Times New Roman" w:cs="Times New Roman"/>
                <w:color w:val="000000"/>
              </w:rPr>
              <w:t xml:space="preserve">Alyssa Beck, PhD candidate at the Colorado School of Public Health, Department of Epidemiology </w:t>
            </w:r>
          </w:p>
          <w:p w14:paraId="7D1DC5F3" w14:textId="291DAF8F" w:rsidR="00743652" w:rsidRPr="001733A1" w:rsidRDefault="00743652" w:rsidP="0003464B">
            <w:pPr>
              <w:spacing w:after="0" w:line="240" w:lineRule="auto"/>
              <w:rPr>
                <w:rFonts w:eastAsia="Times New Roman" w:cs="Times New Roman"/>
                <w:color w:val="000000"/>
              </w:rPr>
            </w:pPr>
            <w:r w:rsidRPr="001733A1">
              <w:rPr>
                <w:rFonts w:eastAsia="Times New Roman" w:cs="Times New Roman"/>
                <w:i/>
                <w:color w:val="000000"/>
              </w:rPr>
              <w:t>Role</w:t>
            </w:r>
            <w:r w:rsidRPr="001733A1">
              <w:rPr>
                <w:rFonts w:eastAsia="Times New Roman" w:cs="Times New Roman"/>
                <w:color w:val="000000"/>
              </w:rPr>
              <w:t>: Dissertation committee chair</w:t>
            </w:r>
          </w:p>
        </w:tc>
      </w:tr>
      <w:tr w:rsidR="006D2C78" w:rsidRPr="001733A1" w14:paraId="41A1E830" w14:textId="77777777" w:rsidTr="00743652">
        <w:trPr>
          <w:trHeight w:val="290"/>
        </w:trPr>
        <w:tc>
          <w:tcPr>
            <w:tcW w:w="1530" w:type="dxa"/>
            <w:tcBorders>
              <w:top w:val="nil"/>
              <w:left w:val="nil"/>
              <w:bottom w:val="nil"/>
              <w:right w:val="nil"/>
            </w:tcBorders>
            <w:shd w:val="clear" w:color="auto" w:fill="auto"/>
          </w:tcPr>
          <w:p w14:paraId="2E416F6F" w14:textId="554DA10E" w:rsidR="006D2C78" w:rsidRPr="001733A1" w:rsidRDefault="006D2C78" w:rsidP="0003464B">
            <w:pPr>
              <w:spacing w:after="0" w:line="240" w:lineRule="auto"/>
              <w:ind w:left="-108"/>
              <w:rPr>
                <w:rFonts w:eastAsia="Times New Roman" w:cs="Times New Roman"/>
                <w:color w:val="000000"/>
              </w:rPr>
            </w:pPr>
            <w:r w:rsidRPr="001733A1">
              <w:rPr>
                <w:rFonts w:eastAsia="Times New Roman" w:cs="Times New Roman"/>
                <w:color w:val="000000"/>
              </w:rPr>
              <w:t>2022 – Present</w:t>
            </w:r>
          </w:p>
        </w:tc>
        <w:tc>
          <w:tcPr>
            <w:tcW w:w="8640" w:type="dxa"/>
            <w:tcBorders>
              <w:top w:val="nil"/>
              <w:left w:val="nil"/>
              <w:bottom w:val="nil"/>
              <w:right w:val="nil"/>
            </w:tcBorders>
            <w:shd w:val="clear" w:color="auto" w:fill="auto"/>
          </w:tcPr>
          <w:p w14:paraId="04304FB7" w14:textId="52D39059" w:rsidR="006D2C78" w:rsidRPr="001733A1" w:rsidRDefault="006D2C78" w:rsidP="0003464B">
            <w:pPr>
              <w:spacing w:after="0" w:line="240" w:lineRule="auto"/>
              <w:rPr>
                <w:rFonts w:eastAsia="Times New Roman" w:cs="Times New Roman"/>
                <w:color w:val="000000"/>
              </w:rPr>
            </w:pPr>
            <w:r w:rsidRPr="001733A1">
              <w:rPr>
                <w:rFonts w:eastAsia="Times New Roman" w:cs="Times New Roman"/>
                <w:color w:val="000000"/>
              </w:rPr>
              <w:t>Kylie Harrall, PhD candidate at the Colorado School of Public Health, Department of Epidemiology</w:t>
            </w:r>
          </w:p>
          <w:p w14:paraId="1F5CAE92" w14:textId="604178E0" w:rsidR="006D2C78" w:rsidRPr="001733A1" w:rsidRDefault="006D2C78" w:rsidP="0003464B">
            <w:pPr>
              <w:spacing w:after="0" w:line="240" w:lineRule="auto"/>
              <w:rPr>
                <w:rFonts w:eastAsia="Times New Roman" w:cs="Times New Roman"/>
                <w:color w:val="000000"/>
              </w:rPr>
            </w:pPr>
            <w:r w:rsidRPr="001733A1">
              <w:rPr>
                <w:rFonts w:eastAsia="Times New Roman" w:cs="Times New Roman"/>
                <w:i/>
                <w:iCs/>
                <w:color w:val="000000"/>
              </w:rPr>
              <w:t>Role</w:t>
            </w:r>
            <w:r w:rsidRPr="001733A1">
              <w:rPr>
                <w:rFonts w:eastAsia="Times New Roman" w:cs="Times New Roman"/>
                <w:color w:val="000000"/>
              </w:rPr>
              <w:t>: Dissertation committee chair</w:t>
            </w:r>
          </w:p>
        </w:tc>
      </w:tr>
      <w:tr w:rsidR="0037752D" w:rsidRPr="001733A1" w14:paraId="5BEFE718" w14:textId="77777777" w:rsidTr="00743652">
        <w:trPr>
          <w:trHeight w:val="290"/>
        </w:trPr>
        <w:tc>
          <w:tcPr>
            <w:tcW w:w="1530" w:type="dxa"/>
            <w:tcBorders>
              <w:top w:val="nil"/>
              <w:left w:val="nil"/>
              <w:bottom w:val="nil"/>
              <w:right w:val="nil"/>
            </w:tcBorders>
            <w:shd w:val="clear" w:color="auto" w:fill="auto"/>
          </w:tcPr>
          <w:p w14:paraId="103A85C2" w14:textId="032EF7C8" w:rsidR="0037752D" w:rsidRPr="001733A1" w:rsidRDefault="0037752D" w:rsidP="0003464B">
            <w:pPr>
              <w:spacing w:after="0" w:line="240" w:lineRule="auto"/>
              <w:ind w:left="-108"/>
              <w:rPr>
                <w:rFonts w:eastAsia="Times New Roman" w:cs="Times New Roman"/>
                <w:color w:val="000000"/>
              </w:rPr>
            </w:pPr>
            <w:r w:rsidRPr="001733A1">
              <w:rPr>
                <w:rFonts w:eastAsia="Times New Roman" w:cs="Times New Roman"/>
                <w:color w:val="000000"/>
              </w:rPr>
              <w:t>2023 – Present</w:t>
            </w:r>
          </w:p>
        </w:tc>
        <w:tc>
          <w:tcPr>
            <w:tcW w:w="8640" w:type="dxa"/>
            <w:tcBorders>
              <w:top w:val="nil"/>
              <w:left w:val="nil"/>
              <w:bottom w:val="nil"/>
              <w:right w:val="nil"/>
            </w:tcBorders>
            <w:shd w:val="clear" w:color="auto" w:fill="auto"/>
          </w:tcPr>
          <w:p w14:paraId="677DF713" w14:textId="77777777" w:rsidR="0037752D" w:rsidRPr="001733A1" w:rsidRDefault="0037752D" w:rsidP="0003464B">
            <w:pPr>
              <w:spacing w:after="0" w:line="240" w:lineRule="auto"/>
              <w:rPr>
                <w:rFonts w:eastAsia="Times New Roman" w:cs="Times New Roman"/>
                <w:color w:val="000000"/>
              </w:rPr>
            </w:pPr>
            <w:r w:rsidRPr="001733A1">
              <w:rPr>
                <w:rFonts w:eastAsia="Times New Roman" w:cs="Times New Roman"/>
                <w:color w:val="000000"/>
              </w:rPr>
              <w:t>Dorah Labatte, DrPH candidate at the Colorado School of Public Health, Department of Epidemiology</w:t>
            </w:r>
          </w:p>
          <w:p w14:paraId="302A2591" w14:textId="50AD792C" w:rsidR="0037752D" w:rsidRPr="001733A1" w:rsidRDefault="0037752D" w:rsidP="0003464B">
            <w:pPr>
              <w:spacing w:after="0" w:line="240" w:lineRule="auto"/>
              <w:rPr>
                <w:rFonts w:eastAsia="Times New Roman" w:cs="Times New Roman"/>
                <w:color w:val="000000"/>
              </w:rPr>
            </w:pPr>
            <w:r w:rsidRPr="001733A1">
              <w:rPr>
                <w:rFonts w:eastAsia="Times New Roman" w:cs="Times New Roman"/>
                <w:i/>
                <w:iCs/>
                <w:color w:val="000000"/>
              </w:rPr>
              <w:t>Role</w:t>
            </w:r>
            <w:r w:rsidRPr="001733A1">
              <w:rPr>
                <w:rFonts w:eastAsia="Times New Roman" w:cs="Times New Roman"/>
                <w:color w:val="000000"/>
              </w:rPr>
              <w:t xml:space="preserve">: Primary mentor </w:t>
            </w:r>
          </w:p>
        </w:tc>
      </w:tr>
      <w:tr w:rsidR="00C656E3" w:rsidRPr="001733A1" w14:paraId="1049172A" w14:textId="77777777" w:rsidTr="00743652">
        <w:trPr>
          <w:trHeight w:val="290"/>
        </w:trPr>
        <w:tc>
          <w:tcPr>
            <w:tcW w:w="1530" w:type="dxa"/>
            <w:tcBorders>
              <w:top w:val="nil"/>
              <w:left w:val="nil"/>
              <w:bottom w:val="nil"/>
              <w:right w:val="nil"/>
            </w:tcBorders>
            <w:shd w:val="clear" w:color="auto" w:fill="auto"/>
          </w:tcPr>
          <w:p w14:paraId="154EB0CD" w14:textId="1AD93F48" w:rsidR="00C656E3" w:rsidRPr="001733A1" w:rsidRDefault="00C656E3" w:rsidP="0003464B">
            <w:pPr>
              <w:spacing w:after="0" w:line="240" w:lineRule="auto"/>
              <w:ind w:left="-108"/>
              <w:rPr>
                <w:rFonts w:eastAsia="Times New Roman" w:cs="Times New Roman"/>
                <w:color w:val="000000"/>
              </w:rPr>
            </w:pPr>
            <w:r w:rsidRPr="001733A1">
              <w:rPr>
                <w:rFonts w:eastAsia="Times New Roman" w:cs="Times New Roman"/>
                <w:color w:val="000000"/>
              </w:rPr>
              <w:t xml:space="preserve">2023 – Present </w:t>
            </w:r>
          </w:p>
        </w:tc>
        <w:tc>
          <w:tcPr>
            <w:tcW w:w="8640" w:type="dxa"/>
            <w:tcBorders>
              <w:top w:val="nil"/>
              <w:left w:val="nil"/>
              <w:bottom w:val="nil"/>
              <w:right w:val="nil"/>
            </w:tcBorders>
            <w:shd w:val="clear" w:color="auto" w:fill="auto"/>
          </w:tcPr>
          <w:p w14:paraId="06E1676B" w14:textId="5E40CD91" w:rsidR="00C656E3" w:rsidRPr="001733A1" w:rsidRDefault="00C656E3" w:rsidP="0003464B">
            <w:pPr>
              <w:spacing w:after="0" w:line="240" w:lineRule="auto"/>
              <w:rPr>
                <w:rFonts w:eastAsia="Times New Roman" w:cs="Times New Roman"/>
                <w:color w:val="000000"/>
              </w:rPr>
            </w:pPr>
            <w:r w:rsidRPr="001733A1">
              <w:rPr>
                <w:rFonts w:eastAsia="Times New Roman" w:cs="Times New Roman"/>
                <w:color w:val="000000"/>
              </w:rPr>
              <w:t xml:space="preserve">Gabriella Mayne, PhD candidate at the University of Colorado Denver, Health and Behavioral Sciences Program </w:t>
            </w:r>
            <w:r w:rsidRPr="001733A1">
              <w:rPr>
                <w:rFonts w:eastAsia="Times New Roman" w:cs="Times New Roman"/>
                <w:color w:val="000000"/>
              </w:rPr>
              <w:br/>
            </w:r>
            <w:r w:rsidRPr="001733A1">
              <w:rPr>
                <w:rFonts w:eastAsia="Times New Roman" w:cs="Times New Roman"/>
                <w:i/>
                <w:iCs/>
                <w:color w:val="000000"/>
              </w:rPr>
              <w:t>Role</w:t>
            </w:r>
            <w:r w:rsidRPr="001733A1">
              <w:rPr>
                <w:rFonts w:eastAsia="Times New Roman" w:cs="Times New Roman"/>
                <w:color w:val="000000"/>
              </w:rPr>
              <w:t>: Primary Mentor</w:t>
            </w:r>
          </w:p>
        </w:tc>
      </w:tr>
      <w:tr w:rsidR="00C656E3" w:rsidRPr="001733A1" w14:paraId="4A61025F" w14:textId="77777777" w:rsidTr="00743652">
        <w:trPr>
          <w:trHeight w:val="290"/>
        </w:trPr>
        <w:tc>
          <w:tcPr>
            <w:tcW w:w="1530" w:type="dxa"/>
            <w:tcBorders>
              <w:top w:val="nil"/>
              <w:left w:val="nil"/>
              <w:bottom w:val="nil"/>
              <w:right w:val="nil"/>
            </w:tcBorders>
            <w:shd w:val="clear" w:color="auto" w:fill="auto"/>
          </w:tcPr>
          <w:p w14:paraId="6AD3ECF6" w14:textId="1590EFDD" w:rsidR="00C656E3" w:rsidRPr="001733A1" w:rsidRDefault="00C656E3" w:rsidP="0003464B">
            <w:pPr>
              <w:spacing w:after="0" w:line="240" w:lineRule="auto"/>
              <w:ind w:left="-108"/>
              <w:rPr>
                <w:rFonts w:eastAsia="Times New Roman" w:cs="Times New Roman"/>
                <w:color w:val="000000"/>
              </w:rPr>
            </w:pPr>
            <w:r w:rsidRPr="001733A1">
              <w:rPr>
                <w:rFonts w:eastAsia="Times New Roman" w:cs="Times New Roman"/>
                <w:color w:val="000000"/>
              </w:rPr>
              <w:t xml:space="preserve">2024 – Present </w:t>
            </w:r>
          </w:p>
        </w:tc>
        <w:tc>
          <w:tcPr>
            <w:tcW w:w="8640" w:type="dxa"/>
            <w:tcBorders>
              <w:top w:val="nil"/>
              <w:left w:val="nil"/>
              <w:bottom w:val="nil"/>
              <w:right w:val="nil"/>
            </w:tcBorders>
            <w:shd w:val="clear" w:color="auto" w:fill="auto"/>
          </w:tcPr>
          <w:p w14:paraId="0FB34BA7" w14:textId="77777777" w:rsidR="00C656E3" w:rsidRPr="001733A1" w:rsidRDefault="00C656E3" w:rsidP="0003464B">
            <w:pPr>
              <w:spacing w:after="0" w:line="240" w:lineRule="auto"/>
              <w:rPr>
                <w:rFonts w:eastAsia="Times New Roman" w:cs="Times New Roman"/>
                <w:color w:val="000000"/>
              </w:rPr>
            </w:pPr>
            <w:r w:rsidRPr="001733A1">
              <w:rPr>
                <w:rFonts w:eastAsia="Times New Roman" w:cs="Times New Roman"/>
                <w:color w:val="000000"/>
              </w:rPr>
              <w:t xml:space="preserve">Alice White, PhD candidate at the Colorado School of Public Health, Department of Epidemiology </w:t>
            </w:r>
          </w:p>
          <w:p w14:paraId="5F368A35" w14:textId="74F78E23" w:rsidR="00C656E3" w:rsidRPr="001733A1" w:rsidRDefault="00C656E3" w:rsidP="0003464B">
            <w:pPr>
              <w:spacing w:after="0" w:line="240" w:lineRule="auto"/>
              <w:rPr>
                <w:rFonts w:eastAsia="Times New Roman" w:cs="Times New Roman"/>
                <w:color w:val="000000"/>
              </w:rPr>
            </w:pPr>
            <w:r w:rsidRPr="001733A1">
              <w:rPr>
                <w:rFonts w:eastAsia="Times New Roman" w:cs="Times New Roman"/>
                <w:i/>
                <w:iCs/>
                <w:color w:val="000000"/>
              </w:rPr>
              <w:t>Role</w:t>
            </w:r>
            <w:r w:rsidRPr="001733A1">
              <w:rPr>
                <w:rFonts w:eastAsia="Times New Roman" w:cs="Times New Roman"/>
                <w:color w:val="000000"/>
              </w:rPr>
              <w:t>: Dissertation committee chair</w:t>
            </w:r>
          </w:p>
        </w:tc>
      </w:tr>
      <w:tr w:rsidR="00B654AA" w:rsidRPr="001733A1" w14:paraId="025714EB" w14:textId="77777777" w:rsidTr="00743652">
        <w:trPr>
          <w:trHeight w:val="290"/>
        </w:trPr>
        <w:tc>
          <w:tcPr>
            <w:tcW w:w="1530" w:type="dxa"/>
            <w:tcBorders>
              <w:top w:val="nil"/>
              <w:left w:val="nil"/>
              <w:bottom w:val="nil"/>
              <w:right w:val="nil"/>
            </w:tcBorders>
            <w:shd w:val="clear" w:color="auto" w:fill="auto"/>
          </w:tcPr>
          <w:p w14:paraId="51CA1895" w14:textId="6A2C9A53" w:rsidR="00B654AA" w:rsidRPr="001733A1" w:rsidRDefault="00B654AA" w:rsidP="0003464B">
            <w:pPr>
              <w:spacing w:after="0" w:line="240" w:lineRule="auto"/>
              <w:ind w:left="-108"/>
              <w:rPr>
                <w:rFonts w:eastAsia="Times New Roman" w:cs="Times New Roman"/>
                <w:color w:val="000000"/>
              </w:rPr>
            </w:pPr>
            <w:r w:rsidRPr="001733A1">
              <w:rPr>
                <w:rFonts w:eastAsia="Times New Roman" w:cs="Times New Roman"/>
                <w:color w:val="000000"/>
              </w:rPr>
              <w:t>2024 – Present</w:t>
            </w:r>
          </w:p>
        </w:tc>
        <w:tc>
          <w:tcPr>
            <w:tcW w:w="8640" w:type="dxa"/>
            <w:tcBorders>
              <w:top w:val="nil"/>
              <w:left w:val="nil"/>
              <w:bottom w:val="nil"/>
              <w:right w:val="nil"/>
            </w:tcBorders>
            <w:shd w:val="clear" w:color="auto" w:fill="auto"/>
          </w:tcPr>
          <w:p w14:paraId="1810AD86" w14:textId="77777777" w:rsidR="00B654AA" w:rsidRPr="001733A1" w:rsidRDefault="00B654AA" w:rsidP="0003464B">
            <w:pPr>
              <w:spacing w:after="0" w:line="240" w:lineRule="auto"/>
              <w:rPr>
                <w:rFonts w:eastAsia="Times New Roman" w:cs="Times New Roman"/>
                <w:color w:val="000000"/>
              </w:rPr>
            </w:pPr>
            <w:r w:rsidRPr="001733A1">
              <w:rPr>
                <w:rFonts w:eastAsia="Times New Roman" w:cs="Times New Roman"/>
                <w:color w:val="000000"/>
              </w:rPr>
              <w:t>Kathryn Helfrich, PhD candidate at the Colorado School of Public Health, Department of Epidemiology</w:t>
            </w:r>
          </w:p>
          <w:p w14:paraId="511DE13F" w14:textId="456E8B49" w:rsidR="00B654AA" w:rsidRPr="001733A1" w:rsidRDefault="00B654AA" w:rsidP="0003464B">
            <w:pPr>
              <w:spacing w:after="0" w:line="240" w:lineRule="auto"/>
              <w:rPr>
                <w:rFonts w:eastAsia="Times New Roman" w:cs="Times New Roman"/>
                <w:color w:val="000000"/>
              </w:rPr>
            </w:pPr>
            <w:r w:rsidRPr="001733A1">
              <w:rPr>
                <w:rFonts w:eastAsia="Times New Roman" w:cs="Times New Roman"/>
                <w:i/>
                <w:iCs/>
                <w:color w:val="000000"/>
              </w:rPr>
              <w:t>Role</w:t>
            </w:r>
            <w:r w:rsidRPr="001733A1">
              <w:rPr>
                <w:rFonts w:eastAsia="Times New Roman" w:cs="Times New Roman"/>
                <w:color w:val="000000"/>
              </w:rPr>
              <w:t>: Dissertation committee chair</w:t>
            </w:r>
          </w:p>
        </w:tc>
      </w:tr>
      <w:bookmarkEnd w:id="0"/>
    </w:tbl>
    <w:p w14:paraId="0A52D890" w14:textId="2AC12263" w:rsidR="00AD3EC0" w:rsidRPr="001733A1" w:rsidRDefault="00AD3EC0" w:rsidP="0003464B">
      <w:pPr>
        <w:spacing w:after="0" w:line="240" w:lineRule="auto"/>
        <w:rPr>
          <w:rFonts w:asciiTheme="minorHAnsi" w:hAnsiTheme="minorHAnsi" w:cstheme="minorHAnsi"/>
        </w:rPr>
      </w:pPr>
    </w:p>
    <w:p w14:paraId="6D60B37D" w14:textId="4253C0C4" w:rsidR="00952674" w:rsidRPr="001733A1" w:rsidRDefault="00365129" w:rsidP="000625ED">
      <w:pPr>
        <w:spacing w:after="0" w:line="240" w:lineRule="auto"/>
        <w:rPr>
          <w:rFonts w:asciiTheme="minorHAnsi" w:hAnsiTheme="minorHAnsi" w:cstheme="minorHAnsi"/>
        </w:rPr>
      </w:pPr>
      <w:r w:rsidRPr="001733A1">
        <w:rPr>
          <w:rFonts w:asciiTheme="minorHAnsi" w:hAnsiTheme="minorHAnsi" w:cstheme="minorHAnsi"/>
          <w:b/>
        </w:rPr>
        <w:t xml:space="preserve">Postdoctoral </w:t>
      </w:r>
      <w:r w:rsidR="001C42A3" w:rsidRPr="001733A1">
        <w:rPr>
          <w:rFonts w:asciiTheme="minorHAnsi" w:hAnsiTheme="minorHAnsi" w:cstheme="minorHAnsi"/>
          <w:b/>
        </w:rPr>
        <w:t>mentorship</w:t>
      </w:r>
      <w:r w:rsidRPr="001733A1">
        <w:rPr>
          <w:rFonts w:asciiTheme="minorHAnsi" w:hAnsiTheme="minorHAnsi" w:cstheme="minorHAnsi"/>
        </w:rPr>
        <w:t>:</w:t>
      </w:r>
    </w:p>
    <w:p w14:paraId="3D767215" w14:textId="77777777" w:rsidR="00952674" w:rsidRPr="001733A1" w:rsidRDefault="00952674" w:rsidP="00952674">
      <w:pPr>
        <w:spacing w:after="0" w:line="240" w:lineRule="auto"/>
        <w:rPr>
          <w:rFonts w:asciiTheme="minorHAnsi" w:hAnsiTheme="minorHAnsi" w:cstheme="minorHAnsi"/>
          <w:u w:val="single"/>
        </w:rPr>
      </w:pPr>
      <w:r w:rsidRPr="001733A1">
        <w:rPr>
          <w:rFonts w:asciiTheme="minorHAnsi" w:hAnsiTheme="minorHAnsi" w:cstheme="minorHAnsi"/>
          <w:u w:val="single"/>
        </w:rPr>
        <w:t xml:space="preserve">University of Michigan: </w:t>
      </w:r>
    </w:p>
    <w:tbl>
      <w:tblPr>
        <w:tblW w:w="10270" w:type="dxa"/>
        <w:tblLook w:val="04A0" w:firstRow="1" w:lastRow="0" w:firstColumn="1" w:lastColumn="0" w:noHBand="0" w:noVBand="1"/>
      </w:tblPr>
      <w:tblGrid>
        <w:gridCol w:w="1170"/>
        <w:gridCol w:w="9100"/>
      </w:tblGrid>
      <w:tr w:rsidR="00952674" w:rsidRPr="001733A1" w14:paraId="435EF2FA" w14:textId="77777777" w:rsidTr="0046785F">
        <w:trPr>
          <w:trHeight w:val="290"/>
        </w:trPr>
        <w:tc>
          <w:tcPr>
            <w:tcW w:w="1170" w:type="dxa"/>
            <w:tcBorders>
              <w:top w:val="nil"/>
              <w:left w:val="nil"/>
              <w:bottom w:val="nil"/>
              <w:right w:val="nil"/>
            </w:tcBorders>
            <w:shd w:val="clear" w:color="auto" w:fill="auto"/>
            <w:noWrap/>
            <w:hideMark/>
          </w:tcPr>
          <w:p w14:paraId="04035B29" w14:textId="77777777" w:rsidR="00952674" w:rsidRPr="001733A1" w:rsidRDefault="00952674" w:rsidP="0046785F">
            <w:pPr>
              <w:spacing w:after="0" w:line="240" w:lineRule="auto"/>
              <w:ind w:left="-108"/>
              <w:rPr>
                <w:rFonts w:eastAsia="Times New Roman" w:cs="Times New Roman"/>
                <w:color w:val="000000"/>
              </w:rPr>
            </w:pPr>
            <w:r w:rsidRPr="001733A1">
              <w:rPr>
                <w:rFonts w:eastAsia="Times New Roman" w:cs="Times New Roman"/>
                <w:color w:val="000000"/>
              </w:rPr>
              <w:t>2016 - 2018</w:t>
            </w:r>
          </w:p>
        </w:tc>
        <w:tc>
          <w:tcPr>
            <w:tcW w:w="9100" w:type="dxa"/>
            <w:tcBorders>
              <w:top w:val="nil"/>
              <w:left w:val="nil"/>
              <w:bottom w:val="nil"/>
              <w:right w:val="nil"/>
            </w:tcBorders>
            <w:shd w:val="clear" w:color="auto" w:fill="auto"/>
            <w:noWrap/>
            <w:hideMark/>
          </w:tcPr>
          <w:p w14:paraId="0FCCEAF8" w14:textId="77777777" w:rsidR="00952674" w:rsidRPr="001733A1" w:rsidRDefault="00952674" w:rsidP="0046785F">
            <w:pPr>
              <w:spacing w:after="0" w:line="240" w:lineRule="auto"/>
              <w:rPr>
                <w:rFonts w:eastAsia="Times New Roman" w:cs="Times New Roman"/>
                <w:color w:val="000000"/>
              </w:rPr>
            </w:pPr>
            <w:r w:rsidRPr="001733A1">
              <w:rPr>
                <w:rFonts w:eastAsia="Times New Roman" w:cs="Times New Roman"/>
                <w:color w:val="000000"/>
              </w:rPr>
              <w:t>Lindsay Ellsworth, MD, Pediatric endocrinology fellow at University of Michigan Medical School</w:t>
            </w:r>
          </w:p>
        </w:tc>
      </w:tr>
      <w:tr w:rsidR="00952674" w:rsidRPr="001733A1" w14:paraId="393CCDF8" w14:textId="77777777" w:rsidTr="0046785F">
        <w:trPr>
          <w:trHeight w:val="580"/>
        </w:trPr>
        <w:tc>
          <w:tcPr>
            <w:tcW w:w="1170" w:type="dxa"/>
            <w:tcBorders>
              <w:top w:val="nil"/>
              <w:left w:val="nil"/>
              <w:bottom w:val="nil"/>
              <w:right w:val="nil"/>
            </w:tcBorders>
            <w:shd w:val="clear" w:color="auto" w:fill="auto"/>
            <w:noWrap/>
            <w:hideMark/>
          </w:tcPr>
          <w:p w14:paraId="2C9C3438" w14:textId="77777777" w:rsidR="00952674" w:rsidRPr="001733A1" w:rsidRDefault="00952674" w:rsidP="0046785F">
            <w:pPr>
              <w:spacing w:after="0" w:line="240" w:lineRule="auto"/>
              <w:rPr>
                <w:rFonts w:eastAsia="Times New Roman" w:cs="Times New Roman"/>
                <w:color w:val="000000"/>
              </w:rPr>
            </w:pPr>
          </w:p>
        </w:tc>
        <w:tc>
          <w:tcPr>
            <w:tcW w:w="9100" w:type="dxa"/>
            <w:tcBorders>
              <w:top w:val="nil"/>
              <w:left w:val="nil"/>
              <w:bottom w:val="nil"/>
              <w:right w:val="nil"/>
            </w:tcBorders>
            <w:shd w:val="clear" w:color="auto" w:fill="auto"/>
            <w:hideMark/>
          </w:tcPr>
          <w:p w14:paraId="7F8C022F" w14:textId="77777777" w:rsidR="00952674" w:rsidRPr="001733A1" w:rsidRDefault="00952674" w:rsidP="0046785F">
            <w:pPr>
              <w:spacing w:after="0" w:line="240" w:lineRule="auto"/>
              <w:rPr>
                <w:rFonts w:eastAsia="Times New Roman" w:cs="Times New Roman"/>
                <w:color w:val="000000"/>
              </w:rPr>
            </w:pPr>
            <w:r w:rsidRPr="001733A1">
              <w:rPr>
                <w:rFonts w:eastAsia="Times New Roman" w:cs="Times New Roman"/>
                <w:color w:val="000000"/>
              </w:rPr>
              <w:t>Role: Scholarship Oversight Committee member and research mentor on project, “</w:t>
            </w:r>
            <w:r w:rsidRPr="001733A1">
              <w:rPr>
                <w:rFonts w:eastAsia="Times New Roman" w:cs="Times New Roman"/>
                <w:i/>
                <w:iCs/>
                <w:color w:val="000000"/>
              </w:rPr>
              <w:t>Infant metabolism and gestational endocrinopathies study”</w:t>
            </w:r>
          </w:p>
        </w:tc>
      </w:tr>
    </w:tbl>
    <w:p w14:paraId="4F24A2E8" w14:textId="77777777" w:rsidR="00952674" w:rsidRPr="001733A1" w:rsidRDefault="00952674" w:rsidP="000625ED">
      <w:pPr>
        <w:spacing w:after="0" w:line="240" w:lineRule="auto"/>
        <w:rPr>
          <w:rFonts w:asciiTheme="minorHAnsi" w:hAnsiTheme="minorHAnsi" w:cstheme="minorHAnsi"/>
        </w:rPr>
      </w:pPr>
    </w:p>
    <w:p w14:paraId="65CF60EA" w14:textId="0286C3F6" w:rsidR="00FE0D6A" w:rsidRPr="001733A1" w:rsidRDefault="00FE0D6A" w:rsidP="000625ED">
      <w:pPr>
        <w:spacing w:after="0" w:line="240" w:lineRule="auto"/>
        <w:rPr>
          <w:rFonts w:asciiTheme="minorHAnsi" w:hAnsiTheme="minorHAnsi" w:cstheme="minorHAnsi"/>
        </w:rPr>
      </w:pPr>
      <w:r w:rsidRPr="001733A1">
        <w:rPr>
          <w:rFonts w:asciiTheme="minorHAnsi" w:hAnsiTheme="minorHAnsi" w:cstheme="minorHAnsi"/>
          <w:u w:val="single"/>
        </w:rPr>
        <w:t>Colorado School of Public Health</w:t>
      </w:r>
      <w:r w:rsidRPr="001733A1">
        <w:rPr>
          <w:rFonts w:asciiTheme="minorHAnsi" w:hAnsiTheme="minorHAnsi" w:cstheme="minorHAnsi"/>
        </w:rPr>
        <w:t>:</w:t>
      </w:r>
    </w:p>
    <w:tbl>
      <w:tblPr>
        <w:tblW w:w="10540" w:type="dxa"/>
        <w:tblLook w:val="04A0" w:firstRow="1" w:lastRow="0" w:firstColumn="1" w:lastColumn="0" w:noHBand="0" w:noVBand="1"/>
      </w:tblPr>
      <w:tblGrid>
        <w:gridCol w:w="1440"/>
        <w:gridCol w:w="9100"/>
      </w:tblGrid>
      <w:tr w:rsidR="0003464B" w:rsidRPr="001733A1" w14:paraId="69513481" w14:textId="77777777" w:rsidTr="00AD7F52">
        <w:trPr>
          <w:trHeight w:val="290"/>
        </w:trPr>
        <w:tc>
          <w:tcPr>
            <w:tcW w:w="1440" w:type="dxa"/>
            <w:tcBorders>
              <w:top w:val="nil"/>
              <w:left w:val="nil"/>
              <w:bottom w:val="nil"/>
              <w:right w:val="nil"/>
            </w:tcBorders>
            <w:shd w:val="clear" w:color="auto" w:fill="auto"/>
            <w:noWrap/>
            <w:vAlign w:val="bottom"/>
            <w:hideMark/>
          </w:tcPr>
          <w:p w14:paraId="5F12DC26" w14:textId="1CFF013E"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 xml:space="preserve">2019 - </w:t>
            </w:r>
            <w:r w:rsidR="00AD7F52" w:rsidRPr="001733A1">
              <w:rPr>
                <w:rFonts w:eastAsia="Times New Roman"/>
                <w:color w:val="000000"/>
              </w:rPr>
              <w:t>Present</w:t>
            </w:r>
          </w:p>
        </w:tc>
        <w:tc>
          <w:tcPr>
            <w:tcW w:w="9100" w:type="dxa"/>
            <w:tcBorders>
              <w:top w:val="nil"/>
              <w:left w:val="nil"/>
              <w:bottom w:val="nil"/>
              <w:right w:val="nil"/>
            </w:tcBorders>
            <w:shd w:val="clear" w:color="auto" w:fill="auto"/>
            <w:vAlign w:val="bottom"/>
            <w:hideMark/>
          </w:tcPr>
          <w:p w14:paraId="71948222"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 xml:space="preserve">Ellen C. Francis, PhD, Postdoctoral fellow, LEAD Center and Epidemiology </w:t>
            </w:r>
          </w:p>
        </w:tc>
      </w:tr>
      <w:tr w:rsidR="0003464B" w:rsidRPr="001733A1" w14:paraId="524FFAFF" w14:textId="77777777" w:rsidTr="00AD7F52">
        <w:trPr>
          <w:trHeight w:val="1160"/>
        </w:trPr>
        <w:tc>
          <w:tcPr>
            <w:tcW w:w="1440" w:type="dxa"/>
            <w:tcBorders>
              <w:top w:val="nil"/>
              <w:left w:val="nil"/>
              <w:bottom w:val="nil"/>
              <w:right w:val="nil"/>
            </w:tcBorders>
            <w:shd w:val="clear" w:color="auto" w:fill="auto"/>
            <w:noWrap/>
            <w:vAlign w:val="bottom"/>
            <w:hideMark/>
          </w:tcPr>
          <w:p w14:paraId="6B583744" w14:textId="77777777" w:rsidR="0003464B" w:rsidRPr="001733A1" w:rsidRDefault="0003464B" w:rsidP="0003464B">
            <w:pPr>
              <w:spacing w:after="0" w:line="240" w:lineRule="auto"/>
              <w:ind w:left="-108"/>
              <w:rPr>
                <w:rFonts w:eastAsia="Times New Roman" w:cs="Times New Roman"/>
                <w:color w:val="000000"/>
              </w:rPr>
            </w:pPr>
          </w:p>
        </w:tc>
        <w:tc>
          <w:tcPr>
            <w:tcW w:w="9100" w:type="dxa"/>
            <w:tcBorders>
              <w:top w:val="nil"/>
              <w:left w:val="nil"/>
              <w:bottom w:val="nil"/>
              <w:right w:val="nil"/>
            </w:tcBorders>
            <w:shd w:val="clear" w:color="auto" w:fill="auto"/>
            <w:vAlign w:val="bottom"/>
            <w:hideMark/>
          </w:tcPr>
          <w:p w14:paraId="324D15F4"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i/>
                <w:color w:val="000000"/>
              </w:rPr>
              <w:t>Role</w:t>
            </w:r>
            <w:r w:rsidRPr="001733A1">
              <w:rPr>
                <w:rFonts w:eastAsia="Times New Roman" w:cs="Times New Roman"/>
                <w:color w:val="000000"/>
              </w:rPr>
              <w:t>: K99/R00 Primary Mentor “</w:t>
            </w:r>
            <w:r w:rsidRPr="001733A1">
              <w:rPr>
                <w:rFonts w:eastAsia="Times New Roman" w:cs="Times New Roman"/>
                <w:i/>
                <w:color w:val="000000"/>
              </w:rPr>
              <w:t>Characterizing metabolic variability during pregnancy to understand pathways of in-utero overnutrition: an integrative analysis of metabolomics and lifestyle data</w:t>
            </w:r>
            <w:r w:rsidRPr="001733A1">
              <w:rPr>
                <w:rFonts w:eastAsia="Times New Roman" w:cs="Times New Roman"/>
                <w:color w:val="000000"/>
              </w:rPr>
              <w:t>” (funded February 2022); formerly primary mentor on the T32 Perinatal Biology fellowship 2019 – 2022</w:t>
            </w:r>
          </w:p>
        </w:tc>
      </w:tr>
      <w:tr w:rsidR="0003464B" w:rsidRPr="001733A1" w14:paraId="5F81A064" w14:textId="77777777" w:rsidTr="00AD7F52">
        <w:trPr>
          <w:trHeight w:val="290"/>
        </w:trPr>
        <w:tc>
          <w:tcPr>
            <w:tcW w:w="1440" w:type="dxa"/>
            <w:tcBorders>
              <w:top w:val="nil"/>
              <w:left w:val="nil"/>
              <w:bottom w:val="nil"/>
              <w:right w:val="nil"/>
            </w:tcBorders>
            <w:shd w:val="clear" w:color="auto" w:fill="auto"/>
            <w:noWrap/>
            <w:vAlign w:val="bottom"/>
            <w:hideMark/>
          </w:tcPr>
          <w:p w14:paraId="615CDBCE" w14:textId="7DDF6B1B"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lastRenderedPageBreak/>
              <w:t xml:space="preserve">2020 - </w:t>
            </w:r>
            <w:r w:rsidR="00AD7F52" w:rsidRPr="001733A1">
              <w:rPr>
                <w:rFonts w:eastAsia="Times New Roman"/>
                <w:color w:val="000000"/>
              </w:rPr>
              <w:t>Present</w:t>
            </w:r>
          </w:p>
        </w:tc>
        <w:tc>
          <w:tcPr>
            <w:tcW w:w="9100" w:type="dxa"/>
            <w:tcBorders>
              <w:top w:val="nil"/>
              <w:left w:val="nil"/>
              <w:bottom w:val="nil"/>
              <w:right w:val="nil"/>
            </w:tcBorders>
            <w:shd w:val="clear" w:color="auto" w:fill="auto"/>
            <w:vAlign w:val="bottom"/>
            <w:hideMark/>
          </w:tcPr>
          <w:p w14:paraId="42695F81"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 xml:space="preserve">Catherine C. Cohen, PhD, Postdoctoral fellow, LEAD Center and Epidemiology </w:t>
            </w:r>
          </w:p>
        </w:tc>
      </w:tr>
      <w:tr w:rsidR="0003464B" w:rsidRPr="001733A1" w14:paraId="7409F546" w14:textId="77777777" w:rsidTr="00AD7F52">
        <w:trPr>
          <w:trHeight w:val="290"/>
        </w:trPr>
        <w:tc>
          <w:tcPr>
            <w:tcW w:w="1440" w:type="dxa"/>
            <w:tcBorders>
              <w:top w:val="nil"/>
              <w:left w:val="nil"/>
              <w:bottom w:val="nil"/>
              <w:right w:val="nil"/>
            </w:tcBorders>
            <w:shd w:val="clear" w:color="auto" w:fill="auto"/>
            <w:noWrap/>
            <w:vAlign w:val="bottom"/>
            <w:hideMark/>
          </w:tcPr>
          <w:p w14:paraId="0AF315F1" w14:textId="77777777" w:rsidR="0003464B" w:rsidRPr="001733A1" w:rsidRDefault="0003464B" w:rsidP="0003464B">
            <w:pPr>
              <w:spacing w:after="0" w:line="240" w:lineRule="auto"/>
              <w:rPr>
                <w:rFonts w:eastAsia="Times New Roman" w:cs="Times New Roman"/>
                <w:color w:val="000000"/>
              </w:rPr>
            </w:pPr>
          </w:p>
        </w:tc>
        <w:tc>
          <w:tcPr>
            <w:tcW w:w="9100" w:type="dxa"/>
            <w:tcBorders>
              <w:top w:val="nil"/>
              <w:left w:val="nil"/>
              <w:bottom w:val="nil"/>
              <w:right w:val="nil"/>
            </w:tcBorders>
            <w:shd w:val="clear" w:color="auto" w:fill="auto"/>
            <w:vAlign w:val="bottom"/>
            <w:hideMark/>
          </w:tcPr>
          <w:p w14:paraId="2A9D6A76" w14:textId="60870193" w:rsidR="0003464B" w:rsidRPr="001733A1" w:rsidRDefault="0003464B" w:rsidP="0003464B">
            <w:pPr>
              <w:spacing w:after="0" w:line="240" w:lineRule="auto"/>
              <w:rPr>
                <w:rFonts w:eastAsia="Times New Roman" w:cs="Times New Roman"/>
                <w:color w:val="000000"/>
              </w:rPr>
            </w:pPr>
            <w:r w:rsidRPr="001733A1">
              <w:rPr>
                <w:rFonts w:eastAsia="Times New Roman" w:cs="Times New Roman"/>
                <w:i/>
                <w:color w:val="000000"/>
              </w:rPr>
              <w:t>Role</w:t>
            </w:r>
            <w:r w:rsidRPr="001733A1">
              <w:rPr>
                <w:rFonts w:eastAsia="Times New Roman" w:cs="Times New Roman"/>
                <w:color w:val="000000"/>
              </w:rPr>
              <w:t xml:space="preserve">: </w:t>
            </w:r>
            <w:r w:rsidRPr="001733A1">
              <w:rPr>
                <w:rFonts w:eastAsia="Times New Roman" w:cs="Times New Roman"/>
                <w:i/>
                <w:color w:val="000000"/>
              </w:rPr>
              <w:t>Ad hoc</w:t>
            </w:r>
            <w:r w:rsidRPr="001733A1">
              <w:rPr>
                <w:rFonts w:eastAsia="Times New Roman" w:cs="Times New Roman"/>
                <w:color w:val="000000"/>
              </w:rPr>
              <w:t xml:space="preserve"> mentor on </w:t>
            </w:r>
            <w:r w:rsidR="0031109C" w:rsidRPr="001733A1">
              <w:rPr>
                <w:rFonts w:eastAsia="Times New Roman" w:cs="Times New Roman"/>
                <w:color w:val="000000"/>
              </w:rPr>
              <w:t>specific</w:t>
            </w:r>
            <w:r w:rsidRPr="001733A1">
              <w:rPr>
                <w:rFonts w:eastAsia="Times New Roman" w:cs="Times New Roman"/>
                <w:color w:val="000000"/>
              </w:rPr>
              <w:t xml:space="preserve"> research projects </w:t>
            </w:r>
          </w:p>
        </w:tc>
      </w:tr>
    </w:tbl>
    <w:p w14:paraId="24D79D3A" w14:textId="0AE7E82F" w:rsidR="00FE0D6A" w:rsidRPr="001733A1" w:rsidRDefault="00FE0D6A" w:rsidP="00FE0D6A">
      <w:pPr>
        <w:spacing w:after="0" w:line="240" w:lineRule="auto"/>
        <w:rPr>
          <w:rFonts w:asciiTheme="minorHAnsi" w:hAnsiTheme="minorHAnsi" w:cstheme="minorHAnsi"/>
        </w:rPr>
      </w:pPr>
    </w:p>
    <w:p w14:paraId="7DC31828" w14:textId="038FE78A" w:rsidR="00FE0D6A" w:rsidRPr="001733A1" w:rsidRDefault="00FE0D6A" w:rsidP="00FE0D6A">
      <w:pPr>
        <w:spacing w:after="0" w:line="240" w:lineRule="auto"/>
        <w:rPr>
          <w:rFonts w:asciiTheme="minorHAnsi" w:hAnsiTheme="minorHAnsi" w:cstheme="minorHAnsi"/>
        </w:rPr>
      </w:pPr>
      <w:r w:rsidRPr="001733A1">
        <w:rPr>
          <w:rFonts w:asciiTheme="minorHAnsi" w:hAnsiTheme="minorHAnsi" w:cstheme="minorHAnsi"/>
          <w:u w:val="single"/>
        </w:rPr>
        <w:t>Harvard Medical School</w:t>
      </w:r>
      <w:r w:rsidRPr="001733A1">
        <w:rPr>
          <w:rFonts w:asciiTheme="minorHAnsi" w:hAnsiTheme="minorHAnsi" w:cstheme="minorHAnsi"/>
        </w:rPr>
        <w:t>:</w:t>
      </w:r>
    </w:p>
    <w:tbl>
      <w:tblPr>
        <w:tblW w:w="10540" w:type="dxa"/>
        <w:tblLook w:val="04A0" w:firstRow="1" w:lastRow="0" w:firstColumn="1" w:lastColumn="0" w:noHBand="0" w:noVBand="1"/>
      </w:tblPr>
      <w:tblGrid>
        <w:gridCol w:w="1440"/>
        <w:gridCol w:w="9100"/>
      </w:tblGrid>
      <w:tr w:rsidR="0003464B" w:rsidRPr="001733A1" w14:paraId="30129E3D" w14:textId="77777777" w:rsidTr="00AD7F52">
        <w:trPr>
          <w:trHeight w:val="290"/>
        </w:trPr>
        <w:tc>
          <w:tcPr>
            <w:tcW w:w="1440" w:type="dxa"/>
            <w:tcBorders>
              <w:top w:val="nil"/>
              <w:left w:val="nil"/>
              <w:bottom w:val="nil"/>
              <w:right w:val="nil"/>
            </w:tcBorders>
            <w:shd w:val="clear" w:color="auto" w:fill="auto"/>
            <w:noWrap/>
            <w:vAlign w:val="center"/>
            <w:hideMark/>
          </w:tcPr>
          <w:p w14:paraId="3C9A6061" w14:textId="712F5CCC" w:rsidR="0003464B" w:rsidRPr="001733A1" w:rsidRDefault="0003464B" w:rsidP="0003464B">
            <w:pPr>
              <w:spacing w:after="0" w:line="240" w:lineRule="auto"/>
              <w:ind w:left="-108"/>
              <w:rPr>
                <w:rFonts w:eastAsia="Times New Roman" w:cs="Times New Roman"/>
                <w:color w:val="000000"/>
              </w:rPr>
            </w:pPr>
            <w:r w:rsidRPr="001733A1">
              <w:rPr>
                <w:rFonts w:eastAsia="Times New Roman" w:cs="Times New Roman"/>
                <w:color w:val="000000"/>
              </w:rPr>
              <w:t xml:space="preserve">2019 - </w:t>
            </w:r>
            <w:r w:rsidR="009E2182" w:rsidRPr="001733A1">
              <w:rPr>
                <w:rFonts w:eastAsia="Times New Roman"/>
                <w:color w:val="000000"/>
              </w:rPr>
              <w:t>2022</w:t>
            </w:r>
          </w:p>
        </w:tc>
        <w:tc>
          <w:tcPr>
            <w:tcW w:w="9100" w:type="dxa"/>
            <w:tcBorders>
              <w:top w:val="nil"/>
              <w:left w:val="nil"/>
              <w:bottom w:val="nil"/>
              <w:right w:val="nil"/>
            </w:tcBorders>
            <w:shd w:val="clear" w:color="auto" w:fill="auto"/>
            <w:vAlign w:val="bottom"/>
            <w:hideMark/>
          </w:tcPr>
          <w:p w14:paraId="097030F3" w14:textId="77777777" w:rsidR="0003464B" w:rsidRPr="001733A1" w:rsidRDefault="0003464B" w:rsidP="0003464B">
            <w:pPr>
              <w:spacing w:after="0" w:line="240" w:lineRule="auto"/>
              <w:rPr>
                <w:rFonts w:eastAsia="Times New Roman" w:cs="Times New Roman"/>
                <w:color w:val="000000"/>
              </w:rPr>
            </w:pPr>
            <w:r w:rsidRPr="001733A1">
              <w:rPr>
                <w:rFonts w:eastAsia="Times New Roman" w:cs="Times New Roman"/>
                <w:color w:val="000000"/>
              </w:rPr>
              <w:t>Diana C. Soria, PhD, Department of Population Medicine, Harvard Medical School</w:t>
            </w:r>
          </w:p>
        </w:tc>
      </w:tr>
      <w:tr w:rsidR="0003464B" w:rsidRPr="001733A1" w14:paraId="7CF0B4FA" w14:textId="77777777" w:rsidTr="00AD7F52">
        <w:trPr>
          <w:trHeight w:val="290"/>
        </w:trPr>
        <w:tc>
          <w:tcPr>
            <w:tcW w:w="1440" w:type="dxa"/>
            <w:tcBorders>
              <w:top w:val="nil"/>
              <w:left w:val="nil"/>
              <w:bottom w:val="nil"/>
              <w:right w:val="nil"/>
            </w:tcBorders>
            <w:shd w:val="clear" w:color="auto" w:fill="auto"/>
            <w:noWrap/>
            <w:vAlign w:val="center"/>
            <w:hideMark/>
          </w:tcPr>
          <w:p w14:paraId="554D5A55" w14:textId="77777777" w:rsidR="0003464B" w:rsidRPr="001733A1" w:rsidRDefault="0003464B" w:rsidP="0003464B">
            <w:pPr>
              <w:spacing w:after="0" w:line="240" w:lineRule="auto"/>
              <w:rPr>
                <w:rFonts w:eastAsia="Times New Roman" w:cs="Times New Roman"/>
                <w:color w:val="000000"/>
              </w:rPr>
            </w:pPr>
          </w:p>
        </w:tc>
        <w:tc>
          <w:tcPr>
            <w:tcW w:w="9100" w:type="dxa"/>
            <w:tcBorders>
              <w:top w:val="nil"/>
              <w:left w:val="nil"/>
              <w:bottom w:val="nil"/>
              <w:right w:val="nil"/>
            </w:tcBorders>
            <w:shd w:val="clear" w:color="auto" w:fill="auto"/>
            <w:noWrap/>
            <w:vAlign w:val="bottom"/>
            <w:hideMark/>
          </w:tcPr>
          <w:p w14:paraId="138F565C" w14:textId="468D1355" w:rsidR="0003464B" w:rsidRPr="001733A1" w:rsidRDefault="0003464B" w:rsidP="009E2182">
            <w:pPr>
              <w:spacing w:after="0" w:line="240" w:lineRule="auto"/>
              <w:rPr>
                <w:rFonts w:eastAsia="Times New Roman" w:cs="Times New Roman"/>
                <w:color w:val="000000"/>
              </w:rPr>
            </w:pPr>
            <w:r w:rsidRPr="001733A1">
              <w:rPr>
                <w:rFonts w:eastAsia="Times New Roman" w:cs="Times New Roman"/>
                <w:i/>
                <w:color w:val="000000"/>
              </w:rPr>
              <w:t>Role</w:t>
            </w:r>
            <w:r w:rsidRPr="001733A1">
              <w:rPr>
                <w:rFonts w:eastAsia="Times New Roman" w:cs="Times New Roman"/>
                <w:color w:val="000000"/>
              </w:rPr>
              <w:t xml:space="preserve">: </w:t>
            </w:r>
            <w:r w:rsidR="00514F7D" w:rsidRPr="001733A1">
              <w:rPr>
                <w:rFonts w:eastAsia="Times New Roman" w:cs="Times New Roman"/>
                <w:color w:val="000000"/>
              </w:rPr>
              <w:t>Primary m</w:t>
            </w:r>
            <w:r w:rsidRPr="001733A1">
              <w:rPr>
                <w:rFonts w:eastAsia="Times New Roman" w:cs="Times New Roman"/>
                <w:color w:val="000000"/>
              </w:rPr>
              <w:t xml:space="preserve">entor </w:t>
            </w:r>
          </w:p>
        </w:tc>
      </w:tr>
    </w:tbl>
    <w:p w14:paraId="393FB6B2" w14:textId="28DE2DE0" w:rsidR="00AD3EC0" w:rsidRPr="001733A1" w:rsidRDefault="00AD3EC0" w:rsidP="0003464B">
      <w:pPr>
        <w:spacing w:after="0" w:line="240" w:lineRule="auto"/>
        <w:rPr>
          <w:rFonts w:asciiTheme="minorHAnsi" w:hAnsiTheme="minorHAnsi" w:cstheme="minorHAnsi"/>
          <w:b/>
        </w:rPr>
      </w:pPr>
    </w:p>
    <w:p w14:paraId="707612E2" w14:textId="205C62F4" w:rsidR="002E3B35" w:rsidRPr="001733A1" w:rsidRDefault="002F4310" w:rsidP="00C036E0">
      <w:pPr>
        <w:spacing w:after="100" w:line="240" w:lineRule="auto"/>
        <w:rPr>
          <w:rFonts w:asciiTheme="minorHAnsi" w:hAnsiTheme="minorHAnsi" w:cstheme="minorHAnsi"/>
          <w:b/>
        </w:rPr>
      </w:pPr>
      <w:r w:rsidRPr="001733A1">
        <w:rPr>
          <w:rFonts w:asciiTheme="minorHAnsi" w:hAnsiTheme="minorHAnsi" w:cstheme="minorHAnsi"/>
          <w:b/>
        </w:rPr>
        <w:t>Independent thesis examiner</w:t>
      </w:r>
      <w:r w:rsidR="002E3B35" w:rsidRPr="001733A1">
        <w:rPr>
          <w:rFonts w:asciiTheme="minorHAnsi" w:hAnsiTheme="minorHAnsi" w:cstheme="minorHAnsi"/>
          <w:b/>
        </w:rPr>
        <w:t>:</w:t>
      </w:r>
    </w:p>
    <w:p w14:paraId="289ADD7E" w14:textId="63B093C5" w:rsidR="002E3B35" w:rsidRPr="001733A1" w:rsidRDefault="002F4310" w:rsidP="00C036E0">
      <w:pPr>
        <w:spacing w:after="100" w:line="240" w:lineRule="auto"/>
        <w:rPr>
          <w:rFonts w:asciiTheme="minorHAnsi" w:hAnsiTheme="minorHAnsi" w:cstheme="minorHAnsi"/>
        </w:rPr>
      </w:pPr>
      <w:r w:rsidRPr="001733A1">
        <w:rPr>
          <w:rFonts w:asciiTheme="minorHAnsi" w:hAnsiTheme="minorHAnsi" w:cstheme="minorHAnsi"/>
          <w:u w:val="single"/>
        </w:rPr>
        <w:t>Western Sydney University:</w:t>
      </w:r>
    </w:p>
    <w:tbl>
      <w:tblPr>
        <w:tblW w:w="10270" w:type="dxa"/>
        <w:tblLook w:val="04A0" w:firstRow="1" w:lastRow="0" w:firstColumn="1" w:lastColumn="0" w:noHBand="0" w:noVBand="1"/>
      </w:tblPr>
      <w:tblGrid>
        <w:gridCol w:w="1170"/>
        <w:gridCol w:w="9100"/>
      </w:tblGrid>
      <w:tr w:rsidR="002F4310" w:rsidRPr="001733A1" w14:paraId="2AA84038" w14:textId="77777777" w:rsidTr="00DC3831">
        <w:trPr>
          <w:trHeight w:val="290"/>
        </w:trPr>
        <w:tc>
          <w:tcPr>
            <w:tcW w:w="1170" w:type="dxa"/>
            <w:tcBorders>
              <w:top w:val="nil"/>
              <w:left w:val="nil"/>
              <w:bottom w:val="nil"/>
              <w:right w:val="nil"/>
            </w:tcBorders>
            <w:shd w:val="clear" w:color="auto" w:fill="auto"/>
            <w:noWrap/>
            <w:hideMark/>
          </w:tcPr>
          <w:p w14:paraId="6054E497" w14:textId="56B1552E" w:rsidR="002F4310" w:rsidRPr="001733A1" w:rsidRDefault="002F4310" w:rsidP="00DC3831">
            <w:pPr>
              <w:spacing w:after="0" w:line="240" w:lineRule="auto"/>
              <w:ind w:left="-108"/>
              <w:rPr>
                <w:rFonts w:eastAsia="Times New Roman" w:cs="Times New Roman"/>
                <w:color w:val="000000"/>
              </w:rPr>
            </w:pPr>
            <w:r w:rsidRPr="001733A1">
              <w:rPr>
                <w:rFonts w:eastAsia="Times New Roman" w:cs="Times New Roman"/>
                <w:color w:val="000000"/>
              </w:rPr>
              <w:t>2022</w:t>
            </w:r>
          </w:p>
        </w:tc>
        <w:tc>
          <w:tcPr>
            <w:tcW w:w="9100" w:type="dxa"/>
            <w:tcBorders>
              <w:top w:val="nil"/>
              <w:left w:val="nil"/>
              <w:bottom w:val="nil"/>
              <w:right w:val="nil"/>
            </w:tcBorders>
            <w:shd w:val="clear" w:color="auto" w:fill="auto"/>
            <w:noWrap/>
            <w:hideMark/>
          </w:tcPr>
          <w:p w14:paraId="33D26CE4" w14:textId="5081A2AB" w:rsidR="002F4310" w:rsidRPr="001733A1" w:rsidRDefault="002F4310" w:rsidP="002F4310">
            <w:pPr>
              <w:spacing w:after="0" w:line="240" w:lineRule="auto"/>
              <w:rPr>
                <w:rFonts w:eastAsia="Times New Roman" w:cs="Times New Roman"/>
                <w:color w:val="000000"/>
              </w:rPr>
            </w:pPr>
            <w:r w:rsidRPr="001733A1">
              <w:rPr>
                <w:rFonts w:eastAsia="Times New Roman" w:cs="Times New Roman"/>
                <w:color w:val="000000"/>
              </w:rPr>
              <w:t>Jane Estrella, PhD candidate, School of Medicine, Macarthur Clinical School, Western Sydney University, Sydney, New South Wales, Australia</w:t>
            </w:r>
          </w:p>
        </w:tc>
      </w:tr>
      <w:tr w:rsidR="002F4310" w:rsidRPr="001733A1" w14:paraId="5B2335B9" w14:textId="77777777" w:rsidTr="00DC3831">
        <w:trPr>
          <w:trHeight w:val="580"/>
        </w:trPr>
        <w:tc>
          <w:tcPr>
            <w:tcW w:w="1170" w:type="dxa"/>
            <w:tcBorders>
              <w:top w:val="nil"/>
              <w:left w:val="nil"/>
              <w:bottom w:val="nil"/>
              <w:right w:val="nil"/>
            </w:tcBorders>
            <w:shd w:val="clear" w:color="auto" w:fill="auto"/>
            <w:noWrap/>
            <w:hideMark/>
          </w:tcPr>
          <w:p w14:paraId="13B47292" w14:textId="77777777" w:rsidR="002F4310" w:rsidRPr="001733A1" w:rsidRDefault="002F4310" w:rsidP="00DC3831">
            <w:pPr>
              <w:spacing w:after="0" w:line="240" w:lineRule="auto"/>
              <w:rPr>
                <w:rFonts w:eastAsia="Times New Roman" w:cs="Times New Roman"/>
                <w:color w:val="000000"/>
              </w:rPr>
            </w:pPr>
          </w:p>
        </w:tc>
        <w:tc>
          <w:tcPr>
            <w:tcW w:w="9100" w:type="dxa"/>
            <w:tcBorders>
              <w:top w:val="nil"/>
              <w:left w:val="nil"/>
              <w:bottom w:val="nil"/>
              <w:right w:val="nil"/>
            </w:tcBorders>
            <w:shd w:val="clear" w:color="auto" w:fill="auto"/>
            <w:hideMark/>
          </w:tcPr>
          <w:p w14:paraId="0D117698" w14:textId="77777777" w:rsidR="00C2452D" w:rsidRPr="001733A1" w:rsidRDefault="002F4310" w:rsidP="002F4310">
            <w:pPr>
              <w:spacing w:after="0" w:line="240" w:lineRule="auto"/>
              <w:rPr>
                <w:rFonts w:eastAsia="Times New Roman" w:cs="Times New Roman"/>
                <w:color w:val="000000"/>
              </w:rPr>
            </w:pPr>
            <w:r w:rsidRPr="001733A1">
              <w:rPr>
                <w:rFonts w:eastAsia="Times New Roman" w:cs="Times New Roman"/>
                <w:i/>
                <w:color w:val="000000"/>
              </w:rPr>
              <w:t>Role</w:t>
            </w:r>
            <w:r w:rsidRPr="001733A1">
              <w:rPr>
                <w:rFonts w:eastAsia="Times New Roman" w:cs="Times New Roman"/>
                <w:color w:val="000000"/>
              </w:rPr>
              <w:t xml:space="preserve">: Independent thesis examiner for doctoral dissertation on use of neonatal dried blood spots for newborn metabolic screening. </w:t>
            </w:r>
          </w:p>
          <w:p w14:paraId="0C9C16CC" w14:textId="6E92B408" w:rsidR="002F4310" w:rsidRPr="001733A1" w:rsidRDefault="002F4310" w:rsidP="002F4310">
            <w:pPr>
              <w:spacing w:after="0" w:line="240" w:lineRule="auto"/>
              <w:rPr>
                <w:rFonts w:eastAsia="Times New Roman" w:cs="Times New Roman"/>
                <w:color w:val="000000"/>
              </w:rPr>
            </w:pPr>
            <w:r w:rsidRPr="001733A1">
              <w:rPr>
                <w:rFonts w:eastAsia="Times New Roman" w:cs="Times New Roman"/>
                <w:color w:val="000000"/>
              </w:rPr>
              <w:br/>
            </w:r>
          </w:p>
        </w:tc>
      </w:tr>
    </w:tbl>
    <w:p w14:paraId="5968588E" w14:textId="37CDE0CB" w:rsidR="00C036E0" w:rsidRPr="001733A1" w:rsidRDefault="00C036E0" w:rsidP="00C036E0">
      <w:pPr>
        <w:spacing w:after="100" w:line="240" w:lineRule="auto"/>
        <w:rPr>
          <w:rFonts w:asciiTheme="minorHAnsi" w:hAnsiTheme="minorHAnsi" w:cstheme="minorHAnsi"/>
          <w:b/>
        </w:rPr>
      </w:pPr>
      <w:r w:rsidRPr="001733A1">
        <w:rPr>
          <w:rFonts w:asciiTheme="minorHAnsi" w:hAnsiTheme="minorHAnsi" w:cstheme="minorHAnsi"/>
          <w:b/>
        </w:rPr>
        <w:t>1</w:t>
      </w:r>
      <w:r w:rsidR="00E206CD" w:rsidRPr="001733A1">
        <w:rPr>
          <w:rFonts w:asciiTheme="minorHAnsi" w:hAnsiTheme="minorHAnsi" w:cstheme="minorHAnsi"/>
          <w:b/>
        </w:rPr>
        <w:t>0</w:t>
      </w:r>
      <w:r w:rsidRPr="001733A1">
        <w:rPr>
          <w:rFonts w:asciiTheme="minorHAnsi" w:hAnsiTheme="minorHAnsi" w:cstheme="minorHAnsi"/>
          <w:b/>
        </w:rPr>
        <w:t>. RESEARCH RECORD</w:t>
      </w:r>
    </w:p>
    <w:p w14:paraId="6517F0B1" w14:textId="77777777" w:rsidR="0049312B" w:rsidRPr="001733A1" w:rsidRDefault="0049312B" w:rsidP="0049312B">
      <w:pPr>
        <w:pStyle w:val="Heading1"/>
        <w:spacing w:after="100"/>
        <w:rPr>
          <w:rFonts w:asciiTheme="minorHAnsi" w:hAnsiTheme="minorHAnsi" w:cstheme="minorHAnsi"/>
          <w:b w:val="0"/>
          <w:i/>
          <w:smallCaps w:val="0"/>
          <w:sz w:val="22"/>
          <w:szCs w:val="22"/>
          <w:u w:val="single"/>
        </w:rPr>
      </w:pPr>
      <w:r w:rsidRPr="001733A1">
        <w:rPr>
          <w:rFonts w:asciiTheme="minorHAnsi" w:hAnsiTheme="minorHAnsi" w:cstheme="minorHAnsi"/>
          <w:i/>
          <w:smallCaps w:val="0"/>
          <w:sz w:val="22"/>
          <w:szCs w:val="22"/>
          <w:u w:val="single"/>
        </w:rPr>
        <w:t>Active</w:t>
      </w:r>
      <w:r w:rsidRPr="001733A1">
        <w:rPr>
          <w:rFonts w:asciiTheme="minorHAnsi" w:hAnsiTheme="minorHAnsi" w:cstheme="minorHAnsi"/>
          <w:b w:val="0"/>
          <w:i/>
          <w:smallCaps w:val="0"/>
          <w:sz w:val="22"/>
          <w:szCs w:val="22"/>
        </w:rPr>
        <w:t xml:space="preserve">: </w:t>
      </w:r>
    </w:p>
    <w:p w14:paraId="6603D3AF" w14:textId="055383ED" w:rsidR="000140CF" w:rsidRPr="001733A1" w:rsidRDefault="000140CF" w:rsidP="000140CF">
      <w:pPr>
        <w:suppressAutoHyphens/>
        <w:spacing w:line="240" w:lineRule="auto"/>
        <w:rPr>
          <w:rFonts w:asciiTheme="minorHAnsi" w:hAnsiTheme="minorHAnsi" w:cstheme="minorHAnsi"/>
          <w:bCs/>
        </w:rPr>
      </w:pPr>
      <w:bookmarkStart w:id="1" w:name="_Hlk121820410"/>
      <w:bookmarkStart w:id="2" w:name="_Hlk150361077"/>
      <w:bookmarkStart w:id="3" w:name="_Hlk119072281"/>
      <w:r w:rsidRPr="001733A1">
        <w:rPr>
          <w:rFonts w:asciiTheme="minorHAnsi" w:hAnsiTheme="minorHAnsi" w:cstheme="minorHAnsi"/>
          <w:bCs/>
        </w:rPr>
        <w:t xml:space="preserve">ADA-7-22-ICTSPM-08 - Supplement (PI: Perng)                                                                                              $82,850       </w:t>
      </w:r>
      <w:r w:rsidRPr="001733A1">
        <w:rPr>
          <w:rFonts w:asciiTheme="minorHAnsi" w:hAnsiTheme="minorHAnsi" w:cstheme="minorHAnsi"/>
          <w:bCs/>
        </w:rPr>
        <w:br/>
        <w:t>American Diabetes Association                                                                                         07/01/2024 – 06/30/2025</w:t>
      </w:r>
      <w:r w:rsidRPr="001733A1">
        <w:rPr>
          <w:rFonts w:asciiTheme="minorHAnsi" w:hAnsiTheme="minorHAnsi" w:cstheme="minorHAnsi"/>
          <w:bCs/>
        </w:rPr>
        <w:br/>
      </w:r>
      <w:r w:rsidRPr="001733A1">
        <w:rPr>
          <w:rFonts w:asciiTheme="minorHAnsi" w:hAnsiTheme="minorHAnsi" w:cstheme="minorHAnsi"/>
          <w:b/>
          <w:bCs/>
        </w:rPr>
        <w:t>A multi-‘omics approach to identifying youth and young adults at high risk of early-onset type 2 diabetes</w:t>
      </w:r>
      <w:r w:rsidRPr="001733A1">
        <w:rPr>
          <w:rFonts w:asciiTheme="minorHAnsi" w:hAnsiTheme="minorHAnsi" w:cstheme="minorHAnsi"/>
          <w:bCs/>
        </w:rPr>
        <w:br/>
        <w:t xml:space="preserve">This supplement supports the original parent grant by generating untargeted metabolomics profiling data for young adults at risk of developing early-onset type 2 diabetes. </w:t>
      </w:r>
      <w:r w:rsidRPr="001733A1">
        <w:rPr>
          <w:rFonts w:asciiTheme="minorHAnsi" w:hAnsiTheme="minorHAnsi" w:cstheme="minorHAnsi"/>
          <w:bCs/>
        </w:rPr>
        <w:br/>
        <w:t>Role: PI</w:t>
      </w:r>
    </w:p>
    <w:p w14:paraId="554EA9FF" w14:textId="1D0FFD57" w:rsidR="00F007E3" w:rsidRPr="001733A1" w:rsidRDefault="00F007E3" w:rsidP="008F7521">
      <w:pPr>
        <w:spacing w:line="240" w:lineRule="auto"/>
        <w:rPr>
          <w:rFonts w:asciiTheme="minorHAnsi" w:hAnsiTheme="minorHAnsi" w:cstheme="minorHAnsi"/>
        </w:rPr>
      </w:pPr>
      <w:bookmarkStart w:id="4" w:name="_Hlk175127047"/>
      <w:r w:rsidRPr="001733A1">
        <w:rPr>
          <w:rFonts w:asciiTheme="minorHAnsi" w:hAnsiTheme="minorHAnsi" w:cstheme="minorHAnsi"/>
        </w:rPr>
        <w:t>U01DK013212 (MPIs: Kechris, Lange, Perng, Yang)                                                                                  $7,</w:t>
      </w:r>
      <w:r w:rsidR="0016035E" w:rsidRPr="001733A1">
        <w:rPr>
          <w:rFonts w:asciiTheme="minorHAnsi" w:hAnsiTheme="minorHAnsi" w:cstheme="minorHAnsi"/>
        </w:rPr>
        <w:t>133,050</w:t>
      </w:r>
      <w:r w:rsidRPr="001733A1">
        <w:rPr>
          <w:rFonts w:asciiTheme="minorHAnsi" w:hAnsiTheme="minorHAnsi" w:cstheme="minorHAnsi"/>
        </w:rPr>
        <w:br/>
        <w:t xml:space="preserve">NIH/NIDDK                                                                                                                                      </w:t>
      </w:r>
      <w:r w:rsidR="0016035E" w:rsidRPr="001733A1">
        <w:rPr>
          <w:rFonts w:asciiTheme="minorHAnsi" w:hAnsiTheme="minorHAnsi" w:cstheme="minorHAnsi"/>
        </w:rPr>
        <w:t>9/1</w:t>
      </w:r>
      <w:r w:rsidRPr="001733A1">
        <w:rPr>
          <w:rFonts w:asciiTheme="minorHAnsi" w:hAnsiTheme="minorHAnsi" w:cstheme="minorHAnsi"/>
        </w:rPr>
        <w:t>/2024-</w:t>
      </w:r>
      <w:r w:rsidR="0016035E" w:rsidRPr="001733A1">
        <w:rPr>
          <w:rFonts w:asciiTheme="minorHAnsi" w:hAnsiTheme="minorHAnsi" w:cstheme="minorHAnsi"/>
        </w:rPr>
        <w:t>8/31</w:t>
      </w:r>
      <w:r w:rsidRPr="001733A1">
        <w:rPr>
          <w:rFonts w:asciiTheme="minorHAnsi" w:hAnsiTheme="minorHAnsi" w:cstheme="minorHAnsi"/>
        </w:rPr>
        <w:t>/2029</w:t>
      </w:r>
      <w:r w:rsidRPr="001733A1">
        <w:rPr>
          <w:rFonts w:asciiTheme="minorHAnsi" w:hAnsiTheme="minorHAnsi" w:cstheme="minorHAnsi"/>
        </w:rPr>
        <w:br/>
      </w:r>
      <w:r w:rsidRPr="001733A1">
        <w:rPr>
          <w:rFonts w:asciiTheme="minorHAnsi" w:hAnsiTheme="minorHAnsi" w:cstheme="minorHAnsi"/>
          <w:b/>
          <w:bCs/>
        </w:rPr>
        <w:t>Subtyping Core for Research on the Etiology of Type 2 Diabetes (SCORE-T2D).</w:t>
      </w:r>
      <w:r w:rsidRPr="001733A1">
        <w:rPr>
          <w:rFonts w:asciiTheme="minorHAnsi" w:hAnsiTheme="minorHAnsi" w:cstheme="minorHAnsi"/>
          <w:b/>
          <w:bCs/>
        </w:rPr>
        <w:br/>
      </w:r>
      <w:r w:rsidRPr="001733A1">
        <w:rPr>
          <w:rFonts w:asciiTheme="minorHAnsi" w:hAnsiTheme="minorHAnsi" w:cstheme="minorHAnsi"/>
        </w:rPr>
        <w:t xml:space="preserve">This project seeks to </w:t>
      </w:r>
      <w:r w:rsidRPr="001733A1">
        <w:rPr>
          <w:color w:val="000000"/>
        </w:rPr>
        <w:t>capitalize on the pre-existing infrastructure for multi-site analysis and study coordination at the University of Colorado Anschutz Medical Campus, the investigative team will establish the Subtyping Core for Research on the Etiology of Type 2 Diabetes (SCORE-T2D) biostatistics research center. SCORE-T2D will work with the Cohort Sites and NIDDK to employ multi-level, multi-dimensional approaches to characterize heterogeneity in type 2 diabetes in the Consortium. Establishment of SCORE-T2D and completion of the proposed goals will result in a broadly applicable framework for identifying type 2 diabetes subtypes and forge new research opportunities for effective precision interventions to prevent, reroute the clinical course, and optimize long-term prognosis of diabetes in diverse populations.</w:t>
      </w:r>
      <w:r w:rsidRPr="001733A1">
        <w:rPr>
          <w:rFonts w:asciiTheme="minorHAnsi" w:hAnsiTheme="minorHAnsi" w:cstheme="minorHAnsi"/>
        </w:rPr>
        <w:br/>
        <w:t>Role: MPI</w:t>
      </w:r>
    </w:p>
    <w:bookmarkEnd w:id="4"/>
    <w:p w14:paraId="2A2299EF" w14:textId="5B07CCF5" w:rsidR="0084224C" w:rsidRPr="001733A1" w:rsidRDefault="0084224C" w:rsidP="008F7521">
      <w:pPr>
        <w:spacing w:line="240" w:lineRule="auto"/>
        <w:rPr>
          <w:rFonts w:asciiTheme="minorHAnsi" w:hAnsiTheme="minorHAnsi" w:cstheme="minorHAnsi"/>
        </w:rPr>
      </w:pPr>
      <w:r w:rsidRPr="001733A1">
        <w:rPr>
          <w:rFonts w:asciiTheme="minorHAnsi" w:hAnsiTheme="minorHAnsi" w:cstheme="minorHAnsi"/>
        </w:rPr>
        <w:t xml:space="preserve">UG3OD035507 (PI: </w:t>
      </w:r>
      <w:r w:rsidR="002A13F7" w:rsidRPr="001733A1">
        <w:rPr>
          <w:rFonts w:asciiTheme="minorHAnsi" w:hAnsiTheme="minorHAnsi" w:cstheme="minorHAnsi"/>
        </w:rPr>
        <w:t>Bekelman, Perng, and</w:t>
      </w:r>
      <w:r w:rsidRPr="001733A1">
        <w:rPr>
          <w:rFonts w:asciiTheme="minorHAnsi" w:hAnsiTheme="minorHAnsi" w:cstheme="minorHAnsi"/>
        </w:rPr>
        <w:t xml:space="preserve"> Dabelea)                                                                    </w:t>
      </w:r>
      <w:r w:rsidR="002A13F7" w:rsidRPr="001733A1">
        <w:rPr>
          <w:rFonts w:asciiTheme="minorHAnsi" w:hAnsiTheme="minorHAnsi" w:cstheme="minorHAnsi"/>
        </w:rPr>
        <w:t xml:space="preserve">          </w:t>
      </w:r>
      <w:r w:rsidRPr="001733A1">
        <w:rPr>
          <w:rFonts w:asciiTheme="minorHAnsi" w:hAnsiTheme="minorHAnsi" w:cstheme="minorHAnsi"/>
        </w:rPr>
        <w:t>$11,316,276</w:t>
      </w:r>
      <w:r w:rsidRPr="001733A1">
        <w:rPr>
          <w:rFonts w:asciiTheme="minorHAnsi" w:hAnsiTheme="minorHAnsi" w:cstheme="minorHAnsi"/>
        </w:rPr>
        <w:br/>
        <w:t>NIH/OD                                                                                                                                  09/01/2023 – 08/31/2030</w:t>
      </w:r>
      <w:r w:rsidRPr="001733A1">
        <w:rPr>
          <w:rFonts w:asciiTheme="minorHAnsi" w:hAnsiTheme="minorHAnsi" w:cstheme="minorHAnsi"/>
        </w:rPr>
        <w:br/>
      </w:r>
      <w:r w:rsidRPr="001733A1">
        <w:rPr>
          <w:rFonts w:asciiTheme="minorHAnsi" w:hAnsiTheme="minorHAnsi" w:cstheme="minorHAnsi"/>
          <w:b/>
          <w:bCs/>
        </w:rPr>
        <w:t>Environmental Influences on Child Health Outcomes – the Colorado ECHO Pediatric Cohort</w:t>
      </w:r>
      <w:r w:rsidRPr="001733A1">
        <w:rPr>
          <w:rFonts w:asciiTheme="minorHAnsi" w:hAnsiTheme="minorHAnsi" w:cstheme="minorHAnsi"/>
          <w:b/>
          <w:bCs/>
        </w:rPr>
        <w:br/>
      </w:r>
      <w:r w:rsidRPr="001733A1">
        <w:rPr>
          <w:rFonts w:asciiTheme="minorHAnsi" w:hAnsiTheme="minorHAnsi" w:cstheme="minorHAnsi"/>
        </w:rPr>
        <w:t>This project will identify early-life patterns of structural, physical, and chemical exposures during pregnancy and early childhood that predict a clustering of health outcomes through adolescence</w:t>
      </w:r>
      <w:r w:rsidRPr="001733A1">
        <w:rPr>
          <w:rFonts w:asciiTheme="minorHAnsi" w:hAnsiTheme="minorHAnsi" w:cstheme="minorHAnsi"/>
          <w:shd w:val="clear" w:color="auto" w:fill="FFFFFF"/>
        </w:rPr>
        <w:t>.</w:t>
      </w:r>
      <w:r w:rsidR="008D5D99" w:rsidRPr="001733A1">
        <w:rPr>
          <w:rFonts w:asciiTheme="minorHAnsi" w:hAnsiTheme="minorHAnsi" w:cstheme="minorHAnsi"/>
          <w:shd w:val="clear" w:color="auto" w:fill="FFFFFF"/>
        </w:rPr>
        <w:br/>
      </w:r>
      <w:r w:rsidRPr="001733A1">
        <w:rPr>
          <w:rFonts w:asciiTheme="minorHAnsi" w:hAnsiTheme="minorHAnsi" w:cstheme="minorHAnsi"/>
          <w:shd w:val="clear" w:color="auto" w:fill="FFFFFF"/>
        </w:rPr>
        <w:t>Role: MPI</w:t>
      </w:r>
    </w:p>
    <w:p w14:paraId="3278D1EB" w14:textId="295F96C8" w:rsidR="008F7521" w:rsidRPr="001733A1" w:rsidRDefault="008F7521" w:rsidP="008F7521">
      <w:pPr>
        <w:spacing w:line="240" w:lineRule="auto"/>
      </w:pPr>
      <w:bookmarkStart w:id="5" w:name="_Hlk151569929"/>
      <w:r w:rsidRPr="001733A1">
        <w:t xml:space="preserve">R01HL1281570 </w:t>
      </w:r>
      <w:bookmarkEnd w:id="1"/>
      <w:bookmarkEnd w:id="5"/>
      <w:r w:rsidRPr="001733A1">
        <w:t xml:space="preserve">(PI: </w:t>
      </w:r>
      <w:r w:rsidR="002A13F7" w:rsidRPr="001733A1">
        <w:t>Belfort and Perng</w:t>
      </w:r>
      <w:r w:rsidRPr="001733A1">
        <w:t xml:space="preserve">) </w:t>
      </w:r>
      <w:r w:rsidRPr="001733A1">
        <w:rPr>
          <w:b/>
          <w:bCs/>
        </w:rPr>
        <w:t xml:space="preserve">                                          </w:t>
      </w:r>
      <w:r w:rsidRPr="001733A1">
        <w:rPr>
          <w:b/>
          <w:bCs/>
          <w:i/>
          <w:iCs/>
        </w:rPr>
        <w:t xml:space="preserve"> </w:t>
      </w:r>
      <w:r w:rsidRPr="001733A1">
        <w:rPr>
          <w:b/>
          <w:bCs/>
        </w:rPr>
        <w:t xml:space="preserve">   </w:t>
      </w:r>
      <w:r w:rsidRPr="001733A1">
        <w:t xml:space="preserve">                                             </w:t>
      </w:r>
      <w:r w:rsidR="0084224C" w:rsidRPr="001733A1">
        <w:t xml:space="preserve">          </w:t>
      </w:r>
      <w:r w:rsidRPr="001733A1">
        <w:t xml:space="preserve"> $4,240,756</w:t>
      </w:r>
      <w:r w:rsidRPr="001733A1">
        <w:br/>
      </w:r>
      <w:r w:rsidRPr="001733A1">
        <w:rPr>
          <w:rFonts w:asciiTheme="minorHAnsi" w:hAnsiTheme="minorHAnsi" w:cstheme="minorHAnsi"/>
        </w:rPr>
        <w:t>NIH/NICHD</w:t>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t>07/01/2023 – 06/30/2028</w:t>
      </w:r>
      <w:r w:rsidRPr="001733A1">
        <w:br/>
      </w:r>
      <w:bookmarkStart w:id="6" w:name="_Hlk121820418"/>
      <w:r w:rsidRPr="001733A1">
        <w:rPr>
          <w:b/>
          <w:bCs/>
        </w:rPr>
        <w:t xml:space="preserve">Infant diet and cardiometabolic risk among children born preterm. </w:t>
      </w:r>
      <w:bookmarkEnd w:id="6"/>
      <w:r w:rsidRPr="001733A1">
        <w:br/>
      </w:r>
      <w:bookmarkStart w:id="7" w:name="_Hlk121820425"/>
      <w:r w:rsidRPr="001733A1">
        <w:t xml:space="preserve">This project seeks to assess the metabolic consequences of a targeted protein and energy fortification of </w:t>
      </w:r>
      <w:r w:rsidRPr="001733A1">
        <w:lastRenderedPageBreak/>
        <w:t>human milk vs. standard diet during the neonatal hospitalization period among infants born before 32 gestational weeks</w:t>
      </w:r>
      <w:bookmarkEnd w:id="7"/>
      <w:r w:rsidRPr="001733A1">
        <w:t>.</w:t>
      </w:r>
      <w:r w:rsidRPr="001733A1">
        <w:br/>
        <w:t>Role: MPI, subcontract PI</w:t>
      </w:r>
    </w:p>
    <w:p w14:paraId="369E7CFA" w14:textId="421DFAFD" w:rsidR="002825BB" w:rsidRPr="001733A1" w:rsidRDefault="002825BB" w:rsidP="00547EC9">
      <w:pPr>
        <w:suppressAutoHyphens/>
        <w:spacing w:line="240" w:lineRule="auto"/>
        <w:rPr>
          <w:rFonts w:asciiTheme="minorHAnsi" w:hAnsiTheme="minorHAnsi" w:cstheme="minorHAnsi"/>
          <w:bCs/>
        </w:rPr>
      </w:pPr>
      <w:bookmarkStart w:id="8" w:name="_Hlk151569916"/>
      <w:bookmarkEnd w:id="2"/>
      <w:r w:rsidRPr="001733A1">
        <w:rPr>
          <w:rFonts w:asciiTheme="minorHAnsi" w:hAnsiTheme="minorHAnsi" w:cstheme="minorHAnsi"/>
          <w:color w:val="222222"/>
          <w:shd w:val="clear" w:color="auto" w:fill="FFFFFF"/>
        </w:rPr>
        <w:t>U01DK134981</w:t>
      </w:r>
      <w:r w:rsidRPr="001733A1">
        <w:rPr>
          <w:rFonts w:asciiTheme="minorHAnsi" w:hAnsiTheme="minorHAnsi" w:cstheme="minorHAnsi"/>
        </w:rPr>
        <w:t xml:space="preserve"> </w:t>
      </w:r>
      <w:bookmarkEnd w:id="3"/>
      <w:bookmarkEnd w:id="8"/>
      <w:r w:rsidRPr="001733A1">
        <w:rPr>
          <w:rFonts w:asciiTheme="minorHAnsi" w:hAnsiTheme="minorHAnsi" w:cstheme="minorHAnsi"/>
        </w:rPr>
        <w:t xml:space="preserve">(PI: </w:t>
      </w:r>
      <w:r w:rsidR="002A13F7" w:rsidRPr="001733A1">
        <w:rPr>
          <w:rFonts w:asciiTheme="minorHAnsi" w:hAnsiTheme="minorHAnsi" w:cstheme="minorHAnsi"/>
        </w:rPr>
        <w:t>Dabelea and Perng</w:t>
      </w:r>
      <w:r w:rsidRPr="001733A1">
        <w:rPr>
          <w:rFonts w:asciiTheme="minorHAnsi" w:hAnsiTheme="minorHAnsi" w:cstheme="minorHAnsi"/>
        </w:rPr>
        <w:t xml:space="preserve">)                                                                     </w:t>
      </w:r>
      <w:r w:rsidR="0084224C" w:rsidRPr="001733A1">
        <w:rPr>
          <w:rFonts w:asciiTheme="minorHAnsi" w:hAnsiTheme="minorHAnsi" w:cstheme="minorHAnsi"/>
        </w:rPr>
        <w:t xml:space="preserve">                          </w:t>
      </w:r>
      <w:r w:rsidR="008D5D99" w:rsidRPr="001733A1">
        <w:rPr>
          <w:rFonts w:asciiTheme="minorHAnsi" w:hAnsiTheme="minorHAnsi" w:cstheme="minorHAnsi"/>
        </w:rPr>
        <w:t xml:space="preserve">    </w:t>
      </w:r>
      <w:r w:rsidR="0022768D" w:rsidRPr="001733A1">
        <w:rPr>
          <w:rFonts w:asciiTheme="minorHAnsi" w:hAnsiTheme="minorHAnsi" w:cstheme="minorHAnsi"/>
        </w:rPr>
        <w:t xml:space="preserve"> </w:t>
      </w:r>
      <w:r w:rsidR="008D5D99" w:rsidRPr="001733A1">
        <w:rPr>
          <w:rFonts w:asciiTheme="minorHAnsi" w:hAnsiTheme="minorHAnsi" w:cstheme="minorHAnsi"/>
        </w:rPr>
        <w:t xml:space="preserve"> </w:t>
      </w:r>
      <w:r w:rsidR="003362C9" w:rsidRPr="001733A1">
        <w:rPr>
          <w:rFonts w:asciiTheme="minorHAnsi" w:hAnsiTheme="minorHAnsi" w:cstheme="minorHAnsi"/>
        </w:rPr>
        <w:t xml:space="preserve"> </w:t>
      </w:r>
      <w:r w:rsidRPr="001733A1">
        <w:rPr>
          <w:rFonts w:asciiTheme="minorHAnsi" w:hAnsiTheme="minorHAnsi" w:cstheme="minorHAnsi"/>
        </w:rPr>
        <w:t>$</w:t>
      </w:r>
      <w:r w:rsidR="003362C9" w:rsidRPr="001733A1">
        <w:rPr>
          <w:rFonts w:asciiTheme="minorHAnsi" w:hAnsiTheme="minorHAnsi" w:cstheme="minorHAnsi"/>
        </w:rPr>
        <w:t>3,887,146</w:t>
      </w:r>
      <w:r w:rsidRPr="001733A1">
        <w:rPr>
          <w:rFonts w:asciiTheme="minorHAnsi" w:hAnsiTheme="minorHAnsi" w:cstheme="minorHAnsi"/>
        </w:rPr>
        <w:br/>
        <w:t xml:space="preserve">NIH/NIDDK  </w:t>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00323E54" w:rsidRPr="001733A1">
        <w:rPr>
          <w:rFonts w:asciiTheme="minorHAnsi" w:hAnsiTheme="minorHAnsi" w:cstheme="minorHAnsi"/>
        </w:rPr>
        <w:t xml:space="preserve">  </w:t>
      </w:r>
      <w:r w:rsidRPr="001733A1">
        <w:rPr>
          <w:rFonts w:asciiTheme="minorHAnsi" w:hAnsiTheme="minorHAnsi" w:cstheme="minorHAnsi"/>
        </w:rPr>
        <w:t>2/01/202</w:t>
      </w:r>
      <w:r w:rsidR="00323E54" w:rsidRPr="001733A1">
        <w:rPr>
          <w:rFonts w:asciiTheme="minorHAnsi" w:hAnsiTheme="minorHAnsi" w:cstheme="minorHAnsi"/>
        </w:rPr>
        <w:t>3</w:t>
      </w:r>
      <w:r w:rsidRPr="001733A1">
        <w:rPr>
          <w:rFonts w:asciiTheme="minorHAnsi" w:hAnsiTheme="minorHAnsi" w:cstheme="minorHAnsi"/>
        </w:rPr>
        <w:t xml:space="preserve"> – 11/31/2027</w:t>
      </w:r>
      <w:r w:rsidRPr="001733A1">
        <w:rPr>
          <w:rFonts w:asciiTheme="minorHAnsi" w:hAnsiTheme="minorHAnsi" w:cstheme="minorHAnsi"/>
        </w:rPr>
        <w:br/>
      </w:r>
      <w:bookmarkStart w:id="9" w:name="_Hlk121819539"/>
      <w:r w:rsidRPr="001733A1">
        <w:rPr>
          <w:rFonts w:eastAsia="Times New Roman"/>
          <w:b/>
        </w:rPr>
        <w:t>Understanding the Pathophysiology of Type 2 Diabetes in Navajo youth</w:t>
      </w:r>
      <w:bookmarkEnd w:id="9"/>
      <w:r w:rsidRPr="001733A1">
        <w:rPr>
          <w:rFonts w:eastAsia="Times New Roman"/>
          <w:b/>
        </w:rPr>
        <w:t>.</w:t>
      </w:r>
      <w:r w:rsidRPr="001733A1">
        <w:rPr>
          <w:rFonts w:eastAsia="Times New Roman"/>
        </w:rPr>
        <w:br/>
      </w:r>
      <w:bookmarkStart w:id="10" w:name="_Hlk121819548"/>
      <w:r w:rsidRPr="001733A1">
        <w:rPr>
          <w:rFonts w:eastAsia="Times New Roman"/>
        </w:rPr>
        <w:t>This project will recruit 400 high-risk American Indian youth into a nation-wide consortium to study the pathophysiology of youth-onset type 2 diabetes</w:t>
      </w:r>
      <w:bookmarkEnd w:id="10"/>
      <w:r w:rsidRPr="001733A1">
        <w:rPr>
          <w:rFonts w:eastAsia="Times New Roman"/>
        </w:rPr>
        <w:t>.</w:t>
      </w:r>
      <w:r w:rsidRPr="001733A1">
        <w:rPr>
          <w:rFonts w:eastAsia="Times New Roman"/>
        </w:rPr>
        <w:br/>
        <w:t xml:space="preserve">Role: </w:t>
      </w:r>
      <w:r w:rsidR="00CC5E0F" w:rsidRPr="001733A1">
        <w:rPr>
          <w:rFonts w:eastAsia="Times New Roman"/>
        </w:rPr>
        <w:t>M</w:t>
      </w:r>
      <w:r w:rsidRPr="001733A1">
        <w:rPr>
          <w:rFonts w:eastAsia="Times New Roman"/>
        </w:rPr>
        <w:t>PI</w:t>
      </w:r>
    </w:p>
    <w:p w14:paraId="52AA965E" w14:textId="0CDA1F83" w:rsidR="0049312B" w:rsidRPr="001733A1" w:rsidRDefault="00DF6562" w:rsidP="001E0692">
      <w:pPr>
        <w:suppressAutoHyphens/>
        <w:spacing w:line="240" w:lineRule="auto"/>
        <w:rPr>
          <w:rFonts w:asciiTheme="minorHAnsi" w:hAnsiTheme="minorHAnsi" w:cstheme="minorHAnsi"/>
          <w:bCs/>
        </w:rPr>
      </w:pPr>
      <w:bookmarkStart w:id="11" w:name="_Hlk151569902"/>
      <w:r w:rsidRPr="001733A1">
        <w:rPr>
          <w:rFonts w:asciiTheme="minorHAnsi" w:hAnsiTheme="minorHAnsi" w:cstheme="minorHAnsi"/>
          <w:bCs/>
        </w:rPr>
        <w:t>ADA-7-22-ICTSPM-08</w:t>
      </w:r>
      <w:r w:rsidR="0084224C" w:rsidRPr="001733A1">
        <w:rPr>
          <w:rFonts w:asciiTheme="minorHAnsi" w:hAnsiTheme="minorHAnsi" w:cstheme="minorHAnsi"/>
          <w:bCs/>
        </w:rPr>
        <w:t xml:space="preserve"> </w:t>
      </w:r>
      <w:bookmarkEnd w:id="11"/>
      <w:r w:rsidR="0084224C" w:rsidRPr="001733A1">
        <w:rPr>
          <w:rFonts w:asciiTheme="minorHAnsi" w:hAnsiTheme="minorHAnsi" w:cstheme="minorHAnsi"/>
          <w:bCs/>
        </w:rPr>
        <w:t>(PI: Perng)</w:t>
      </w:r>
      <w:r w:rsidR="006D7E48" w:rsidRPr="001733A1">
        <w:rPr>
          <w:rFonts w:asciiTheme="minorHAnsi" w:hAnsiTheme="minorHAnsi" w:cstheme="minorHAnsi"/>
          <w:bCs/>
        </w:rPr>
        <w:t xml:space="preserve">                        </w:t>
      </w:r>
      <w:r w:rsidR="0084224C" w:rsidRPr="001733A1">
        <w:rPr>
          <w:rFonts w:asciiTheme="minorHAnsi" w:hAnsiTheme="minorHAnsi" w:cstheme="minorHAnsi"/>
          <w:bCs/>
        </w:rPr>
        <w:t xml:space="preserve">                                                                                            $598,419</w:t>
      </w:r>
      <w:r w:rsidR="006D7E48" w:rsidRPr="001733A1">
        <w:rPr>
          <w:rFonts w:asciiTheme="minorHAnsi" w:hAnsiTheme="minorHAnsi" w:cstheme="minorHAnsi"/>
          <w:bCs/>
        </w:rPr>
        <w:t xml:space="preserve">       </w:t>
      </w:r>
      <w:r w:rsidR="006D7E48" w:rsidRPr="001733A1">
        <w:rPr>
          <w:rFonts w:asciiTheme="minorHAnsi" w:hAnsiTheme="minorHAnsi" w:cstheme="minorHAnsi"/>
          <w:bCs/>
        </w:rPr>
        <w:br/>
        <w:t>American Diabetes Association                                                                                         07/01/2022 – 06/30/2025</w:t>
      </w:r>
      <w:r w:rsidR="006D7E48" w:rsidRPr="001733A1">
        <w:rPr>
          <w:rFonts w:asciiTheme="minorHAnsi" w:hAnsiTheme="minorHAnsi" w:cstheme="minorHAnsi"/>
          <w:bCs/>
        </w:rPr>
        <w:br/>
      </w:r>
      <w:r w:rsidR="006D7E48" w:rsidRPr="001733A1">
        <w:rPr>
          <w:rFonts w:asciiTheme="minorHAnsi" w:hAnsiTheme="minorHAnsi" w:cstheme="minorHAnsi"/>
          <w:b/>
          <w:bCs/>
        </w:rPr>
        <w:t>A multi-‘omics approach to identifying youth and young adults at high risk of early-onset type 2 diabetes</w:t>
      </w:r>
      <w:r w:rsidR="006D7E48" w:rsidRPr="001733A1">
        <w:rPr>
          <w:rFonts w:asciiTheme="minorHAnsi" w:hAnsiTheme="minorHAnsi" w:cstheme="minorHAnsi"/>
          <w:bCs/>
        </w:rPr>
        <w:br/>
        <w:t xml:space="preserve">This project seeks to characterize glucose and insulin trajectories from childhood through young adulthood, and develop novel multi-‘omics prediction algorithms for early-onset type 2 diabetes. </w:t>
      </w:r>
      <w:r w:rsidR="006D7E48" w:rsidRPr="001733A1">
        <w:rPr>
          <w:rFonts w:asciiTheme="minorHAnsi" w:hAnsiTheme="minorHAnsi" w:cstheme="minorHAnsi"/>
          <w:bCs/>
        </w:rPr>
        <w:br/>
        <w:t>Role: PI</w:t>
      </w:r>
    </w:p>
    <w:p w14:paraId="74A335CF" w14:textId="668604AC" w:rsidR="00C305D7" w:rsidRPr="001733A1" w:rsidRDefault="00C305D7" w:rsidP="00C305D7">
      <w:pPr>
        <w:shd w:val="clear" w:color="auto" w:fill="FFFFFF"/>
        <w:spacing w:line="240" w:lineRule="auto"/>
        <w:rPr>
          <w:rFonts w:asciiTheme="minorHAnsi" w:hAnsiTheme="minorHAnsi" w:cstheme="minorHAnsi"/>
          <w:color w:val="000000"/>
          <w:shd w:val="clear" w:color="auto" w:fill="FFFFFF"/>
        </w:rPr>
      </w:pPr>
      <w:r w:rsidRPr="001733A1">
        <w:rPr>
          <w:rFonts w:asciiTheme="minorHAnsi" w:hAnsiTheme="minorHAnsi" w:cstheme="minorHAnsi"/>
          <w:color w:val="222222"/>
        </w:rPr>
        <w:t>AB Nexus (PI: Perng and Alderete)</w:t>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00814D12" w:rsidRPr="001733A1">
        <w:rPr>
          <w:rFonts w:asciiTheme="minorHAnsi" w:hAnsiTheme="minorHAnsi" w:cstheme="minorHAnsi"/>
          <w:color w:val="222222"/>
        </w:rPr>
        <w:t xml:space="preserve">               </w:t>
      </w:r>
      <w:r w:rsidRPr="001733A1">
        <w:rPr>
          <w:rFonts w:asciiTheme="minorHAnsi" w:hAnsiTheme="minorHAnsi" w:cstheme="minorHAnsi"/>
          <w:color w:val="222222"/>
        </w:rPr>
        <w:t xml:space="preserve">   $50,000 </w:t>
      </w:r>
      <w:r w:rsidRPr="001733A1">
        <w:rPr>
          <w:rFonts w:asciiTheme="minorHAnsi" w:hAnsiTheme="minorHAnsi" w:cstheme="minorHAnsi"/>
          <w:color w:val="222222"/>
        </w:rPr>
        <w:br/>
      </w:r>
      <w:r w:rsidRPr="001733A1">
        <w:rPr>
          <w:rFonts w:asciiTheme="minorHAnsi" w:hAnsiTheme="minorHAnsi" w:cstheme="minorHAnsi"/>
          <w:color w:val="000000"/>
          <w:shd w:val="clear" w:color="auto" w:fill="FFFFFF"/>
        </w:rPr>
        <w:t>AB Nexus Program</w:t>
      </w:r>
      <w:r w:rsidRPr="001733A1">
        <w:rPr>
          <w:rFonts w:asciiTheme="minorHAnsi" w:hAnsiTheme="minorHAnsi" w:cstheme="minorHAnsi"/>
          <w:color w:val="000000"/>
          <w:shd w:val="clear" w:color="auto" w:fill="FFFFFF"/>
        </w:rPr>
        <w:tab/>
      </w:r>
      <w:r w:rsidRPr="001733A1">
        <w:rPr>
          <w:rFonts w:asciiTheme="minorHAnsi" w:hAnsiTheme="minorHAnsi" w:cstheme="minorHAnsi"/>
          <w:color w:val="000000"/>
          <w:shd w:val="clear" w:color="auto" w:fill="FFFFFF"/>
        </w:rPr>
        <w:tab/>
      </w:r>
      <w:r w:rsidRPr="001733A1">
        <w:rPr>
          <w:rFonts w:asciiTheme="minorHAnsi" w:hAnsiTheme="minorHAnsi" w:cstheme="minorHAnsi"/>
          <w:color w:val="000000"/>
          <w:shd w:val="clear" w:color="auto" w:fill="FFFFFF"/>
        </w:rPr>
        <w:tab/>
      </w:r>
      <w:r w:rsidRPr="001733A1">
        <w:rPr>
          <w:rFonts w:asciiTheme="minorHAnsi" w:hAnsiTheme="minorHAnsi" w:cstheme="minorHAnsi"/>
          <w:color w:val="000000"/>
          <w:shd w:val="clear" w:color="auto" w:fill="FFFFFF"/>
        </w:rPr>
        <w:tab/>
      </w:r>
      <w:r w:rsidRPr="001733A1">
        <w:rPr>
          <w:rFonts w:asciiTheme="minorHAnsi" w:hAnsiTheme="minorHAnsi" w:cstheme="minorHAnsi"/>
          <w:color w:val="000000"/>
          <w:shd w:val="clear" w:color="auto" w:fill="FFFFFF"/>
        </w:rPr>
        <w:tab/>
      </w:r>
      <w:r w:rsidRPr="001733A1">
        <w:rPr>
          <w:rFonts w:asciiTheme="minorHAnsi" w:hAnsiTheme="minorHAnsi" w:cstheme="minorHAnsi"/>
          <w:color w:val="000000"/>
          <w:shd w:val="clear" w:color="auto" w:fill="FFFFFF"/>
        </w:rPr>
        <w:tab/>
      </w:r>
      <w:r w:rsidRPr="001733A1">
        <w:rPr>
          <w:rFonts w:asciiTheme="minorHAnsi" w:hAnsiTheme="minorHAnsi" w:cstheme="minorHAnsi"/>
          <w:color w:val="000000"/>
          <w:shd w:val="clear" w:color="auto" w:fill="FFFFFF"/>
        </w:rPr>
        <w:tab/>
        <w:t xml:space="preserve">                    12/1/2022-11/30-2023</w:t>
      </w:r>
      <w:r w:rsidRPr="001733A1">
        <w:rPr>
          <w:rFonts w:asciiTheme="minorHAnsi" w:hAnsiTheme="minorHAnsi" w:cstheme="minorHAnsi"/>
          <w:color w:val="000000"/>
          <w:shd w:val="clear" w:color="auto" w:fill="FFFFFF"/>
        </w:rPr>
        <w:br/>
      </w:r>
      <w:r w:rsidRPr="001733A1">
        <w:rPr>
          <w:rFonts w:asciiTheme="minorHAnsi" w:hAnsiTheme="minorHAnsi" w:cstheme="minorHAnsi"/>
          <w:b/>
          <w:bCs/>
          <w:color w:val="000000"/>
          <w:shd w:val="clear" w:color="auto" w:fill="FFFFFF"/>
        </w:rPr>
        <w:t>Role of the gut microbiota in the pathogenesis of early-onset type 2 diabetes</w:t>
      </w:r>
      <w:r w:rsidRPr="001733A1">
        <w:rPr>
          <w:rFonts w:asciiTheme="minorHAnsi" w:hAnsiTheme="minorHAnsi" w:cstheme="minorHAnsi"/>
          <w:b/>
          <w:bCs/>
          <w:color w:val="000000"/>
          <w:shd w:val="clear" w:color="auto" w:fill="FFFFFF"/>
        </w:rPr>
        <w:br/>
      </w:r>
      <w:r w:rsidRPr="001733A1">
        <w:rPr>
          <w:rFonts w:asciiTheme="minorHAnsi" w:hAnsiTheme="minorHAnsi" w:cstheme="minorHAnsi"/>
          <w:color w:val="000000"/>
          <w:shd w:val="clear" w:color="auto" w:fill="FFFFFF"/>
        </w:rPr>
        <w:t>This proposal will characterize the gut microbiota in</w:t>
      </w:r>
      <w:r w:rsidR="00DA57F1" w:rsidRPr="001733A1">
        <w:rPr>
          <w:rFonts w:asciiTheme="minorHAnsi" w:hAnsiTheme="minorHAnsi" w:cstheme="minorHAnsi"/>
          <w:color w:val="000000"/>
          <w:shd w:val="clear" w:color="auto" w:fill="FFFFFF"/>
        </w:rPr>
        <w:t xml:space="preserve"> 300 young-adults </w:t>
      </w:r>
      <w:r w:rsidRPr="001733A1">
        <w:rPr>
          <w:rFonts w:asciiTheme="minorHAnsi" w:hAnsiTheme="minorHAnsi" w:cstheme="minorHAnsi"/>
          <w:color w:val="000000"/>
          <w:shd w:val="clear" w:color="auto" w:fill="FFFFFF"/>
        </w:rPr>
        <w:t xml:space="preserve">to study its involvement in the pathogenesis of type 2 diabetes. </w:t>
      </w:r>
      <w:r w:rsidRPr="001733A1">
        <w:rPr>
          <w:rFonts w:asciiTheme="minorHAnsi" w:hAnsiTheme="minorHAnsi" w:cstheme="minorHAnsi"/>
          <w:color w:val="000000"/>
          <w:shd w:val="clear" w:color="auto" w:fill="FFFFFF"/>
        </w:rPr>
        <w:br/>
        <w:t xml:space="preserve">Role: </w:t>
      </w:r>
      <w:r w:rsidR="008D5D99" w:rsidRPr="001733A1">
        <w:rPr>
          <w:rFonts w:asciiTheme="minorHAnsi" w:hAnsiTheme="minorHAnsi" w:cstheme="minorHAnsi"/>
          <w:color w:val="000000"/>
          <w:shd w:val="clear" w:color="auto" w:fill="FFFFFF"/>
        </w:rPr>
        <w:t>C</w:t>
      </w:r>
      <w:r w:rsidR="00CC5E0F" w:rsidRPr="001733A1">
        <w:rPr>
          <w:rFonts w:asciiTheme="minorHAnsi" w:hAnsiTheme="minorHAnsi" w:cstheme="minorHAnsi"/>
          <w:color w:val="000000"/>
          <w:shd w:val="clear" w:color="auto" w:fill="FFFFFF"/>
        </w:rPr>
        <w:t>ontact PI</w:t>
      </w:r>
    </w:p>
    <w:p w14:paraId="361D94D7" w14:textId="055454F4" w:rsidR="0049312B" w:rsidRPr="001733A1" w:rsidRDefault="0049312B" w:rsidP="0049312B">
      <w:pPr>
        <w:tabs>
          <w:tab w:val="left" w:pos="360"/>
          <w:tab w:val="left" w:pos="6768"/>
          <w:tab w:val="right" w:pos="10512"/>
        </w:tabs>
        <w:suppressAutoHyphens/>
        <w:spacing w:after="40" w:line="240" w:lineRule="auto"/>
        <w:contextualSpacing/>
        <w:rPr>
          <w:rFonts w:asciiTheme="minorHAnsi" w:hAnsiTheme="minorHAnsi" w:cstheme="minorHAnsi"/>
          <w:b/>
        </w:rPr>
      </w:pPr>
      <w:r w:rsidRPr="001733A1">
        <w:rPr>
          <w:rFonts w:asciiTheme="minorHAnsi" w:hAnsiTheme="minorHAnsi" w:cstheme="minorHAnsi"/>
        </w:rPr>
        <w:t>R01HD096032 PI: Oken</w:t>
      </w:r>
      <w:r w:rsidR="00966BE3" w:rsidRPr="001733A1">
        <w:rPr>
          <w:rFonts w:asciiTheme="minorHAnsi" w:hAnsiTheme="minorHAnsi" w:cstheme="minorHAnsi"/>
        </w:rPr>
        <w:t xml:space="preserve"> and Chavarro</w:t>
      </w:r>
      <w:r w:rsidRPr="001733A1">
        <w:rPr>
          <w:rFonts w:asciiTheme="minorHAnsi" w:hAnsiTheme="minorHAnsi" w:cstheme="minorHAnsi"/>
        </w:rPr>
        <w:t xml:space="preserve">)                                                                     </w:t>
      </w:r>
      <w:r w:rsidR="00966BE3" w:rsidRPr="001733A1">
        <w:rPr>
          <w:rFonts w:asciiTheme="minorHAnsi" w:hAnsiTheme="minorHAnsi" w:cstheme="minorHAnsi"/>
        </w:rPr>
        <w:t xml:space="preserve">     </w:t>
      </w:r>
      <w:r w:rsidR="005D4C16" w:rsidRPr="001733A1">
        <w:rPr>
          <w:rFonts w:asciiTheme="minorHAnsi" w:hAnsiTheme="minorHAnsi" w:cstheme="minorHAnsi"/>
        </w:rPr>
        <w:t xml:space="preserve">      </w:t>
      </w:r>
      <w:r w:rsidR="00966BE3" w:rsidRPr="001733A1">
        <w:rPr>
          <w:rFonts w:asciiTheme="minorHAnsi" w:hAnsiTheme="minorHAnsi" w:cstheme="minorHAnsi"/>
        </w:rPr>
        <w:t xml:space="preserve">        </w:t>
      </w:r>
      <w:r w:rsidR="005D4C16" w:rsidRPr="001733A1">
        <w:rPr>
          <w:rFonts w:asciiTheme="minorHAnsi" w:hAnsiTheme="minorHAnsi" w:cstheme="minorHAnsi"/>
        </w:rPr>
        <w:t xml:space="preserve">  </w:t>
      </w:r>
      <w:r w:rsidR="00966BE3" w:rsidRPr="001733A1">
        <w:rPr>
          <w:rFonts w:asciiTheme="minorHAnsi" w:hAnsiTheme="minorHAnsi" w:cstheme="minorHAnsi"/>
        </w:rPr>
        <w:t xml:space="preserve">  </w:t>
      </w:r>
      <w:r w:rsidR="00814D12" w:rsidRPr="001733A1">
        <w:rPr>
          <w:rFonts w:asciiTheme="minorHAnsi" w:hAnsiTheme="minorHAnsi" w:cstheme="minorHAnsi"/>
        </w:rPr>
        <w:t xml:space="preserve">       </w:t>
      </w:r>
      <w:r w:rsidR="00966BE3" w:rsidRPr="001733A1">
        <w:rPr>
          <w:rFonts w:asciiTheme="minorHAnsi" w:hAnsiTheme="minorHAnsi" w:cstheme="minorHAnsi"/>
        </w:rPr>
        <w:t xml:space="preserve">    </w:t>
      </w:r>
      <w:r w:rsidRPr="001733A1">
        <w:rPr>
          <w:rFonts w:asciiTheme="minorHAnsi" w:hAnsiTheme="minorHAnsi" w:cstheme="minorHAnsi"/>
        </w:rPr>
        <w:t>$</w:t>
      </w:r>
      <w:r w:rsidR="005D4C16" w:rsidRPr="001733A1">
        <w:rPr>
          <w:rFonts w:asciiTheme="minorHAnsi" w:hAnsiTheme="minorHAnsi" w:cstheme="minorHAnsi"/>
        </w:rPr>
        <w:t>2,434,201</w:t>
      </w:r>
      <w:r w:rsidRPr="001733A1">
        <w:rPr>
          <w:rFonts w:asciiTheme="minorHAnsi" w:hAnsiTheme="minorHAnsi" w:cstheme="minorHAnsi"/>
        </w:rPr>
        <w:t xml:space="preserve">                                                                                         </w:t>
      </w:r>
      <w:r w:rsidRPr="001733A1">
        <w:rPr>
          <w:rFonts w:asciiTheme="minorHAnsi" w:hAnsiTheme="minorHAnsi" w:cstheme="minorHAnsi"/>
        </w:rPr>
        <w:br/>
        <w:t xml:space="preserve">NIH/NICHD </w:t>
      </w:r>
      <w:r w:rsidRPr="001733A1">
        <w:rPr>
          <w:rFonts w:asciiTheme="minorHAnsi" w:hAnsiTheme="minorHAnsi" w:cstheme="minorHAnsi"/>
        </w:rPr>
        <w:tab/>
        <w:t xml:space="preserve">     </w:t>
      </w:r>
      <w:r w:rsidR="00966BE3" w:rsidRPr="001733A1">
        <w:rPr>
          <w:rFonts w:asciiTheme="minorHAnsi" w:hAnsiTheme="minorHAnsi" w:cstheme="minorHAnsi"/>
        </w:rPr>
        <w:t xml:space="preserve">   </w:t>
      </w:r>
      <w:r w:rsidRPr="001733A1">
        <w:rPr>
          <w:rFonts w:asciiTheme="minorHAnsi" w:hAnsiTheme="minorHAnsi" w:cstheme="minorHAnsi"/>
        </w:rPr>
        <w:t>07/10/2019 – 04/30/2024</w:t>
      </w:r>
      <w:r w:rsidRPr="001733A1">
        <w:rPr>
          <w:rFonts w:asciiTheme="minorHAnsi" w:hAnsiTheme="minorHAnsi" w:cstheme="minorHAnsi"/>
        </w:rPr>
        <w:br/>
      </w:r>
      <w:r w:rsidRPr="001733A1">
        <w:rPr>
          <w:rFonts w:asciiTheme="minorHAnsi" w:hAnsiTheme="minorHAnsi" w:cstheme="minorHAnsi"/>
          <w:b/>
          <w:shd w:val="clear" w:color="auto" w:fill="FFFFFF"/>
        </w:rPr>
        <w:t>A lifecourse approach to women's cardiometabolic and bone health: from fertility to perimenopause</w:t>
      </w:r>
    </w:p>
    <w:p w14:paraId="27E3DDBD" w14:textId="77777777" w:rsidR="0049312B" w:rsidRPr="001733A1" w:rsidRDefault="0049312B" w:rsidP="0049312B">
      <w:pPr>
        <w:tabs>
          <w:tab w:val="left" w:pos="360"/>
          <w:tab w:val="left" w:pos="6768"/>
          <w:tab w:val="right" w:pos="10512"/>
        </w:tabs>
        <w:suppressAutoHyphens/>
        <w:spacing w:after="40" w:line="240" w:lineRule="auto"/>
        <w:contextualSpacing/>
        <w:rPr>
          <w:rFonts w:asciiTheme="minorHAnsi" w:hAnsiTheme="minorHAnsi" w:cstheme="minorHAnsi"/>
        </w:rPr>
      </w:pPr>
      <w:r w:rsidRPr="001733A1">
        <w:rPr>
          <w:rFonts w:asciiTheme="minorHAnsi" w:hAnsiTheme="minorHAnsi" w:cstheme="minorHAnsi"/>
        </w:rPr>
        <w:t xml:space="preserve">This proposal investigates associations of subfertility with body composition, cardiometabolic, and bone health during the perimenopausal transition across 15 years of follow-up. </w:t>
      </w:r>
    </w:p>
    <w:p w14:paraId="6BBE6922" w14:textId="662796A3" w:rsidR="0049312B" w:rsidRPr="001733A1" w:rsidRDefault="0049312B" w:rsidP="0049312B">
      <w:pPr>
        <w:tabs>
          <w:tab w:val="left" w:pos="360"/>
          <w:tab w:val="left" w:pos="6768"/>
          <w:tab w:val="right" w:pos="10512"/>
        </w:tabs>
        <w:suppressAutoHyphens/>
        <w:spacing w:after="40" w:line="240" w:lineRule="auto"/>
        <w:contextualSpacing/>
        <w:rPr>
          <w:rFonts w:asciiTheme="minorHAnsi" w:hAnsiTheme="minorHAnsi" w:cstheme="minorHAnsi"/>
        </w:rPr>
      </w:pPr>
      <w:r w:rsidRPr="001733A1">
        <w:rPr>
          <w:rFonts w:asciiTheme="minorHAnsi" w:hAnsiTheme="minorHAnsi" w:cstheme="minorHAnsi"/>
        </w:rPr>
        <w:t xml:space="preserve">Role: </w:t>
      </w:r>
      <w:r w:rsidR="00CC5E0F" w:rsidRPr="001733A1">
        <w:rPr>
          <w:rFonts w:asciiTheme="minorHAnsi" w:hAnsiTheme="minorHAnsi" w:cstheme="minorHAnsi"/>
        </w:rPr>
        <w:t xml:space="preserve">Co-I, </w:t>
      </w:r>
      <w:r w:rsidRPr="001733A1">
        <w:rPr>
          <w:rFonts w:asciiTheme="minorHAnsi" w:hAnsiTheme="minorHAnsi" w:cstheme="minorHAnsi"/>
        </w:rPr>
        <w:t>Su</w:t>
      </w:r>
      <w:r w:rsidR="00966BE3" w:rsidRPr="001733A1">
        <w:rPr>
          <w:rFonts w:asciiTheme="minorHAnsi" w:hAnsiTheme="minorHAnsi" w:cstheme="minorHAnsi"/>
        </w:rPr>
        <w:t>bcontract PI</w:t>
      </w:r>
      <w:r w:rsidR="00814D12" w:rsidRPr="001733A1">
        <w:rPr>
          <w:rFonts w:asciiTheme="minorHAnsi" w:hAnsiTheme="minorHAnsi" w:cstheme="minorHAnsi"/>
        </w:rPr>
        <w:br/>
      </w:r>
    </w:p>
    <w:p w14:paraId="05D94D62" w14:textId="570736ED" w:rsidR="00100D83" w:rsidRPr="001733A1" w:rsidRDefault="00B25B32" w:rsidP="005D4C16">
      <w:pPr>
        <w:pStyle w:val="Heading1"/>
        <w:spacing w:after="100"/>
        <w:rPr>
          <w:rFonts w:asciiTheme="minorHAnsi" w:hAnsiTheme="minorHAnsi" w:cstheme="minorHAnsi"/>
          <w:smallCaps w:val="0"/>
          <w:sz w:val="22"/>
          <w:szCs w:val="22"/>
        </w:rPr>
      </w:pPr>
      <w:r w:rsidRPr="001733A1">
        <w:rPr>
          <w:rFonts w:asciiTheme="minorHAnsi" w:hAnsiTheme="minorHAnsi" w:cstheme="minorHAnsi"/>
          <w:i/>
          <w:smallCaps w:val="0"/>
          <w:sz w:val="22"/>
          <w:szCs w:val="22"/>
          <w:u w:val="single"/>
        </w:rPr>
        <w:t>Pending:</w:t>
      </w:r>
      <w:r w:rsidR="00100D83" w:rsidRPr="001733A1">
        <w:rPr>
          <w:rFonts w:asciiTheme="minorHAnsi" w:hAnsiTheme="minorHAnsi" w:cstheme="minorHAnsi"/>
          <w:i/>
          <w:smallCaps w:val="0"/>
          <w:sz w:val="22"/>
          <w:szCs w:val="22"/>
          <w:u w:val="single"/>
        </w:rPr>
        <w:t xml:space="preserve"> </w:t>
      </w:r>
    </w:p>
    <w:p w14:paraId="0F131A6D" w14:textId="4D0953E4" w:rsidR="005A187C" w:rsidRPr="001733A1" w:rsidRDefault="005A187C" w:rsidP="001E0692">
      <w:pPr>
        <w:spacing w:line="240" w:lineRule="auto"/>
        <w:rPr>
          <w:rFonts w:asciiTheme="minorHAnsi" w:hAnsiTheme="minorHAnsi" w:cstheme="minorHAnsi"/>
        </w:rPr>
      </w:pPr>
      <w:bookmarkStart w:id="12" w:name="_Hlk121820288"/>
      <w:r w:rsidRPr="001733A1">
        <w:rPr>
          <w:rFonts w:asciiTheme="minorHAnsi" w:hAnsiTheme="minorHAnsi" w:cstheme="minorHAnsi"/>
        </w:rPr>
        <w:t xml:space="preserve">R01DK132042 </w:t>
      </w:r>
      <w:bookmarkEnd w:id="12"/>
      <w:r w:rsidRPr="001733A1">
        <w:rPr>
          <w:rFonts w:asciiTheme="minorHAnsi" w:hAnsiTheme="minorHAnsi" w:cstheme="minorHAnsi"/>
        </w:rPr>
        <w:t xml:space="preserve">(PI: Hu, Perng, Staiano) </w:t>
      </w:r>
      <w:r w:rsidR="001733A1">
        <w:rPr>
          <w:rFonts w:asciiTheme="minorHAnsi" w:hAnsiTheme="minorHAnsi" w:cstheme="minorHAnsi"/>
        </w:rPr>
        <w:t xml:space="preserve">  </w:t>
      </w:r>
      <w:r w:rsidRPr="001733A1">
        <w:rPr>
          <w:rFonts w:asciiTheme="minorHAnsi" w:hAnsiTheme="minorHAnsi" w:cstheme="minorHAnsi"/>
          <w:b/>
          <w:bCs/>
        </w:rPr>
        <w:t xml:space="preserve">                                                           </w:t>
      </w:r>
      <w:r w:rsidR="001733A1">
        <w:rPr>
          <w:rFonts w:asciiTheme="minorHAnsi" w:hAnsiTheme="minorHAnsi" w:cstheme="minorHAnsi"/>
          <w:b/>
          <w:bCs/>
        </w:rPr>
        <w:t xml:space="preserve">                                    </w:t>
      </w:r>
      <w:r w:rsidRPr="001733A1">
        <w:rPr>
          <w:rFonts w:asciiTheme="minorHAnsi" w:hAnsiTheme="minorHAnsi" w:cstheme="minorHAnsi"/>
          <w:b/>
          <w:bCs/>
        </w:rPr>
        <w:t xml:space="preserve">     </w:t>
      </w:r>
      <w:r w:rsidRPr="001733A1">
        <w:rPr>
          <w:rFonts w:asciiTheme="minorHAnsi" w:hAnsiTheme="minorHAnsi" w:cstheme="minorHAnsi"/>
        </w:rPr>
        <w:t>$3,734,202</w:t>
      </w:r>
      <w:r w:rsidRPr="001733A1">
        <w:rPr>
          <w:rFonts w:asciiTheme="minorHAnsi" w:hAnsiTheme="minorHAnsi" w:cstheme="minorHAnsi"/>
        </w:rPr>
        <w:br/>
        <w:t xml:space="preserve">NIH/NIDDK  </w:t>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bookmarkStart w:id="13" w:name="_Hlk121820370"/>
      <w:r w:rsidRPr="001733A1">
        <w:rPr>
          <w:rFonts w:asciiTheme="minorHAnsi" w:hAnsiTheme="minorHAnsi" w:cstheme="minorHAnsi"/>
        </w:rPr>
        <w:t>08/01/2023 – 07/31/2028</w:t>
      </w:r>
      <w:bookmarkEnd w:id="13"/>
      <w:r w:rsidRPr="001733A1">
        <w:rPr>
          <w:rFonts w:asciiTheme="minorHAnsi" w:hAnsiTheme="minorHAnsi" w:cstheme="minorHAnsi"/>
        </w:rPr>
        <w:br/>
      </w:r>
      <w:bookmarkStart w:id="14" w:name="_Hlk121820278"/>
      <w:r w:rsidRPr="001733A1">
        <w:rPr>
          <w:rFonts w:asciiTheme="minorHAnsi" w:hAnsiTheme="minorHAnsi" w:cstheme="minorHAnsi"/>
          <w:b/>
        </w:rPr>
        <w:t xml:space="preserve">GETHealthy Obesity Prevention: </w:t>
      </w:r>
      <w:r w:rsidRPr="001733A1">
        <w:rPr>
          <w:rFonts w:asciiTheme="minorHAnsi" w:hAnsiTheme="minorHAnsi" w:cstheme="minorHAnsi"/>
          <w:b/>
          <w:bCs/>
        </w:rPr>
        <w:t xml:space="preserve">Exploring the effect of essential and non-essential metal </w:t>
      </w:r>
      <w:bookmarkStart w:id="15" w:name="_Hlk111901909"/>
      <w:r w:rsidRPr="001733A1">
        <w:rPr>
          <w:rFonts w:asciiTheme="minorHAnsi" w:hAnsiTheme="minorHAnsi" w:cstheme="minorHAnsi"/>
          <w:b/>
          <w:bCs/>
        </w:rPr>
        <w:t>mixtures</w:t>
      </w:r>
      <w:bookmarkEnd w:id="15"/>
      <w:r w:rsidRPr="001733A1">
        <w:rPr>
          <w:rFonts w:asciiTheme="minorHAnsi" w:hAnsiTheme="minorHAnsi" w:cstheme="minorHAnsi"/>
        </w:rPr>
        <w:t xml:space="preserve"> </w:t>
      </w:r>
      <w:r w:rsidRPr="001733A1">
        <w:rPr>
          <w:rFonts w:asciiTheme="minorHAnsi" w:hAnsiTheme="minorHAnsi" w:cstheme="minorHAnsi"/>
          <w:b/>
          <w:bCs/>
        </w:rPr>
        <w:t>and the epigenome on metabolic health across early life</w:t>
      </w:r>
      <w:bookmarkEnd w:id="14"/>
      <w:r w:rsidRPr="001733A1">
        <w:rPr>
          <w:rFonts w:asciiTheme="minorHAnsi" w:hAnsiTheme="minorHAnsi" w:cstheme="minorHAnsi"/>
          <w:b/>
          <w:bCs/>
        </w:rPr>
        <w:t>.</w:t>
      </w:r>
      <w:r w:rsidRPr="001733A1">
        <w:br/>
      </w:r>
      <w:bookmarkStart w:id="16" w:name="_Hlk121820284"/>
      <w:r w:rsidRPr="001733A1">
        <w:t>This project seeks to investigate associations of exposure to toxic and nutritious minerals during the prenatal period and early childhood on epigenome-wide DNA methylation patterns and development of obesity among youth in four pediatric cohorts</w:t>
      </w:r>
      <w:bookmarkEnd w:id="16"/>
      <w:r w:rsidRPr="001733A1">
        <w:t>.</w:t>
      </w:r>
      <w:r w:rsidRPr="001733A1">
        <w:br/>
        <w:t>Role: MPI, subcontract PI</w:t>
      </w:r>
    </w:p>
    <w:p w14:paraId="6DA45907" w14:textId="58ECCA20" w:rsidR="005D4C16" w:rsidRPr="001733A1" w:rsidRDefault="00CC5E0F" w:rsidP="001E0692">
      <w:pPr>
        <w:spacing w:line="240" w:lineRule="auto"/>
        <w:rPr>
          <w:rFonts w:asciiTheme="minorHAnsi" w:eastAsiaTheme="minorHAnsi" w:hAnsiTheme="minorHAnsi" w:cstheme="minorHAnsi"/>
        </w:rPr>
      </w:pPr>
      <w:r w:rsidRPr="001733A1">
        <w:rPr>
          <w:rFonts w:asciiTheme="minorHAnsi" w:hAnsiTheme="minorHAnsi" w:cstheme="minorHAnsi"/>
        </w:rPr>
        <w:t>2R01HD096032</w:t>
      </w:r>
      <w:r w:rsidRPr="001733A1">
        <w:rPr>
          <w:rFonts w:asciiTheme="minorHAnsi" w:hAnsiTheme="minorHAnsi" w:cstheme="minorHAnsi"/>
          <w:shd w:val="clear" w:color="auto" w:fill="FFFFFF"/>
        </w:rPr>
        <w:t xml:space="preserve"> </w:t>
      </w:r>
      <w:r w:rsidR="005D4C16" w:rsidRPr="001733A1">
        <w:rPr>
          <w:rFonts w:asciiTheme="minorHAnsi" w:hAnsiTheme="minorHAnsi" w:cstheme="minorHAnsi"/>
          <w:shd w:val="clear" w:color="auto" w:fill="FFFFFF"/>
        </w:rPr>
        <w:t xml:space="preserve">(MPIs: Oken and Chavarro]  </w:t>
      </w:r>
      <w:r w:rsidR="005D4C16" w:rsidRPr="001733A1">
        <w:rPr>
          <w:rFonts w:asciiTheme="minorHAnsi" w:hAnsiTheme="minorHAnsi" w:cstheme="minorHAnsi"/>
          <w:b/>
          <w:shd w:val="clear" w:color="auto" w:fill="FFFFFF"/>
        </w:rPr>
        <w:tab/>
      </w:r>
      <w:r w:rsidR="005D4C16" w:rsidRPr="001733A1">
        <w:rPr>
          <w:rFonts w:asciiTheme="minorHAnsi" w:hAnsiTheme="minorHAnsi" w:cstheme="minorHAnsi"/>
          <w:b/>
          <w:shd w:val="clear" w:color="auto" w:fill="FFFFFF"/>
        </w:rPr>
        <w:tab/>
      </w:r>
      <w:r w:rsidR="005D4C16" w:rsidRPr="001733A1">
        <w:rPr>
          <w:rFonts w:asciiTheme="minorHAnsi" w:hAnsiTheme="minorHAnsi" w:cstheme="minorHAnsi"/>
          <w:b/>
          <w:shd w:val="clear" w:color="auto" w:fill="FFFFFF"/>
        </w:rPr>
        <w:tab/>
      </w:r>
      <w:r w:rsidR="005D4C16" w:rsidRPr="001733A1">
        <w:rPr>
          <w:rFonts w:asciiTheme="minorHAnsi" w:hAnsiTheme="minorHAnsi" w:cstheme="minorHAnsi"/>
          <w:b/>
          <w:shd w:val="clear" w:color="auto" w:fill="FFFFFF"/>
        </w:rPr>
        <w:tab/>
        <w:t xml:space="preserve">                                       </w:t>
      </w:r>
      <w:r w:rsidRPr="001733A1">
        <w:rPr>
          <w:rFonts w:asciiTheme="minorHAnsi" w:hAnsiTheme="minorHAnsi" w:cstheme="minorHAnsi"/>
        </w:rPr>
        <w:t>$4,968,484</w:t>
      </w:r>
      <w:r w:rsidR="005D4C16" w:rsidRPr="001733A1">
        <w:rPr>
          <w:rFonts w:asciiTheme="minorHAnsi" w:hAnsiTheme="minorHAnsi" w:cstheme="minorHAnsi"/>
          <w:b/>
        </w:rPr>
        <w:br/>
      </w:r>
      <w:r w:rsidR="005D4C16" w:rsidRPr="001733A1">
        <w:rPr>
          <w:rFonts w:asciiTheme="minorHAnsi" w:hAnsiTheme="minorHAnsi" w:cstheme="minorHAnsi"/>
        </w:rPr>
        <w:t xml:space="preserve">NIH/NICHD </w:t>
      </w:r>
      <w:r w:rsidRPr="001733A1">
        <w:rPr>
          <w:rFonts w:asciiTheme="minorHAnsi" w:hAnsiTheme="minorHAnsi" w:cstheme="minorHAnsi"/>
        </w:rPr>
        <w:t xml:space="preserve">                                                                                                                                    </w:t>
      </w:r>
      <w:r w:rsidRPr="001733A1">
        <w:rPr>
          <w:rFonts w:asciiTheme="minorHAnsi" w:hAnsiTheme="minorHAnsi" w:cstheme="minorHAnsi"/>
          <w:color w:val="000000"/>
        </w:rPr>
        <w:t>5/1/2024-4/30/2029</w:t>
      </w:r>
      <w:r w:rsidR="005D4C16" w:rsidRPr="001733A1">
        <w:rPr>
          <w:rFonts w:asciiTheme="minorHAnsi" w:hAnsiTheme="minorHAnsi" w:cstheme="minorHAnsi"/>
          <w:b/>
        </w:rPr>
        <w:br/>
      </w:r>
      <w:r w:rsidR="005D4C16" w:rsidRPr="001733A1">
        <w:rPr>
          <w:rFonts w:asciiTheme="minorHAnsi" w:eastAsia="Times New Roman" w:hAnsiTheme="minorHAnsi" w:cstheme="minorHAnsi"/>
          <w:b/>
          <w:bCs/>
        </w:rPr>
        <w:t>Fertility and women’s health trajectories through the menopausal transition: a life course approach</w:t>
      </w:r>
      <w:r w:rsidR="005D4C16" w:rsidRPr="001733A1">
        <w:rPr>
          <w:rFonts w:asciiTheme="minorHAnsi" w:eastAsiaTheme="minorEastAsia" w:hAnsiTheme="minorHAnsi" w:cstheme="minorHAnsi"/>
          <w:b/>
          <w:bCs/>
          <w:noProof/>
        </w:rPr>
        <w:t>.</w:t>
      </w:r>
      <w:r w:rsidR="005D4C16" w:rsidRPr="001733A1">
        <w:rPr>
          <w:rFonts w:asciiTheme="minorHAnsi" w:eastAsiaTheme="minorEastAsia" w:hAnsiTheme="minorHAnsi" w:cstheme="minorHAnsi"/>
          <w:b/>
          <w:bCs/>
          <w:noProof/>
        </w:rPr>
        <w:br/>
      </w:r>
      <w:r w:rsidRPr="001733A1">
        <w:rPr>
          <w:rFonts w:asciiTheme="minorHAnsi" w:hAnsiTheme="minorHAnsi" w:cstheme="minorHAnsi"/>
        </w:rPr>
        <w:t>In this renewal application, we propose to test our overall hypotheses that impaired fertility and ovarian hormone levels during the reproductive years predict adverse health trajectories that are exacerbated or made evident during and after the menopausal transition, and that these diverging health trajectories are modifiable by healthful lifestyle behaviors</w:t>
      </w:r>
      <w:r w:rsidR="005D4C16" w:rsidRPr="001733A1">
        <w:rPr>
          <w:rFonts w:asciiTheme="minorHAnsi" w:hAnsiTheme="minorHAnsi" w:cstheme="minorHAnsi"/>
          <w:shd w:val="clear" w:color="auto" w:fill="FFFFFF"/>
        </w:rPr>
        <w:t>.</w:t>
      </w:r>
      <w:r w:rsidR="005D4C16" w:rsidRPr="001733A1">
        <w:rPr>
          <w:rFonts w:asciiTheme="minorHAnsi" w:hAnsiTheme="minorHAnsi" w:cstheme="minorHAnsi"/>
          <w:shd w:val="clear" w:color="auto" w:fill="FFFFFF"/>
        </w:rPr>
        <w:br/>
        <w:t>Role: Co-I; subcontract PI</w:t>
      </w:r>
    </w:p>
    <w:p w14:paraId="30FECCB3" w14:textId="1E37ACCC" w:rsidR="00C305D7" w:rsidRPr="001733A1" w:rsidRDefault="00CE72DC" w:rsidP="001E0692">
      <w:pPr>
        <w:spacing w:line="240" w:lineRule="auto"/>
        <w:contextualSpacing/>
        <w:rPr>
          <w:rFonts w:asciiTheme="minorHAnsi" w:hAnsiTheme="minorHAnsi" w:cstheme="minorHAnsi"/>
          <w:b/>
          <w:bCs/>
        </w:rPr>
      </w:pPr>
      <w:r w:rsidRPr="001733A1">
        <w:rPr>
          <w:rFonts w:asciiTheme="minorHAnsi" w:hAnsiTheme="minorHAnsi" w:cstheme="minorHAnsi"/>
        </w:rPr>
        <w:lastRenderedPageBreak/>
        <w:t>R21HL</w:t>
      </w:r>
      <w:r w:rsidRPr="001733A1">
        <w:rPr>
          <w:rFonts w:asciiTheme="minorHAnsi" w:hAnsiTheme="minorHAnsi" w:cstheme="minorHAnsi"/>
          <w:shd w:val="clear" w:color="auto" w:fill="FFFFFF"/>
        </w:rPr>
        <w:t>160629</w:t>
      </w:r>
      <w:r w:rsidR="00AD3EC0" w:rsidRPr="001733A1">
        <w:rPr>
          <w:rFonts w:asciiTheme="minorHAnsi" w:hAnsiTheme="minorHAnsi" w:cstheme="minorHAnsi"/>
          <w:shd w:val="clear" w:color="auto" w:fill="FFFFFF"/>
        </w:rPr>
        <w:t xml:space="preserve"> (MPIs: Perng</w:t>
      </w:r>
      <w:r w:rsidR="00786559" w:rsidRPr="001733A1">
        <w:rPr>
          <w:rFonts w:asciiTheme="minorHAnsi" w:hAnsiTheme="minorHAnsi" w:cstheme="minorHAnsi"/>
          <w:shd w:val="clear" w:color="auto" w:fill="FFFFFF"/>
        </w:rPr>
        <w:t xml:space="preserve"> and</w:t>
      </w:r>
      <w:r w:rsidR="00AD3EC0" w:rsidRPr="001733A1">
        <w:rPr>
          <w:rFonts w:asciiTheme="minorHAnsi" w:hAnsiTheme="minorHAnsi" w:cstheme="minorHAnsi"/>
          <w:shd w:val="clear" w:color="auto" w:fill="FFFFFF"/>
        </w:rPr>
        <w:t xml:space="preserve"> Aris</w:t>
      </w:r>
      <w:r w:rsidR="00115471" w:rsidRPr="001733A1">
        <w:rPr>
          <w:rFonts w:asciiTheme="minorHAnsi" w:hAnsiTheme="minorHAnsi" w:cstheme="minorHAnsi"/>
          <w:shd w:val="clear" w:color="auto" w:fill="FFFFFF"/>
        </w:rPr>
        <w:t>)</w:t>
      </w:r>
      <w:r w:rsidR="00AD3EC0" w:rsidRPr="001733A1">
        <w:rPr>
          <w:rFonts w:asciiTheme="minorHAnsi" w:hAnsiTheme="minorHAnsi" w:cstheme="minorHAnsi"/>
          <w:shd w:val="clear" w:color="auto" w:fill="FFFFFF"/>
        </w:rPr>
        <w:t xml:space="preserve">  </w:t>
      </w:r>
      <w:r w:rsidRPr="001733A1">
        <w:rPr>
          <w:rFonts w:asciiTheme="minorHAnsi" w:hAnsiTheme="minorHAnsi" w:cstheme="minorHAnsi"/>
          <w:b/>
          <w:shd w:val="clear" w:color="auto" w:fill="FFFFFF"/>
        </w:rPr>
        <w:tab/>
      </w:r>
      <w:r w:rsidRPr="001733A1">
        <w:rPr>
          <w:rFonts w:asciiTheme="minorHAnsi" w:hAnsiTheme="minorHAnsi" w:cstheme="minorHAnsi"/>
          <w:b/>
          <w:shd w:val="clear" w:color="auto" w:fill="FFFFFF"/>
        </w:rPr>
        <w:tab/>
      </w:r>
      <w:r w:rsidRPr="001733A1">
        <w:rPr>
          <w:rFonts w:asciiTheme="minorHAnsi" w:hAnsiTheme="minorHAnsi" w:cstheme="minorHAnsi"/>
          <w:b/>
          <w:shd w:val="clear" w:color="auto" w:fill="FFFFFF"/>
        </w:rPr>
        <w:tab/>
      </w:r>
      <w:r w:rsidRPr="001733A1">
        <w:rPr>
          <w:rFonts w:asciiTheme="minorHAnsi" w:hAnsiTheme="minorHAnsi" w:cstheme="minorHAnsi"/>
          <w:b/>
          <w:shd w:val="clear" w:color="auto" w:fill="FFFFFF"/>
        </w:rPr>
        <w:tab/>
        <w:t xml:space="preserve">                            </w:t>
      </w:r>
      <w:r w:rsidR="00AD3EC0" w:rsidRPr="001733A1">
        <w:rPr>
          <w:rFonts w:asciiTheme="minorHAnsi" w:hAnsiTheme="minorHAnsi" w:cstheme="minorHAnsi"/>
          <w:b/>
          <w:shd w:val="clear" w:color="auto" w:fill="FFFFFF"/>
        </w:rPr>
        <w:t xml:space="preserve">            </w:t>
      </w:r>
      <w:r w:rsidR="00786559" w:rsidRPr="001733A1">
        <w:rPr>
          <w:rFonts w:asciiTheme="minorHAnsi" w:hAnsiTheme="minorHAnsi" w:cstheme="minorHAnsi"/>
          <w:b/>
          <w:shd w:val="clear" w:color="auto" w:fill="FFFFFF"/>
        </w:rPr>
        <w:t xml:space="preserve">               </w:t>
      </w:r>
      <w:r w:rsidR="00AD3EC0" w:rsidRPr="001733A1">
        <w:rPr>
          <w:rFonts w:asciiTheme="minorHAnsi" w:hAnsiTheme="minorHAnsi" w:cstheme="minorHAnsi"/>
          <w:b/>
          <w:shd w:val="clear" w:color="auto" w:fill="FFFFFF"/>
        </w:rPr>
        <w:t xml:space="preserve">  </w:t>
      </w:r>
      <w:r w:rsidRPr="001733A1">
        <w:rPr>
          <w:rFonts w:asciiTheme="minorHAnsi" w:hAnsiTheme="minorHAnsi" w:cstheme="minorHAnsi"/>
          <w:b/>
          <w:shd w:val="clear" w:color="auto" w:fill="FFFFFF"/>
        </w:rPr>
        <w:t xml:space="preserve">  </w:t>
      </w:r>
      <w:r w:rsidRPr="001733A1">
        <w:rPr>
          <w:rFonts w:asciiTheme="minorHAnsi" w:hAnsiTheme="minorHAnsi" w:cstheme="minorHAnsi"/>
        </w:rPr>
        <w:t>$269,532</w:t>
      </w:r>
      <w:r w:rsidRPr="001733A1">
        <w:rPr>
          <w:rFonts w:asciiTheme="minorHAnsi" w:hAnsiTheme="minorHAnsi" w:cstheme="minorHAnsi"/>
          <w:b/>
        </w:rPr>
        <w:br/>
      </w:r>
      <w:r w:rsidRPr="001733A1">
        <w:rPr>
          <w:rFonts w:asciiTheme="minorHAnsi" w:hAnsiTheme="minorHAnsi" w:cstheme="minorHAnsi"/>
        </w:rPr>
        <w:t>NIH/NHLBI                                                                                                                             07/01/202</w:t>
      </w:r>
      <w:r w:rsidR="00786559" w:rsidRPr="001733A1">
        <w:rPr>
          <w:rFonts w:asciiTheme="minorHAnsi" w:hAnsiTheme="minorHAnsi" w:cstheme="minorHAnsi"/>
        </w:rPr>
        <w:t>4</w:t>
      </w:r>
      <w:r w:rsidRPr="001733A1">
        <w:rPr>
          <w:rFonts w:asciiTheme="minorHAnsi" w:hAnsiTheme="minorHAnsi" w:cstheme="minorHAnsi"/>
        </w:rPr>
        <w:t xml:space="preserve"> – 06/30/202</w:t>
      </w:r>
      <w:r w:rsidR="00786559" w:rsidRPr="001733A1">
        <w:rPr>
          <w:rFonts w:asciiTheme="minorHAnsi" w:hAnsiTheme="minorHAnsi" w:cstheme="minorHAnsi"/>
        </w:rPr>
        <w:t>6</w:t>
      </w:r>
      <w:r w:rsidRPr="001733A1">
        <w:rPr>
          <w:rFonts w:asciiTheme="minorHAnsi" w:hAnsiTheme="minorHAnsi" w:cstheme="minorHAnsi"/>
          <w:b/>
        </w:rPr>
        <w:br/>
      </w:r>
      <w:r w:rsidR="00814D12" w:rsidRPr="001733A1">
        <w:rPr>
          <w:rFonts w:asciiTheme="minorHAnsi" w:eastAsiaTheme="minorEastAsia" w:hAnsiTheme="minorHAnsi" w:cstheme="minorHAnsi"/>
          <w:b/>
          <w:bCs/>
          <w:noProof/>
        </w:rPr>
        <w:t>The early-life n</w:t>
      </w:r>
      <w:r w:rsidRPr="001733A1">
        <w:rPr>
          <w:rFonts w:asciiTheme="minorHAnsi" w:eastAsiaTheme="minorEastAsia" w:hAnsiTheme="minorHAnsi" w:cstheme="minorHAnsi"/>
          <w:b/>
          <w:bCs/>
          <w:noProof/>
        </w:rPr>
        <w:t>eighborhood environment</w:t>
      </w:r>
      <w:r w:rsidR="00814D12" w:rsidRPr="001733A1">
        <w:rPr>
          <w:rFonts w:asciiTheme="minorHAnsi" w:eastAsiaTheme="minorEastAsia" w:hAnsiTheme="minorHAnsi" w:cstheme="minorHAnsi"/>
          <w:b/>
          <w:bCs/>
          <w:noProof/>
        </w:rPr>
        <w:t xml:space="preserve"> </w:t>
      </w:r>
      <w:r w:rsidRPr="001733A1">
        <w:rPr>
          <w:rFonts w:asciiTheme="minorHAnsi" w:eastAsiaTheme="minorEastAsia" w:hAnsiTheme="minorHAnsi" w:cstheme="minorHAnsi"/>
          <w:b/>
          <w:bCs/>
          <w:noProof/>
        </w:rPr>
        <w:t>and cardiovascular health from infancy through adolescence in three U.S. pediatric cohorts</w:t>
      </w:r>
      <w:r w:rsidR="00F62E29" w:rsidRPr="001733A1">
        <w:rPr>
          <w:rFonts w:asciiTheme="minorHAnsi" w:eastAsiaTheme="minorEastAsia" w:hAnsiTheme="minorHAnsi" w:cstheme="minorHAnsi"/>
          <w:b/>
          <w:bCs/>
          <w:noProof/>
        </w:rPr>
        <w:t>.</w:t>
      </w:r>
      <w:r w:rsidR="00F62E29" w:rsidRPr="001733A1">
        <w:rPr>
          <w:rFonts w:asciiTheme="minorHAnsi" w:eastAsiaTheme="minorEastAsia" w:hAnsiTheme="minorHAnsi" w:cstheme="minorHAnsi"/>
          <w:b/>
          <w:bCs/>
          <w:noProof/>
        </w:rPr>
        <w:br/>
      </w:r>
      <w:r w:rsidR="00547EC9" w:rsidRPr="001733A1">
        <w:rPr>
          <w:rFonts w:asciiTheme="minorHAnsi" w:hAnsiTheme="minorHAnsi" w:cstheme="minorHAnsi"/>
          <w:shd w:val="clear" w:color="auto" w:fill="FFFFFF"/>
        </w:rPr>
        <w:t>The objective of this project is to</w:t>
      </w:r>
      <w:r w:rsidRPr="001733A1">
        <w:rPr>
          <w:rFonts w:asciiTheme="minorHAnsi" w:hAnsiTheme="minorHAnsi" w:cstheme="minorHAnsi"/>
          <w:shd w:val="clear" w:color="auto" w:fill="FFFFFF"/>
        </w:rPr>
        <w:t xml:space="preserve"> characterize cardiovascular trajectories from infancy through the adolescent </w:t>
      </w:r>
      <w:r w:rsidR="00C044E1" w:rsidRPr="001733A1">
        <w:rPr>
          <w:rFonts w:asciiTheme="minorHAnsi" w:hAnsiTheme="minorHAnsi" w:cstheme="minorHAnsi"/>
          <w:shd w:val="clear" w:color="auto" w:fill="FFFFFF"/>
        </w:rPr>
        <w:t>transition and</w:t>
      </w:r>
      <w:r w:rsidRPr="001733A1">
        <w:rPr>
          <w:rFonts w:asciiTheme="minorHAnsi" w:hAnsiTheme="minorHAnsi" w:cstheme="minorHAnsi"/>
          <w:shd w:val="clear" w:color="auto" w:fill="FFFFFF"/>
        </w:rPr>
        <w:t xml:space="preserve"> characterize the interplay between social and biological risk factors in maintenance of cardiovascular health among diverse youth.</w:t>
      </w:r>
      <w:r w:rsidRPr="001733A1">
        <w:rPr>
          <w:rFonts w:asciiTheme="minorHAnsi" w:hAnsiTheme="minorHAnsi" w:cstheme="minorHAnsi"/>
          <w:shd w:val="clear" w:color="auto" w:fill="FFFFFF"/>
        </w:rPr>
        <w:br/>
        <w:t>Role: MPI (contact)</w:t>
      </w:r>
      <w:r w:rsidR="0031109C" w:rsidRPr="001733A1">
        <w:br/>
      </w:r>
    </w:p>
    <w:p w14:paraId="67203162" w14:textId="7225D331" w:rsidR="00C036E0" w:rsidRPr="001733A1" w:rsidRDefault="00C036E0" w:rsidP="00C036E0">
      <w:pPr>
        <w:shd w:val="clear" w:color="auto" w:fill="FFFFFF"/>
        <w:spacing w:after="100" w:line="240" w:lineRule="auto"/>
        <w:rPr>
          <w:rFonts w:asciiTheme="minorHAnsi" w:hAnsiTheme="minorHAnsi" w:cstheme="minorHAnsi"/>
        </w:rPr>
      </w:pPr>
      <w:r w:rsidRPr="001733A1">
        <w:rPr>
          <w:rFonts w:asciiTheme="minorHAnsi" w:hAnsiTheme="minorHAnsi" w:cstheme="minorHAnsi"/>
          <w:b/>
          <w:i/>
          <w:iCs/>
          <w:u w:val="single"/>
        </w:rPr>
        <w:t>Completed:</w:t>
      </w:r>
    </w:p>
    <w:p w14:paraId="4550F7DA" w14:textId="7D635101" w:rsidR="008D5D99" w:rsidRPr="001733A1" w:rsidRDefault="008D5D99" w:rsidP="00814D12">
      <w:pPr>
        <w:shd w:val="clear" w:color="auto" w:fill="FFFFFF"/>
        <w:spacing w:line="240" w:lineRule="auto"/>
        <w:rPr>
          <w:rFonts w:asciiTheme="minorHAnsi" w:hAnsiTheme="minorHAnsi" w:cstheme="minorHAnsi"/>
          <w:color w:val="222222"/>
        </w:rPr>
      </w:pPr>
      <w:bookmarkStart w:id="17" w:name="_Hlk121819787"/>
      <w:r w:rsidRPr="001733A1">
        <w:rPr>
          <w:rFonts w:asciiTheme="minorHAnsi" w:hAnsiTheme="minorHAnsi" w:cstheme="minorHAnsi"/>
          <w:color w:val="222222"/>
        </w:rPr>
        <w:t>U2COD023375</w:t>
      </w:r>
      <w:r w:rsidRPr="001733A1">
        <w:rPr>
          <w:rFonts w:asciiTheme="minorHAnsi" w:eastAsia="Times New Roman" w:hAnsiTheme="minorHAnsi" w:cstheme="minorHAnsi"/>
          <w:color w:val="222222"/>
        </w:rPr>
        <w:t xml:space="preserve"> </w:t>
      </w:r>
      <w:bookmarkEnd w:id="17"/>
      <w:r w:rsidRPr="001733A1">
        <w:rPr>
          <w:rFonts w:asciiTheme="minorHAnsi" w:eastAsia="Times New Roman" w:hAnsiTheme="minorHAnsi" w:cstheme="minorHAnsi"/>
          <w:color w:val="222222"/>
        </w:rPr>
        <w:t>(</w:t>
      </w:r>
      <w:r w:rsidRPr="001733A1">
        <w:rPr>
          <w:rFonts w:asciiTheme="minorHAnsi" w:hAnsiTheme="minorHAnsi" w:cstheme="minorHAnsi"/>
          <w:color w:val="222222"/>
        </w:rPr>
        <w:t xml:space="preserve">PI: Smith) </w:t>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t xml:space="preserve">   $82,620</w:t>
      </w:r>
      <w:r w:rsidRPr="001733A1">
        <w:rPr>
          <w:rFonts w:asciiTheme="minorHAnsi" w:hAnsiTheme="minorHAnsi" w:cstheme="minorHAnsi"/>
          <w:color w:val="222222"/>
        </w:rPr>
        <w:br/>
        <w:t>Duke University</w:t>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r w:rsidRPr="001733A1">
        <w:rPr>
          <w:rFonts w:asciiTheme="minorHAnsi" w:hAnsiTheme="minorHAnsi" w:cstheme="minorHAnsi"/>
          <w:color w:val="222222"/>
        </w:rPr>
        <w:tab/>
      </w:r>
      <w:bookmarkStart w:id="18" w:name="_Hlk121819800"/>
      <w:r w:rsidRPr="001733A1">
        <w:rPr>
          <w:rFonts w:asciiTheme="minorHAnsi" w:hAnsiTheme="minorHAnsi" w:cstheme="minorHAnsi"/>
          <w:color w:val="222222"/>
        </w:rPr>
        <w:t xml:space="preserve">                       09/01/21 – 08/31/23</w:t>
      </w:r>
      <w:bookmarkEnd w:id="18"/>
      <w:r w:rsidRPr="001733A1">
        <w:rPr>
          <w:rFonts w:asciiTheme="minorHAnsi" w:hAnsiTheme="minorHAnsi" w:cstheme="minorHAnsi"/>
          <w:color w:val="222222"/>
        </w:rPr>
        <w:br/>
      </w:r>
      <w:bookmarkStart w:id="19" w:name="_Hlk121819774"/>
      <w:r w:rsidRPr="001733A1">
        <w:rPr>
          <w:rFonts w:asciiTheme="minorHAnsi" w:hAnsiTheme="minorHAnsi" w:cstheme="minorHAnsi"/>
          <w:b/>
          <w:color w:val="222222"/>
        </w:rPr>
        <w:t>ECHO OIF Cycle 5: Neighborhood opportunities and disparities in child health outcomes: a nationwide U.S. multi-cohort study</w:t>
      </w:r>
      <w:r w:rsidRPr="001733A1">
        <w:rPr>
          <w:rFonts w:asciiTheme="minorHAnsi" w:hAnsiTheme="minorHAnsi" w:cstheme="minorHAnsi"/>
          <w:color w:val="222222"/>
        </w:rPr>
        <w:br/>
      </w:r>
      <w:bookmarkStart w:id="20" w:name="_Hlk121819779"/>
      <w:bookmarkEnd w:id="19"/>
      <w:r w:rsidRPr="001733A1">
        <w:rPr>
          <w:rFonts w:asciiTheme="minorHAnsi" w:hAnsiTheme="minorHAnsi" w:cstheme="minorHAnsi"/>
          <w:color w:val="222222"/>
        </w:rPr>
        <w:t>The main objective is to examine the extent to which neighborhood environments could contribute to health inequalities in children.</w:t>
      </w:r>
      <w:r w:rsidRPr="001733A1">
        <w:rPr>
          <w:rFonts w:asciiTheme="minorHAnsi" w:hAnsiTheme="minorHAnsi" w:cstheme="minorHAnsi"/>
          <w:color w:val="222222"/>
        </w:rPr>
        <w:br/>
      </w:r>
      <w:bookmarkEnd w:id="20"/>
      <w:r w:rsidRPr="001733A1">
        <w:rPr>
          <w:rFonts w:asciiTheme="minorHAnsi" w:hAnsiTheme="minorHAnsi" w:cstheme="minorHAnsi"/>
          <w:color w:val="222222"/>
        </w:rPr>
        <w:t>Role: Co-I</w:t>
      </w:r>
    </w:p>
    <w:p w14:paraId="61C3E6D5" w14:textId="206E5F76" w:rsidR="00CC5E0F" w:rsidRPr="001733A1" w:rsidRDefault="0084224C" w:rsidP="006D2C78">
      <w:pPr>
        <w:spacing w:line="240" w:lineRule="auto"/>
        <w:rPr>
          <w:rFonts w:asciiTheme="minorHAnsi" w:hAnsiTheme="minorHAnsi" w:cstheme="minorHAnsi"/>
        </w:rPr>
      </w:pPr>
      <w:r w:rsidRPr="001733A1">
        <w:rPr>
          <w:rFonts w:asciiTheme="minorHAnsi" w:hAnsiTheme="minorHAnsi" w:cstheme="minorHAnsi"/>
          <w:bCs/>
        </w:rPr>
        <w:t>K99 HD108272-01</w:t>
      </w:r>
      <w:r w:rsidRPr="001733A1">
        <w:rPr>
          <w:rFonts w:asciiTheme="minorHAnsi" w:hAnsiTheme="minorHAnsi" w:cstheme="minorHAnsi"/>
        </w:rPr>
        <w:t xml:space="preserve"> (PI: Francis)</w:t>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t xml:space="preserve">                              </w:t>
      </w:r>
      <w:r w:rsidRPr="001733A1">
        <w:rPr>
          <w:rFonts w:asciiTheme="minorHAnsi" w:hAnsiTheme="minorHAnsi" w:cstheme="minorHAnsi"/>
          <w:bCs/>
          <w:color w:val="000000"/>
        </w:rPr>
        <w:t>$185,115</w:t>
      </w:r>
      <w:r w:rsidRPr="001733A1">
        <w:rPr>
          <w:rFonts w:asciiTheme="minorHAnsi" w:hAnsiTheme="minorHAnsi" w:cstheme="minorHAnsi"/>
        </w:rPr>
        <w:br/>
        <w:t>NIH/NICHD                                                                                                                            02/01/2022 – 01/31/2024</w:t>
      </w:r>
      <w:r w:rsidRPr="001733A1">
        <w:rPr>
          <w:rFonts w:asciiTheme="minorHAnsi" w:hAnsiTheme="minorHAnsi" w:cstheme="minorHAnsi"/>
        </w:rPr>
        <w:br/>
      </w:r>
      <w:r w:rsidRPr="001733A1">
        <w:rPr>
          <w:rFonts w:asciiTheme="minorHAnsi" w:hAnsiTheme="minorHAnsi" w:cstheme="minorHAnsi"/>
          <w:b/>
          <w:bCs/>
        </w:rPr>
        <w:t>Characterizing metabolic variability during pregnancy to understand pathways of in-utero overnutrition: an integrative analysis of metabolomics and lifestyle data</w:t>
      </w:r>
      <w:r w:rsidRPr="001733A1">
        <w:rPr>
          <w:rFonts w:asciiTheme="minorHAnsi" w:hAnsiTheme="minorHAnsi" w:cstheme="minorHAnsi"/>
          <w:b/>
          <w:bCs/>
        </w:rPr>
        <w:br/>
      </w:r>
      <w:r w:rsidRPr="001733A1">
        <w:rPr>
          <w:rFonts w:asciiTheme="minorHAnsi" w:hAnsiTheme="minorHAnsi" w:cstheme="minorHAnsi"/>
          <w:bCs/>
        </w:rPr>
        <w:t xml:space="preserve">This pathway to independence award seeks to identify distinct maternal metabolic phenotypes during pregnancy and identify molecular pathways underlying developmental overnutrition in offspring. </w:t>
      </w:r>
      <w:r w:rsidRPr="001733A1">
        <w:rPr>
          <w:rFonts w:asciiTheme="minorHAnsi" w:hAnsiTheme="minorHAnsi" w:cstheme="minorHAnsi"/>
          <w:bCs/>
        </w:rPr>
        <w:br/>
        <w:t>Role: Primary mentor</w:t>
      </w:r>
    </w:p>
    <w:p w14:paraId="291DF465" w14:textId="3611E1A2" w:rsidR="008F7521" w:rsidRPr="001733A1" w:rsidRDefault="008F7521" w:rsidP="008F7521">
      <w:pPr>
        <w:shd w:val="clear" w:color="auto" w:fill="FFFFFF"/>
        <w:spacing w:line="240" w:lineRule="auto"/>
        <w:contextualSpacing/>
        <w:rPr>
          <w:rFonts w:asciiTheme="minorHAnsi" w:hAnsiTheme="minorHAnsi" w:cstheme="minorHAnsi"/>
        </w:rPr>
      </w:pPr>
      <w:r w:rsidRPr="001733A1">
        <w:rPr>
          <w:rFonts w:asciiTheme="minorHAnsi" w:hAnsiTheme="minorHAnsi" w:cstheme="minorHAnsi"/>
        </w:rPr>
        <w:t>R01HD034568 (PI: Oken)</w:t>
      </w:r>
      <w:r w:rsidRPr="001733A1">
        <w:rPr>
          <w:rStyle w:val="aqj"/>
          <w:rFonts w:asciiTheme="minorHAnsi" w:hAnsiTheme="minorHAnsi" w:cstheme="minorHAnsi"/>
        </w:rPr>
        <w:t xml:space="preserve">                                                                              </w:t>
      </w:r>
      <w:r w:rsidRPr="001733A1">
        <w:rPr>
          <w:rStyle w:val="aqj"/>
          <w:rFonts w:asciiTheme="minorHAnsi" w:hAnsiTheme="minorHAnsi" w:cstheme="minorHAnsi"/>
        </w:rPr>
        <w:tab/>
        <w:t xml:space="preserve">                                  </w:t>
      </w:r>
      <w:r w:rsidR="00CC5E0F" w:rsidRPr="001733A1">
        <w:rPr>
          <w:rStyle w:val="aqj"/>
          <w:rFonts w:asciiTheme="minorHAnsi" w:hAnsiTheme="minorHAnsi" w:cstheme="minorHAnsi"/>
        </w:rPr>
        <w:t xml:space="preserve"> </w:t>
      </w:r>
      <w:r w:rsidRPr="001733A1">
        <w:rPr>
          <w:rStyle w:val="aqj"/>
          <w:rFonts w:asciiTheme="minorHAnsi" w:hAnsiTheme="minorHAnsi" w:cstheme="minorHAnsi"/>
        </w:rPr>
        <w:t xml:space="preserve">      </w:t>
      </w:r>
      <w:r w:rsidR="00CC5E0F" w:rsidRPr="001733A1">
        <w:rPr>
          <w:rFonts w:asciiTheme="minorHAnsi" w:hAnsiTheme="minorHAnsi" w:cstheme="minorHAnsi"/>
        </w:rPr>
        <w:t>$3,624,198</w:t>
      </w:r>
    </w:p>
    <w:p w14:paraId="7D358DB8" w14:textId="77777777" w:rsidR="008F7521" w:rsidRPr="001733A1" w:rsidRDefault="008F7521" w:rsidP="008F7521">
      <w:pPr>
        <w:shd w:val="clear" w:color="auto" w:fill="FFFFFF"/>
        <w:spacing w:line="240" w:lineRule="auto"/>
        <w:contextualSpacing/>
        <w:rPr>
          <w:rFonts w:asciiTheme="minorHAnsi" w:hAnsiTheme="minorHAnsi" w:cstheme="minorHAnsi"/>
        </w:rPr>
      </w:pPr>
      <w:r w:rsidRPr="001733A1">
        <w:rPr>
          <w:rFonts w:asciiTheme="minorHAnsi" w:hAnsiTheme="minorHAnsi" w:cstheme="minorHAnsi"/>
        </w:rPr>
        <w:t xml:space="preserve">NIH/NICHD </w:t>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t xml:space="preserve">                                           </w:t>
      </w:r>
      <w:r w:rsidRPr="001733A1">
        <w:rPr>
          <w:rStyle w:val="aqj"/>
          <w:rFonts w:asciiTheme="minorHAnsi" w:hAnsiTheme="minorHAnsi" w:cstheme="minorHAnsi"/>
        </w:rPr>
        <w:t xml:space="preserve">02/01/2017 </w:t>
      </w:r>
      <w:r w:rsidRPr="001733A1">
        <w:rPr>
          <w:rFonts w:asciiTheme="minorHAnsi" w:hAnsiTheme="minorHAnsi" w:cstheme="minorHAnsi"/>
        </w:rPr>
        <w:t>–</w:t>
      </w:r>
      <w:r w:rsidRPr="001733A1">
        <w:rPr>
          <w:rStyle w:val="aqj"/>
          <w:rFonts w:asciiTheme="minorHAnsi" w:hAnsiTheme="minorHAnsi" w:cstheme="minorHAnsi"/>
        </w:rPr>
        <w:t xml:space="preserve"> 01/31/2023</w:t>
      </w:r>
      <w:r w:rsidRPr="001733A1">
        <w:rPr>
          <w:rFonts w:asciiTheme="minorHAnsi" w:hAnsiTheme="minorHAnsi" w:cstheme="minorHAnsi"/>
        </w:rPr>
        <w:br/>
      </w:r>
      <w:r w:rsidRPr="001733A1">
        <w:rPr>
          <w:rFonts w:asciiTheme="minorHAnsi" w:hAnsiTheme="minorHAnsi" w:cstheme="minorHAnsi"/>
          <w:b/>
        </w:rPr>
        <w:t>Pre- and peri-natal predictors of childhood obesity</w:t>
      </w:r>
    </w:p>
    <w:p w14:paraId="0A8AD38B" w14:textId="77777777" w:rsidR="008F7521" w:rsidRPr="001733A1" w:rsidRDefault="008F7521" w:rsidP="008F7521">
      <w:pPr>
        <w:shd w:val="clear" w:color="auto" w:fill="FFFFFF"/>
        <w:spacing w:line="240" w:lineRule="auto"/>
        <w:contextualSpacing/>
        <w:rPr>
          <w:rFonts w:asciiTheme="minorHAnsi" w:hAnsiTheme="minorHAnsi" w:cstheme="minorHAnsi"/>
        </w:rPr>
      </w:pPr>
      <w:r w:rsidRPr="001733A1">
        <w:rPr>
          <w:rFonts w:asciiTheme="minorHAnsi" w:hAnsiTheme="minorHAnsi" w:cstheme="minorHAnsi"/>
        </w:rPr>
        <w:t>The objective of this award is to continue collecting anthropometric, metabolic, psychosocial, neurocognitive, and dietary characteristics among offspring in Project Viva through late adolescence.</w:t>
      </w:r>
    </w:p>
    <w:p w14:paraId="0AE22D2D" w14:textId="77777777" w:rsidR="008F7521" w:rsidRPr="001733A1" w:rsidRDefault="008F7521" w:rsidP="008F7521">
      <w:pPr>
        <w:shd w:val="clear" w:color="auto" w:fill="FFFFFF"/>
        <w:spacing w:line="240" w:lineRule="auto"/>
        <w:contextualSpacing/>
        <w:rPr>
          <w:rFonts w:asciiTheme="minorHAnsi" w:hAnsiTheme="minorHAnsi" w:cstheme="minorHAnsi"/>
          <w:lang w:val="pl-PL"/>
        </w:rPr>
      </w:pPr>
      <w:r w:rsidRPr="001733A1">
        <w:rPr>
          <w:rFonts w:asciiTheme="minorHAnsi" w:hAnsiTheme="minorHAnsi" w:cstheme="minorHAnsi"/>
          <w:lang w:val="pl-PL"/>
        </w:rPr>
        <w:t>Role: Subcontract PI</w:t>
      </w:r>
    </w:p>
    <w:p w14:paraId="19D55B58" w14:textId="77777777" w:rsidR="008F7521" w:rsidRPr="001733A1" w:rsidRDefault="008F7521" w:rsidP="001E0692">
      <w:pPr>
        <w:tabs>
          <w:tab w:val="left" w:pos="360"/>
          <w:tab w:val="left" w:pos="6768"/>
          <w:tab w:val="right" w:pos="10512"/>
        </w:tabs>
        <w:suppressAutoHyphens/>
        <w:spacing w:after="40" w:line="240" w:lineRule="auto"/>
        <w:contextualSpacing/>
        <w:rPr>
          <w:rFonts w:asciiTheme="minorHAnsi" w:hAnsiTheme="minorHAnsi" w:cstheme="minorHAnsi"/>
          <w:bCs/>
        </w:rPr>
      </w:pPr>
    </w:p>
    <w:p w14:paraId="4FD46599" w14:textId="4A4D7D86" w:rsidR="001E0692" w:rsidRPr="001733A1" w:rsidRDefault="001E0692" w:rsidP="001E0692">
      <w:pPr>
        <w:tabs>
          <w:tab w:val="left" w:pos="360"/>
          <w:tab w:val="left" w:pos="6768"/>
          <w:tab w:val="right" w:pos="10512"/>
        </w:tabs>
        <w:suppressAutoHyphens/>
        <w:spacing w:after="40" w:line="240" w:lineRule="auto"/>
        <w:contextualSpacing/>
        <w:rPr>
          <w:rFonts w:asciiTheme="minorHAnsi" w:hAnsiTheme="minorHAnsi" w:cstheme="minorHAnsi"/>
        </w:rPr>
      </w:pPr>
      <w:r w:rsidRPr="001733A1">
        <w:rPr>
          <w:rFonts w:asciiTheme="minorHAnsi" w:hAnsiTheme="minorHAnsi" w:cstheme="minorHAnsi"/>
          <w:bCs/>
        </w:rPr>
        <w:t>KL2-TR002534 (PI: Perng)                                                                                                                                 $442,417</w:t>
      </w:r>
      <w:r w:rsidRPr="001733A1">
        <w:rPr>
          <w:rFonts w:asciiTheme="minorHAnsi" w:hAnsiTheme="minorHAnsi" w:cstheme="minorHAnsi"/>
          <w:bCs/>
        </w:rPr>
        <w:tab/>
      </w:r>
    </w:p>
    <w:p w14:paraId="224A7C78" w14:textId="77777777" w:rsidR="001E0692" w:rsidRPr="001733A1" w:rsidRDefault="001E0692" w:rsidP="001E0692">
      <w:pPr>
        <w:tabs>
          <w:tab w:val="left" w:pos="360"/>
          <w:tab w:val="left" w:pos="6768"/>
          <w:tab w:val="right" w:pos="10512"/>
        </w:tabs>
        <w:suppressAutoHyphens/>
        <w:spacing w:after="40" w:line="240" w:lineRule="auto"/>
        <w:contextualSpacing/>
        <w:rPr>
          <w:rFonts w:asciiTheme="minorHAnsi" w:hAnsiTheme="minorHAnsi" w:cstheme="minorHAnsi"/>
          <w:bCs/>
        </w:rPr>
      </w:pPr>
      <w:r w:rsidRPr="001733A1">
        <w:rPr>
          <w:rFonts w:asciiTheme="minorHAnsi" w:hAnsiTheme="minorHAnsi" w:cstheme="minorHAnsi"/>
        </w:rPr>
        <w:t xml:space="preserve">Colorado Clinical and Translational Sciences Institute                                                           </w:t>
      </w:r>
      <w:r w:rsidRPr="001733A1">
        <w:rPr>
          <w:rFonts w:asciiTheme="minorHAnsi" w:hAnsiTheme="minorHAnsi" w:cstheme="minorHAnsi"/>
          <w:bCs/>
        </w:rPr>
        <w:t>02/01/20 – 01/30/23</w:t>
      </w:r>
    </w:p>
    <w:p w14:paraId="1E95D1ED" w14:textId="77777777" w:rsidR="001E0692" w:rsidRPr="001733A1" w:rsidRDefault="001E0692" w:rsidP="001E0692">
      <w:pPr>
        <w:spacing w:line="240" w:lineRule="auto"/>
        <w:contextualSpacing/>
        <w:rPr>
          <w:rFonts w:asciiTheme="minorHAnsi" w:hAnsiTheme="minorHAnsi" w:cstheme="minorHAnsi"/>
          <w:b/>
          <w:bCs/>
        </w:rPr>
      </w:pPr>
      <w:r w:rsidRPr="001733A1">
        <w:rPr>
          <w:rFonts w:asciiTheme="minorHAnsi" w:hAnsiTheme="minorHAnsi" w:cstheme="minorHAnsi"/>
          <w:b/>
          <w:bCs/>
        </w:rPr>
        <w:t>Biomarkers and mechanisms of NAFLD and T2D pathogenesis in two adolescent cohorts</w:t>
      </w:r>
    </w:p>
    <w:p w14:paraId="74A32BC3" w14:textId="77777777" w:rsidR="001E0692" w:rsidRPr="001733A1" w:rsidRDefault="001E0692" w:rsidP="001E0692">
      <w:pPr>
        <w:tabs>
          <w:tab w:val="left" w:pos="360"/>
          <w:tab w:val="left" w:pos="6768"/>
          <w:tab w:val="right" w:pos="10512"/>
        </w:tabs>
        <w:suppressAutoHyphens/>
        <w:spacing w:after="40" w:line="240" w:lineRule="auto"/>
        <w:contextualSpacing/>
        <w:rPr>
          <w:rFonts w:asciiTheme="minorHAnsi" w:hAnsiTheme="minorHAnsi" w:cstheme="minorHAnsi"/>
        </w:rPr>
      </w:pPr>
      <w:r w:rsidRPr="001733A1">
        <w:rPr>
          <w:rFonts w:asciiTheme="minorHAnsi" w:hAnsiTheme="minorHAnsi" w:cstheme="minorHAnsi"/>
        </w:rPr>
        <w:t>The project aims to gain insight into shared mechanistic pathways of NAFLD and type 2 diabetes using endotoxin biomarkers and metabolomics.</w:t>
      </w:r>
    </w:p>
    <w:p w14:paraId="617250E2" w14:textId="238BE079" w:rsidR="00F70056" w:rsidRPr="001733A1" w:rsidRDefault="001E0692" w:rsidP="0084224C">
      <w:pPr>
        <w:tabs>
          <w:tab w:val="left" w:pos="360"/>
          <w:tab w:val="left" w:pos="6768"/>
          <w:tab w:val="right" w:pos="10512"/>
        </w:tabs>
        <w:suppressAutoHyphens/>
        <w:spacing w:after="40" w:line="240" w:lineRule="auto"/>
        <w:contextualSpacing/>
        <w:rPr>
          <w:rFonts w:asciiTheme="minorHAnsi" w:hAnsiTheme="minorHAnsi" w:cstheme="minorHAnsi"/>
        </w:rPr>
      </w:pPr>
      <w:r w:rsidRPr="001733A1">
        <w:rPr>
          <w:rFonts w:asciiTheme="minorHAnsi" w:hAnsiTheme="minorHAnsi" w:cstheme="minorHAnsi"/>
        </w:rPr>
        <w:t>Role: PI</w:t>
      </w:r>
    </w:p>
    <w:p w14:paraId="577AA57A" w14:textId="77777777" w:rsidR="0084224C" w:rsidRPr="001733A1" w:rsidRDefault="0084224C" w:rsidP="0084224C">
      <w:pPr>
        <w:tabs>
          <w:tab w:val="left" w:pos="360"/>
          <w:tab w:val="left" w:pos="6768"/>
          <w:tab w:val="right" w:pos="10512"/>
        </w:tabs>
        <w:suppressAutoHyphens/>
        <w:spacing w:after="40" w:line="240" w:lineRule="auto"/>
        <w:contextualSpacing/>
        <w:rPr>
          <w:rFonts w:asciiTheme="minorHAnsi" w:hAnsiTheme="minorHAnsi" w:cstheme="minorHAnsi"/>
        </w:rPr>
      </w:pPr>
    </w:p>
    <w:p w14:paraId="15C8DECB" w14:textId="35999EEA" w:rsidR="00706F46" w:rsidRPr="001733A1" w:rsidRDefault="00C036E0" w:rsidP="00706F46">
      <w:pPr>
        <w:shd w:val="clear" w:color="auto" w:fill="FFFFFF"/>
        <w:spacing w:after="100" w:line="240" w:lineRule="auto"/>
        <w:rPr>
          <w:rFonts w:asciiTheme="minorHAnsi" w:hAnsiTheme="minorHAnsi" w:cstheme="minorHAnsi"/>
          <w:b/>
          <w:shd w:val="clear" w:color="auto" w:fill="FFFFFF"/>
          <w:lang w:val="pl-PL"/>
        </w:rPr>
      </w:pPr>
      <w:r w:rsidRPr="001733A1">
        <w:rPr>
          <w:rFonts w:asciiTheme="minorHAnsi" w:hAnsiTheme="minorHAnsi" w:cstheme="minorHAnsi"/>
          <w:iCs/>
          <w:lang w:val="pl-PL"/>
        </w:rPr>
        <w:t xml:space="preserve">Child Health Exposure Analysis Resource (CHEAR) Grant (PI: Perng)               </w:t>
      </w:r>
      <w:r w:rsidR="00547EC9" w:rsidRPr="001733A1">
        <w:rPr>
          <w:rFonts w:asciiTheme="minorHAnsi" w:hAnsiTheme="minorHAnsi" w:cstheme="minorHAnsi"/>
          <w:iCs/>
          <w:lang w:val="pl-PL"/>
        </w:rPr>
        <w:t xml:space="preserve"> </w:t>
      </w:r>
      <w:r w:rsidRPr="001733A1">
        <w:rPr>
          <w:rFonts w:asciiTheme="minorHAnsi" w:hAnsiTheme="minorHAnsi" w:cstheme="minorHAnsi"/>
          <w:iCs/>
          <w:lang w:val="pl-PL"/>
        </w:rPr>
        <w:t xml:space="preserve">N/A (award covers </w:t>
      </w:r>
      <w:r w:rsidR="00547EC9" w:rsidRPr="001733A1">
        <w:rPr>
          <w:rFonts w:asciiTheme="minorHAnsi" w:hAnsiTheme="minorHAnsi" w:cstheme="minorHAnsi"/>
          <w:iCs/>
          <w:lang w:val="pl-PL"/>
        </w:rPr>
        <w:t>assay</w:t>
      </w:r>
      <w:r w:rsidRPr="001733A1">
        <w:rPr>
          <w:rFonts w:asciiTheme="minorHAnsi" w:hAnsiTheme="minorHAnsi" w:cstheme="minorHAnsi"/>
          <w:iCs/>
          <w:lang w:val="pl-PL"/>
        </w:rPr>
        <w:t xml:space="preserve"> costs)</w:t>
      </w:r>
      <w:r w:rsidRPr="001733A1">
        <w:rPr>
          <w:rFonts w:asciiTheme="minorHAnsi" w:hAnsiTheme="minorHAnsi" w:cstheme="minorHAnsi"/>
          <w:iCs/>
          <w:lang w:val="pl-PL"/>
        </w:rPr>
        <w:br/>
        <w:t>Project 2016-1431</w:t>
      </w:r>
      <w:r w:rsidRPr="001733A1">
        <w:rPr>
          <w:rFonts w:asciiTheme="minorHAnsi" w:hAnsiTheme="minorHAnsi" w:cstheme="minorHAnsi"/>
          <w:iCs/>
          <w:lang w:val="pl-PL"/>
        </w:rPr>
        <w:br/>
      </w:r>
      <w:r w:rsidRPr="001733A1">
        <w:rPr>
          <w:rFonts w:asciiTheme="minorHAnsi" w:hAnsiTheme="minorHAnsi" w:cstheme="minorHAnsi"/>
          <w:b/>
          <w:shd w:val="clear" w:color="auto" w:fill="FFFFFF"/>
        </w:rPr>
        <w:t>Metabolic consequences of in utero and peripubertal toxicant-diet exposures</w:t>
      </w:r>
      <w:r w:rsidRPr="001733A1">
        <w:rPr>
          <w:rFonts w:asciiTheme="minorHAnsi" w:hAnsiTheme="minorHAnsi" w:cstheme="minorHAnsi"/>
          <w:b/>
          <w:shd w:val="clear" w:color="auto" w:fill="FFFFFF"/>
          <w:lang w:val="pl-PL"/>
        </w:rPr>
        <w:br/>
      </w:r>
      <w:r w:rsidRPr="001733A1">
        <w:rPr>
          <w:rFonts w:asciiTheme="minorHAnsi" w:hAnsiTheme="minorHAnsi" w:cstheme="minorHAnsi"/>
          <w:shd w:val="clear" w:color="auto" w:fill="FFFFFF"/>
          <w:lang w:val="pl-PL"/>
        </w:rPr>
        <w:t>This project examined associations of toxicant mixtures during gestation, early adolescence, and late adolescence with metabolic risk factors across adolescence.</w:t>
      </w:r>
      <w:r w:rsidRPr="001733A1">
        <w:rPr>
          <w:rFonts w:asciiTheme="minorHAnsi" w:hAnsiTheme="minorHAnsi" w:cstheme="minorHAnsi"/>
          <w:shd w:val="clear" w:color="auto" w:fill="FFFFFF"/>
          <w:lang w:val="pl-PL"/>
        </w:rPr>
        <w:br/>
      </w:r>
      <w:r w:rsidR="00706F46" w:rsidRPr="001733A1">
        <w:rPr>
          <w:rFonts w:asciiTheme="minorHAnsi" w:hAnsiTheme="minorHAnsi" w:cstheme="minorHAnsi"/>
          <w:b/>
          <w:shd w:val="clear" w:color="auto" w:fill="FFFFFF"/>
          <w:lang w:val="pl-PL"/>
        </w:rPr>
        <w:t>Role: PI</w:t>
      </w:r>
    </w:p>
    <w:p w14:paraId="5AD03D35" w14:textId="3D1A43F3" w:rsidR="00C036E0" w:rsidRPr="001733A1" w:rsidRDefault="00C036E0" w:rsidP="00706F46">
      <w:pPr>
        <w:shd w:val="clear" w:color="auto" w:fill="FFFFFF"/>
        <w:spacing w:after="100" w:line="240" w:lineRule="auto"/>
        <w:rPr>
          <w:rFonts w:asciiTheme="minorHAnsi" w:hAnsiTheme="minorHAnsi" w:cstheme="minorHAnsi"/>
          <w:b/>
          <w:lang w:val="pl-PL"/>
        </w:rPr>
      </w:pPr>
      <w:r w:rsidRPr="001733A1">
        <w:rPr>
          <w:rFonts w:asciiTheme="minorHAnsi" w:hAnsiTheme="minorHAnsi" w:cstheme="minorHAnsi"/>
        </w:rPr>
        <w:t>R24ES028502  (MPIs: Peterson</w:t>
      </w:r>
      <w:r w:rsidR="00F339CC" w:rsidRPr="001733A1">
        <w:rPr>
          <w:rFonts w:asciiTheme="minorHAnsi" w:hAnsiTheme="minorHAnsi" w:cstheme="minorHAnsi"/>
        </w:rPr>
        <w:t xml:space="preserve">, </w:t>
      </w:r>
      <w:r w:rsidRPr="001733A1">
        <w:rPr>
          <w:rFonts w:asciiTheme="minorHAnsi" w:hAnsiTheme="minorHAnsi" w:cstheme="minorHAnsi"/>
        </w:rPr>
        <w:t>Song)</w:t>
      </w:r>
      <w:r w:rsidRPr="001733A1">
        <w:rPr>
          <w:rStyle w:val="aqj"/>
          <w:rFonts w:asciiTheme="minorHAnsi" w:hAnsiTheme="minorHAnsi" w:cstheme="minorHAnsi"/>
        </w:rPr>
        <w:t xml:space="preserve">                                                                   </w:t>
      </w:r>
      <w:r w:rsidR="001D7A5E" w:rsidRPr="001733A1">
        <w:rPr>
          <w:rStyle w:val="aqj"/>
          <w:rFonts w:asciiTheme="minorHAnsi" w:hAnsiTheme="minorHAnsi" w:cstheme="minorHAnsi"/>
        </w:rPr>
        <w:t xml:space="preserve">    </w:t>
      </w:r>
      <w:r w:rsidRPr="001733A1">
        <w:rPr>
          <w:rStyle w:val="aqj"/>
          <w:rFonts w:asciiTheme="minorHAnsi" w:hAnsiTheme="minorHAnsi" w:cstheme="minorHAnsi"/>
        </w:rPr>
        <w:t xml:space="preserve">     </w:t>
      </w:r>
      <w:r w:rsidR="00CC5E0F" w:rsidRPr="001733A1">
        <w:rPr>
          <w:rStyle w:val="aqj"/>
          <w:rFonts w:asciiTheme="minorHAnsi" w:hAnsiTheme="minorHAnsi" w:cstheme="minorHAnsi"/>
        </w:rPr>
        <w:t xml:space="preserve">                     </w:t>
      </w:r>
      <w:r w:rsidRPr="001733A1">
        <w:rPr>
          <w:rStyle w:val="aqj"/>
          <w:rFonts w:asciiTheme="minorHAnsi" w:hAnsiTheme="minorHAnsi" w:cstheme="minorHAnsi"/>
        </w:rPr>
        <w:t xml:space="preserve">       </w:t>
      </w:r>
      <w:r w:rsidRPr="001733A1">
        <w:rPr>
          <w:rFonts w:asciiTheme="minorHAnsi" w:hAnsiTheme="minorHAnsi" w:cstheme="minorHAnsi"/>
          <w:bCs/>
        </w:rPr>
        <w:t>$1,684,369</w:t>
      </w:r>
      <w:r w:rsidRPr="001733A1">
        <w:rPr>
          <w:rStyle w:val="aqj"/>
          <w:rFonts w:asciiTheme="minorHAnsi" w:hAnsiTheme="minorHAnsi" w:cstheme="minorHAnsi"/>
        </w:rPr>
        <w:t xml:space="preserve">                                                                     </w:t>
      </w:r>
      <w:r w:rsidRPr="001733A1">
        <w:rPr>
          <w:rFonts w:asciiTheme="minorHAnsi" w:hAnsiTheme="minorHAnsi" w:cstheme="minorHAnsi"/>
        </w:rPr>
        <w:t xml:space="preserve">NIH/NIEHS </w:t>
      </w:r>
      <w:r w:rsidRPr="001733A1">
        <w:rPr>
          <w:rFonts w:asciiTheme="minorHAnsi" w:hAnsiTheme="minorHAnsi" w:cstheme="minorHAnsi"/>
        </w:rPr>
        <w:tab/>
      </w:r>
      <w:r w:rsidRPr="001733A1">
        <w:rPr>
          <w:rFonts w:asciiTheme="minorHAnsi" w:hAnsiTheme="minorHAnsi" w:cstheme="minorHAnsi"/>
        </w:rPr>
        <w:tab/>
      </w:r>
      <w:r w:rsidRPr="001733A1">
        <w:rPr>
          <w:rFonts w:asciiTheme="minorHAnsi" w:hAnsiTheme="minorHAnsi" w:cstheme="minorHAnsi"/>
        </w:rPr>
        <w:tab/>
        <w:t xml:space="preserve">                                                                </w:t>
      </w:r>
      <w:r w:rsidR="001D7A5E" w:rsidRPr="001733A1">
        <w:rPr>
          <w:rFonts w:asciiTheme="minorHAnsi" w:hAnsiTheme="minorHAnsi" w:cstheme="minorHAnsi"/>
        </w:rPr>
        <w:t xml:space="preserve">   </w:t>
      </w:r>
      <w:r w:rsidRPr="001733A1">
        <w:rPr>
          <w:rFonts w:asciiTheme="minorHAnsi" w:hAnsiTheme="minorHAnsi" w:cstheme="minorHAnsi"/>
        </w:rPr>
        <w:t xml:space="preserve">                   </w:t>
      </w:r>
      <w:r w:rsidRPr="001733A1">
        <w:rPr>
          <w:rStyle w:val="aqj"/>
          <w:rFonts w:asciiTheme="minorHAnsi" w:hAnsiTheme="minorHAnsi" w:cstheme="minorHAnsi"/>
        </w:rPr>
        <w:t xml:space="preserve">09/30/2017 </w:t>
      </w:r>
      <w:r w:rsidRPr="001733A1">
        <w:rPr>
          <w:rFonts w:asciiTheme="minorHAnsi" w:hAnsiTheme="minorHAnsi" w:cstheme="minorHAnsi"/>
        </w:rPr>
        <w:t>–</w:t>
      </w:r>
      <w:r w:rsidRPr="001733A1">
        <w:rPr>
          <w:rStyle w:val="aqj"/>
          <w:rFonts w:asciiTheme="minorHAnsi" w:hAnsiTheme="minorHAnsi" w:cstheme="minorHAnsi"/>
        </w:rPr>
        <w:t xml:space="preserve"> 12/30/2018</w:t>
      </w:r>
      <w:r w:rsidRPr="001733A1">
        <w:rPr>
          <w:rFonts w:asciiTheme="minorHAnsi" w:hAnsiTheme="minorHAnsi" w:cstheme="minorHAnsi"/>
        </w:rPr>
        <w:br/>
      </w:r>
      <w:r w:rsidRPr="001733A1">
        <w:rPr>
          <w:rFonts w:asciiTheme="minorHAnsi" w:hAnsiTheme="minorHAnsi" w:cstheme="minorHAnsi"/>
          <w:b/>
        </w:rPr>
        <w:t xml:space="preserve">E3Gen: Multigenerational effects of toxicant exposures on life course health and neurocognitive </w:t>
      </w:r>
      <w:r w:rsidRPr="001733A1">
        <w:rPr>
          <w:rFonts w:asciiTheme="minorHAnsi" w:hAnsiTheme="minorHAnsi" w:cstheme="minorHAnsi"/>
          <w:b/>
        </w:rPr>
        <w:lastRenderedPageBreak/>
        <w:t xml:space="preserve">outcomes in the ELEMENT birth cohorts. </w:t>
      </w:r>
      <w:r w:rsidRPr="001733A1">
        <w:rPr>
          <w:rFonts w:asciiTheme="minorHAnsi" w:hAnsiTheme="minorHAnsi" w:cstheme="minorHAnsi"/>
          <w:b/>
        </w:rPr>
        <w:br/>
      </w:r>
      <w:r w:rsidRPr="001733A1">
        <w:rPr>
          <w:rFonts w:asciiTheme="minorHAnsi" w:hAnsiTheme="minorHAnsi" w:cstheme="minorHAnsi"/>
        </w:rPr>
        <w:t xml:space="preserve">This award supports cohort infrastructure and continued data collection of mothers and their children, and to enroll the third generation of the ELEMENT cohorts. </w:t>
      </w:r>
    </w:p>
    <w:p w14:paraId="01C9131E" w14:textId="4267188A" w:rsidR="00C036E0" w:rsidRPr="001733A1" w:rsidRDefault="00C036E0" w:rsidP="00C036E0">
      <w:pPr>
        <w:shd w:val="clear" w:color="auto" w:fill="FFFFFF"/>
        <w:spacing w:line="240" w:lineRule="auto"/>
        <w:contextualSpacing/>
        <w:rPr>
          <w:rFonts w:asciiTheme="minorHAnsi" w:hAnsiTheme="minorHAnsi" w:cstheme="minorHAnsi"/>
          <w:i/>
          <w:lang w:val="pl-PL"/>
        </w:rPr>
      </w:pPr>
      <w:r w:rsidRPr="001733A1">
        <w:rPr>
          <w:rFonts w:asciiTheme="minorHAnsi" w:hAnsiTheme="minorHAnsi" w:cstheme="minorHAnsi"/>
          <w:lang w:val="pl-PL"/>
        </w:rPr>
        <w:t>Role: Co-I</w:t>
      </w:r>
      <w:r w:rsidRPr="001733A1">
        <w:rPr>
          <w:rFonts w:asciiTheme="minorHAnsi" w:hAnsiTheme="minorHAnsi" w:cstheme="minorHAnsi"/>
          <w:b/>
          <w:lang w:val="pl-PL"/>
        </w:rPr>
        <w:t xml:space="preserve"> </w:t>
      </w:r>
      <w:r w:rsidRPr="001733A1">
        <w:rPr>
          <w:rFonts w:asciiTheme="minorHAnsi" w:hAnsiTheme="minorHAnsi" w:cstheme="minorHAnsi"/>
          <w:i/>
          <w:lang w:val="pl-PL"/>
        </w:rPr>
        <w:t xml:space="preserve">(*Due to an institution change, I </w:t>
      </w:r>
      <w:r w:rsidR="00966BE3" w:rsidRPr="001733A1">
        <w:rPr>
          <w:rFonts w:asciiTheme="minorHAnsi" w:hAnsiTheme="minorHAnsi" w:cstheme="minorHAnsi"/>
          <w:i/>
          <w:lang w:val="pl-PL"/>
        </w:rPr>
        <w:t>beca</w:t>
      </w:r>
      <w:r w:rsidR="00731A48" w:rsidRPr="001733A1">
        <w:rPr>
          <w:rFonts w:asciiTheme="minorHAnsi" w:hAnsiTheme="minorHAnsi" w:cstheme="minorHAnsi"/>
          <w:i/>
          <w:lang w:val="pl-PL"/>
        </w:rPr>
        <w:t>m</w:t>
      </w:r>
      <w:r w:rsidR="00966BE3" w:rsidRPr="001733A1">
        <w:rPr>
          <w:rFonts w:asciiTheme="minorHAnsi" w:hAnsiTheme="minorHAnsi" w:cstheme="minorHAnsi"/>
          <w:i/>
          <w:lang w:val="pl-PL"/>
        </w:rPr>
        <w:t>e a</w:t>
      </w:r>
      <w:r w:rsidRPr="001733A1">
        <w:rPr>
          <w:rFonts w:asciiTheme="minorHAnsi" w:hAnsiTheme="minorHAnsi" w:cstheme="minorHAnsi"/>
          <w:i/>
          <w:lang w:val="pl-PL"/>
        </w:rPr>
        <w:t xml:space="preserve"> consultant </w:t>
      </w:r>
      <w:r w:rsidR="00AE1A7F" w:rsidRPr="001733A1">
        <w:rPr>
          <w:rFonts w:asciiTheme="minorHAnsi" w:hAnsiTheme="minorHAnsi" w:cstheme="minorHAnsi"/>
          <w:i/>
          <w:lang w:val="pl-PL"/>
        </w:rPr>
        <w:t xml:space="preserve">for </w:t>
      </w:r>
      <w:r w:rsidR="00966BE3" w:rsidRPr="001733A1">
        <w:rPr>
          <w:rFonts w:asciiTheme="minorHAnsi" w:hAnsiTheme="minorHAnsi" w:cstheme="minorHAnsi"/>
          <w:i/>
          <w:lang w:val="pl-PL"/>
        </w:rPr>
        <w:t xml:space="preserve">7/1/2018 – </w:t>
      </w:r>
      <w:r w:rsidRPr="001733A1">
        <w:rPr>
          <w:rFonts w:asciiTheme="minorHAnsi" w:hAnsiTheme="minorHAnsi" w:cstheme="minorHAnsi"/>
          <w:i/>
          <w:lang w:val="pl-PL"/>
        </w:rPr>
        <w:t>8/31/2022)</w:t>
      </w:r>
    </w:p>
    <w:p w14:paraId="19EF18DA" w14:textId="77777777" w:rsidR="00C036E0" w:rsidRPr="001733A1" w:rsidRDefault="00C036E0" w:rsidP="00C036E0">
      <w:pPr>
        <w:spacing w:line="240" w:lineRule="auto"/>
        <w:contextualSpacing/>
        <w:rPr>
          <w:rFonts w:asciiTheme="minorHAnsi" w:hAnsiTheme="minorHAnsi" w:cstheme="minorHAnsi"/>
        </w:rPr>
      </w:pPr>
    </w:p>
    <w:p w14:paraId="04992A75" w14:textId="6870EFE1" w:rsidR="00C036E0" w:rsidRPr="001733A1" w:rsidRDefault="00C036E0" w:rsidP="00C036E0">
      <w:pPr>
        <w:shd w:val="clear" w:color="auto" w:fill="FFFFFF"/>
        <w:spacing w:line="240" w:lineRule="auto"/>
        <w:contextualSpacing/>
        <w:rPr>
          <w:rFonts w:asciiTheme="minorHAnsi" w:hAnsiTheme="minorHAnsi" w:cstheme="minorHAnsi"/>
          <w:shd w:val="clear" w:color="auto" w:fill="FFFFFF"/>
          <w:lang w:val="pl-PL"/>
        </w:rPr>
      </w:pPr>
      <w:r w:rsidRPr="001733A1">
        <w:rPr>
          <w:rFonts w:asciiTheme="minorHAnsi" w:hAnsiTheme="minorHAnsi" w:cstheme="minorHAnsi"/>
        </w:rPr>
        <w:t>1UG3OD023251-01</w:t>
      </w:r>
      <w:r w:rsidRPr="001733A1">
        <w:rPr>
          <w:rFonts w:asciiTheme="minorHAnsi" w:hAnsiTheme="minorHAnsi" w:cstheme="minorHAnsi"/>
          <w:shd w:val="clear" w:color="auto" w:fill="FFFFFF"/>
          <w:lang w:val="pl-PL"/>
        </w:rPr>
        <w:t xml:space="preserve"> (PI: Alshawabkeh A)        </w:t>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001D7A5E" w:rsidRPr="001733A1">
        <w:rPr>
          <w:rFonts w:asciiTheme="minorHAnsi" w:hAnsiTheme="minorHAnsi" w:cstheme="minorHAnsi"/>
          <w:shd w:val="clear" w:color="auto" w:fill="FFFFFF"/>
          <w:lang w:val="pl-PL"/>
        </w:rPr>
        <w:t xml:space="preserve">    </w:t>
      </w:r>
      <w:r w:rsidRPr="001733A1">
        <w:rPr>
          <w:rFonts w:asciiTheme="minorHAnsi" w:hAnsiTheme="minorHAnsi" w:cstheme="minorHAnsi"/>
          <w:shd w:val="clear" w:color="auto" w:fill="FFFFFF"/>
          <w:lang w:val="pl-PL"/>
        </w:rPr>
        <w:t xml:space="preserve">        $1,240,428                                                     </w:t>
      </w:r>
      <w:r w:rsidRPr="001733A1">
        <w:rPr>
          <w:rFonts w:asciiTheme="minorHAnsi" w:hAnsiTheme="minorHAnsi" w:cstheme="minorHAnsi"/>
          <w:shd w:val="clear" w:color="auto" w:fill="FFFFFF"/>
          <w:lang w:val="pl-PL"/>
        </w:rPr>
        <w:br/>
        <w:t xml:space="preserve">NIH </w:t>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r>
      <w:r w:rsidRPr="001733A1">
        <w:rPr>
          <w:rFonts w:asciiTheme="minorHAnsi" w:hAnsiTheme="minorHAnsi" w:cstheme="minorHAnsi"/>
          <w:shd w:val="clear" w:color="auto" w:fill="FFFFFF"/>
          <w:lang w:val="pl-PL"/>
        </w:rPr>
        <w:tab/>
        <w:t xml:space="preserve">       </w:t>
      </w:r>
      <w:r w:rsidR="001D7A5E" w:rsidRPr="001733A1">
        <w:rPr>
          <w:rFonts w:asciiTheme="minorHAnsi" w:hAnsiTheme="minorHAnsi" w:cstheme="minorHAnsi"/>
          <w:shd w:val="clear" w:color="auto" w:fill="FFFFFF"/>
          <w:lang w:val="pl-PL"/>
        </w:rPr>
        <w:t xml:space="preserve">    </w:t>
      </w:r>
      <w:r w:rsidRPr="001733A1">
        <w:rPr>
          <w:rFonts w:asciiTheme="minorHAnsi" w:hAnsiTheme="minorHAnsi" w:cstheme="minorHAnsi"/>
          <w:shd w:val="clear" w:color="auto" w:fill="FFFFFF"/>
          <w:lang w:val="pl-PL"/>
        </w:rPr>
        <w:t xml:space="preserve">   09/21/2016 – 08/31/2018</w:t>
      </w:r>
      <w:r w:rsidRPr="001733A1">
        <w:rPr>
          <w:rFonts w:asciiTheme="minorHAnsi" w:hAnsiTheme="minorHAnsi" w:cstheme="minorHAnsi"/>
          <w:b/>
          <w:iCs/>
        </w:rPr>
        <w:br/>
        <w:t>Environmental Influences on Child Health Outcomes in Puerto Rico (ECHO-PRO)</w:t>
      </w:r>
    </w:p>
    <w:p w14:paraId="02FE8B05" w14:textId="586E0A75" w:rsidR="00C036E0" w:rsidRPr="001733A1" w:rsidRDefault="00C036E0" w:rsidP="00C036E0">
      <w:pPr>
        <w:shd w:val="clear" w:color="auto" w:fill="FFFFFF"/>
        <w:spacing w:line="240" w:lineRule="auto"/>
        <w:contextualSpacing/>
        <w:rPr>
          <w:rFonts w:asciiTheme="minorHAnsi" w:hAnsiTheme="minorHAnsi" w:cstheme="minorHAnsi"/>
          <w:iCs/>
        </w:rPr>
      </w:pPr>
      <w:r w:rsidRPr="001733A1">
        <w:rPr>
          <w:rFonts w:asciiTheme="minorHAnsi" w:hAnsiTheme="minorHAnsi" w:cstheme="minorHAnsi"/>
        </w:rPr>
        <w:t xml:space="preserve">ECHO-PRO will study the impact of environmental pollutants and modifying factors on birth outcomes, obesity, </w:t>
      </w:r>
      <w:r w:rsidR="001C1605" w:rsidRPr="001733A1">
        <w:rPr>
          <w:rFonts w:asciiTheme="minorHAnsi" w:hAnsiTheme="minorHAnsi" w:cstheme="minorHAnsi"/>
        </w:rPr>
        <w:t>neurodevelopment,</w:t>
      </w:r>
      <w:r w:rsidRPr="001733A1">
        <w:rPr>
          <w:rFonts w:asciiTheme="minorHAnsi" w:hAnsiTheme="minorHAnsi" w:cstheme="minorHAnsi"/>
        </w:rPr>
        <w:t xml:space="preserve"> and respiratory development </w:t>
      </w:r>
      <w:r w:rsidRPr="001733A1">
        <w:rPr>
          <w:rFonts w:asciiTheme="minorHAnsi" w:hAnsiTheme="minorHAnsi" w:cstheme="minorHAnsi"/>
          <w:iCs/>
        </w:rPr>
        <w:t>in an underserved population.</w:t>
      </w:r>
    </w:p>
    <w:p w14:paraId="7A280159" w14:textId="77777777" w:rsidR="00C036E0" w:rsidRPr="001733A1" w:rsidRDefault="00C036E0" w:rsidP="00C036E0">
      <w:pPr>
        <w:shd w:val="clear" w:color="auto" w:fill="FFFFFF"/>
        <w:spacing w:line="240" w:lineRule="auto"/>
        <w:contextualSpacing/>
        <w:rPr>
          <w:rFonts w:asciiTheme="minorHAnsi" w:hAnsiTheme="minorHAnsi" w:cstheme="minorHAnsi"/>
          <w:iCs/>
          <w:lang w:val="pl-PL"/>
        </w:rPr>
      </w:pPr>
      <w:r w:rsidRPr="001733A1">
        <w:rPr>
          <w:rFonts w:asciiTheme="minorHAnsi" w:hAnsiTheme="minorHAnsi" w:cstheme="minorHAnsi"/>
          <w:iCs/>
          <w:lang w:val="pl-PL"/>
        </w:rPr>
        <w:t>Role: Co-I</w:t>
      </w:r>
    </w:p>
    <w:p w14:paraId="6BC8BEEC" w14:textId="77777777" w:rsidR="00C036E0" w:rsidRPr="001733A1" w:rsidRDefault="00C036E0" w:rsidP="00C036E0">
      <w:pPr>
        <w:spacing w:line="240" w:lineRule="auto"/>
        <w:contextualSpacing/>
        <w:rPr>
          <w:rFonts w:asciiTheme="minorHAnsi" w:hAnsiTheme="minorHAnsi" w:cstheme="minorHAnsi"/>
        </w:rPr>
      </w:pPr>
    </w:p>
    <w:p w14:paraId="0F5163CA" w14:textId="025E9A99" w:rsidR="00C036E0" w:rsidRPr="001733A1" w:rsidRDefault="00C036E0" w:rsidP="00C036E0">
      <w:pPr>
        <w:shd w:val="clear" w:color="auto" w:fill="FFFFFF"/>
        <w:spacing w:line="240" w:lineRule="auto"/>
        <w:contextualSpacing/>
        <w:rPr>
          <w:rFonts w:asciiTheme="minorHAnsi" w:hAnsiTheme="minorHAnsi" w:cstheme="minorHAnsi"/>
          <w:b/>
        </w:rPr>
      </w:pPr>
      <w:r w:rsidRPr="001733A1">
        <w:rPr>
          <w:rStyle w:val="Strong"/>
          <w:rFonts w:asciiTheme="minorHAnsi" w:hAnsiTheme="minorHAnsi" w:cstheme="minorHAnsi"/>
          <w:b w:val="0"/>
          <w:shd w:val="clear" w:color="auto" w:fill="FFFFFF"/>
        </w:rPr>
        <w:t>Michigan Center for Diabetes Translational Research Pilot &amp; Feasibility Grant</w:t>
      </w:r>
      <w:r w:rsidRPr="001733A1">
        <w:rPr>
          <w:rStyle w:val="Strong"/>
          <w:rFonts w:asciiTheme="minorHAnsi" w:hAnsiTheme="minorHAnsi" w:cstheme="minorHAnsi"/>
          <w:shd w:val="clear" w:color="auto" w:fill="FFFFFF"/>
        </w:rPr>
        <w:t xml:space="preserve"> </w:t>
      </w:r>
      <w:r w:rsidRPr="001733A1">
        <w:rPr>
          <w:rFonts w:asciiTheme="minorHAnsi" w:hAnsiTheme="minorHAnsi" w:cstheme="minorHAnsi"/>
          <w:shd w:val="clear" w:color="auto" w:fill="FFFFFF"/>
        </w:rPr>
        <w:t xml:space="preserve">                             </w:t>
      </w:r>
      <w:r w:rsidR="00AD3EC0" w:rsidRPr="001733A1">
        <w:rPr>
          <w:rFonts w:asciiTheme="minorHAnsi" w:hAnsiTheme="minorHAnsi" w:cstheme="minorHAnsi"/>
          <w:shd w:val="clear" w:color="auto" w:fill="FFFFFF"/>
        </w:rPr>
        <w:t xml:space="preserve">       </w:t>
      </w:r>
      <w:r w:rsidRPr="001733A1">
        <w:rPr>
          <w:rFonts w:asciiTheme="minorHAnsi" w:hAnsiTheme="minorHAnsi" w:cstheme="minorHAnsi"/>
          <w:shd w:val="clear" w:color="auto" w:fill="FFFFFF"/>
        </w:rPr>
        <w:t xml:space="preserve">  </w:t>
      </w:r>
      <w:r w:rsidRPr="001733A1">
        <w:rPr>
          <w:rFonts w:asciiTheme="minorHAnsi" w:hAnsiTheme="minorHAnsi" w:cstheme="minorHAnsi"/>
        </w:rPr>
        <w:t>$</w:t>
      </w:r>
      <w:r w:rsidR="00CC5E0F" w:rsidRPr="001733A1">
        <w:rPr>
          <w:rFonts w:asciiTheme="minorHAnsi" w:hAnsiTheme="minorHAnsi" w:cstheme="minorHAnsi"/>
        </w:rPr>
        <w:t>20,000</w:t>
      </w:r>
      <w:r w:rsidRPr="001733A1">
        <w:rPr>
          <w:rFonts w:asciiTheme="minorHAnsi" w:hAnsiTheme="minorHAnsi" w:cstheme="minorHAnsi"/>
        </w:rPr>
        <w:br/>
        <w:t xml:space="preserve">NIH 2P30-DK020572                          </w:t>
      </w:r>
      <w:r w:rsidRPr="001733A1">
        <w:rPr>
          <w:rFonts w:asciiTheme="minorHAnsi" w:hAnsiTheme="minorHAnsi" w:cstheme="minorHAnsi"/>
        </w:rPr>
        <w:tab/>
        <w:t xml:space="preserve">                                                               </w:t>
      </w:r>
      <w:r w:rsidR="001D7A5E" w:rsidRPr="001733A1">
        <w:rPr>
          <w:rFonts w:asciiTheme="minorHAnsi" w:hAnsiTheme="minorHAnsi" w:cstheme="minorHAnsi"/>
        </w:rPr>
        <w:t xml:space="preserve">    </w:t>
      </w:r>
      <w:r w:rsidRPr="001733A1">
        <w:rPr>
          <w:rFonts w:asciiTheme="minorHAnsi" w:hAnsiTheme="minorHAnsi" w:cstheme="minorHAnsi"/>
        </w:rPr>
        <w:t xml:space="preserve">     02/01/2016 – 06/31/2017</w:t>
      </w:r>
      <w:r w:rsidRPr="001733A1">
        <w:rPr>
          <w:rFonts w:asciiTheme="minorHAnsi" w:hAnsiTheme="minorHAnsi" w:cstheme="minorHAnsi"/>
        </w:rPr>
        <w:br/>
      </w:r>
      <w:r w:rsidRPr="001733A1">
        <w:rPr>
          <w:rStyle w:val="Strong"/>
          <w:rFonts w:asciiTheme="minorHAnsi" w:hAnsiTheme="minorHAnsi" w:cstheme="minorHAnsi"/>
          <w:shd w:val="clear" w:color="auto" w:fill="FFFFFF"/>
        </w:rPr>
        <w:t xml:space="preserve">Title: A prospective study of metabolomic profiles and glycemia in U.S. and Mexican children </w:t>
      </w:r>
      <w:r w:rsidRPr="001733A1">
        <w:rPr>
          <w:rStyle w:val="Strong"/>
          <w:rFonts w:asciiTheme="minorHAnsi" w:hAnsiTheme="minorHAnsi" w:cstheme="minorHAnsi"/>
          <w:shd w:val="clear" w:color="auto" w:fill="FFFFFF"/>
        </w:rPr>
        <w:br/>
      </w:r>
      <w:r w:rsidRPr="001733A1">
        <w:rPr>
          <w:rFonts w:asciiTheme="minorHAnsi" w:hAnsiTheme="minorHAnsi" w:cstheme="minorHAnsi"/>
        </w:rPr>
        <w:t>The objective of this proposal is to identify and characterize metabolite clusters associated with development of insulin resistance during the pubertal transition.</w:t>
      </w:r>
      <w:r w:rsidRPr="001733A1">
        <w:rPr>
          <w:rFonts w:asciiTheme="minorHAnsi" w:hAnsiTheme="minorHAnsi" w:cstheme="minorHAnsi"/>
        </w:rPr>
        <w:br/>
        <w:t>Role: PI</w:t>
      </w:r>
    </w:p>
    <w:p w14:paraId="406E0031" w14:textId="77777777" w:rsidR="00C036E0" w:rsidRPr="001733A1" w:rsidRDefault="00C036E0" w:rsidP="00C036E0">
      <w:pPr>
        <w:spacing w:line="240" w:lineRule="auto"/>
        <w:contextualSpacing/>
        <w:rPr>
          <w:rFonts w:asciiTheme="minorHAnsi" w:hAnsiTheme="minorHAnsi" w:cstheme="minorHAnsi"/>
        </w:rPr>
      </w:pPr>
    </w:p>
    <w:p w14:paraId="570A4066" w14:textId="25053711" w:rsidR="00C036E0" w:rsidRPr="001733A1" w:rsidRDefault="00C036E0" w:rsidP="00C036E0">
      <w:pPr>
        <w:spacing w:line="240" w:lineRule="auto"/>
        <w:contextualSpacing/>
        <w:rPr>
          <w:rFonts w:asciiTheme="minorHAnsi" w:hAnsiTheme="minorHAnsi" w:cstheme="minorHAnsi"/>
        </w:rPr>
      </w:pPr>
      <w:r w:rsidRPr="001733A1">
        <w:rPr>
          <w:rFonts w:asciiTheme="minorHAnsi" w:hAnsiTheme="minorHAnsi" w:cstheme="minorHAnsi"/>
        </w:rPr>
        <w:t xml:space="preserve">Michigan Nutrition Obesity Research Center Pilot &amp; Feasibility Grant                                                 </w:t>
      </w:r>
      <w:r w:rsidR="00FB412A" w:rsidRPr="001733A1">
        <w:rPr>
          <w:rFonts w:asciiTheme="minorHAnsi" w:hAnsiTheme="minorHAnsi" w:cstheme="minorHAnsi"/>
        </w:rPr>
        <w:t xml:space="preserve">   </w:t>
      </w:r>
      <w:r w:rsidRPr="001733A1">
        <w:rPr>
          <w:rFonts w:asciiTheme="minorHAnsi" w:hAnsiTheme="minorHAnsi" w:cstheme="minorHAnsi"/>
        </w:rPr>
        <w:t xml:space="preserve">  $25,000</w:t>
      </w:r>
      <w:r w:rsidRPr="001733A1">
        <w:rPr>
          <w:rFonts w:asciiTheme="minorHAnsi" w:hAnsiTheme="minorHAnsi" w:cstheme="minorHAnsi"/>
        </w:rPr>
        <w:br/>
      </w:r>
      <w:r w:rsidRPr="001733A1">
        <w:rPr>
          <w:rFonts w:asciiTheme="minorHAnsi" w:hAnsiTheme="minorHAnsi" w:cstheme="minorHAnsi"/>
          <w:shd w:val="clear" w:color="auto" w:fill="FFFFFF"/>
        </w:rPr>
        <w:t xml:space="preserve">NIH P30 DK089503 MNORC </w:t>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t xml:space="preserve">          </w:t>
      </w:r>
      <w:r w:rsidR="00FB412A" w:rsidRPr="001733A1">
        <w:rPr>
          <w:rFonts w:asciiTheme="minorHAnsi" w:hAnsiTheme="minorHAnsi" w:cstheme="minorHAnsi"/>
          <w:shd w:val="clear" w:color="auto" w:fill="FFFFFF"/>
        </w:rPr>
        <w:t xml:space="preserve">    </w:t>
      </w:r>
      <w:r w:rsidRPr="001733A1">
        <w:rPr>
          <w:rFonts w:asciiTheme="minorHAnsi" w:hAnsiTheme="minorHAnsi" w:cstheme="minorHAnsi"/>
        </w:rPr>
        <w:t>09/02/2015 – 08/31/2016</w:t>
      </w:r>
      <w:r w:rsidRPr="001733A1">
        <w:rPr>
          <w:rFonts w:asciiTheme="minorHAnsi" w:hAnsiTheme="minorHAnsi" w:cstheme="minorHAnsi"/>
        </w:rPr>
        <w:br/>
      </w:r>
      <w:r w:rsidRPr="001733A1">
        <w:rPr>
          <w:rFonts w:asciiTheme="minorHAnsi" w:hAnsiTheme="minorHAnsi" w:cstheme="minorHAnsi"/>
          <w:b/>
        </w:rPr>
        <w:t>Title: Metabolomic profiles and development of metabolic risk in U.S. and Mexican children</w:t>
      </w:r>
      <w:r w:rsidRPr="001733A1">
        <w:rPr>
          <w:rFonts w:asciiTheme="minorHAnsi" w:hAnsiTheme="minorHAnsi" w:cstheme="minorHAnsi"/>
          <w:b/>
        </w:rPr>
        <w:br/>
      </w:r>
      <w:r w:rsidRPr="001733A1">
        <w:rPr>
          <w:rFonts w:asciiTheme="minorHAnsi" w:hAnsiTheme="minorHAnsi" w:cstheme="minorHAnsi"/>
        </w:rPr>
        <w:t>The objective of this proposal is to identify and characterize metabolite clusters associated with development of metabolic syndrome components during the pubertal transition.</w:t>
      </w:r>
      <w:r w:rsidRPr="001733A1">
        <w:rPr>
          <w:rFonts w:asciiTheme="minorHAnsi" w:hAnsiTheme="minorHAnsi" w:cstheme="minorHAnsi"/>
        </w:rPr>
        <w:br/>
        <w:t>Role: PI</w:t>
      </w:r>
      <w:r w:rsidRPr="001733A1">
        <w:rPr>
          <w:rFonts w:asciiTheme="minorHAnsi" w:hAnsiTheme="minorHAnsi" w:cstheme="minorHAnsi"/>
        </w:rPr>
        <w:br/>
      </w:r>
    </w:p>
    <w:p w14:paraId="3F5578C6" w14:textId="2968C49C" w:rsidR="00C036E0" w:rsidRPr="001733A1" w:rsidRDefault="00C036E0" w:rsidP="00C036E0">
      <w:pPr>
        <w:spacing w:line="240" w:lineRule="auto"/>
        <w:contextualSpacing/>
        <w:rPr>
          <w:rFonts w:asciiTheme="minorHAnsi" w:hAnsiTheme="minorHAnsi" w:cstheme="minorHAnsi"/>
        </w:rPr>
      </w:pPr>
      <w:r w:rsidRPr="001733A1">
        <w:rPr>
          <w:rFonts w:asciiTheme="minorHAnsi" w:hAnsiTheme="minorHAnsi" w:cstheme="minorHAnsi"/>
        </w:rPr>
        <w:t xml:space="preserve">Michigan Institute for Clinical &amp; Health Research Pilot &amp; Feasibility Grant                                     </w:t>
      </w:r>
      <w:r w:rsidR="001D7A5E" w:rsidRPr="001733A1">
        <w:rPr>
          <w:rFonts w:asciiTheme="minorHAnsi" w:hAnsiTheme="minorHAnsi" w:cstheme="minorHAnsi"/>
        </w:rPr>
        <w:t xml:space="preserve">   </w:t>
      </w:r>
      <w:r w:rsidRPr="001733A1">
        <w:rPr>
          <w:rFonts w:asciiTheme="minorHAnsi" w:hAnsiTheme="minorHAnsi" w:cstheme="minorHAnsi"/>
        </w:rPr>
        <w:t xml:space="preserve">      $25,000</w:t>
      </w:r>
      <w:r w:rsidRPr="001733A1">
        <w:rPr>
          <w:rFonts w:asciiTheme="minorHAnsi" w:hAnsiTheme="minorHAnsi" w:cstheme="minorHAnsi"/>
        </w:rPr>
        <w:br/>
      </w:r>
      <w:r w:rsidRPr="001733A1">
        <w:rPr>
          <w:rFonts w:asciiTheme="minorHAnsi" w:hAnsiTheme="minorHAnsi" w:cstheme="minorHAnsi"/>
          <w:bCs/>
          <w:iCs/>
          <w:shd w:val="clear" w:color="auto" w:fill="FFFFFF"/>
        </w:rPr>
        <w:t>UL1TR000433</w:t>
      </w:r>
      <w:r w:rsidRPr="001733A1">
        <w:rPr>
          <w:rStyle w:val="apple-converted-space"/>
          <w:rFonts w:asciiTheme="minorHAnsi" w:hAnsiTheme="minorHAnsi" w:cstheme="minorHAnsi"/>
          <w:shd w:val="clear" w:color="auto" w:fill="FFFFFF"/>
        </w:rPr>
        <w:t> </w:t>
      </w:r>
      <w:r w:rsidRPr="001733A1">
        <w:rPr>
          <w:rFonts w:asciiTheme="minorHAnsi" w:hAnsiTheme="minorHAnsi" w:cstheme="minorHAnsi"/>
          <w:shd w:val="clear" w:color="auto" w:fill="FFFFFF"/>
        </w:rPr>
        <w:t xml:space="preserve"> </w:t>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t xml:space="preserve">                          </w:t>
      </w:r>
      <w:r w:rsidR="001D7A5E" w:rsidRPr="001733A1">
        <w:rPr>
          <w:rFonts w:asciiTheme="minorHAnsi" w:hAnsiTheme="minorHAnsi" w:cstheme="minorHAnsi"/>
          <w:shd w:val="clear" w:color="auto" w:fill="FFFFFF"/>
        </w:rPr>
        <w:t xml:space="preserve">    </w:t>
      </w:r>
      <w:r w:rsidRPr="001733A1">
        <w:rPr>
          <w:rFonts w:asciiTheme="minorHAnsi" w:hAnsiTheme="minorHAnsi" w:cstheme="minorHAnsi"/>
          <w:shd w:val="clear" w:color="auto" w:fill="FFFFFF"/>
        </w:rPr>
        <w:t xml:space="preserve"> </w:t>
      </w:r>
      <w:r w:rsidRPr="001733A1">
        <w:rPr>
          <w:rFonts w:asciiTheme="minorHAnsi" w:hAnsiTheme="minorHAnsi" w:cstheme="minorHAnsi"/>
        </w:rPr>
        <w:t>9/02/2015 – 08/31/2016</w:t>
      </w:r>
      <w:r w:rsidRPr="001733A1">
        <w:rPr>
          <w:rFonts w:asciiTheme="minorHAnsi" w:hAnsiTheme="minorHAnsi" w:cstheme="minorHAnsi"/>
        </w:rPr>
        <w:br/>
      </w:r>
      <w:r w:rsidRPr="001733A1">
        <w:rPr>
          <w:rFonts w:asciiTheme="minorHAnsi" w:hAnsiTheme="minorHAnsi" w:cstheme="minorHAnsi"/>
          <w:b/>
        </w:rPr>
        <w:t>Title: Metabolomic profiles and development of metabolic risk in U.S. and Mexican children</w:t>
      </w:r>
      <w:r w:rsidRPr="001733A1">
        <w:rPr>
          <w:rFonts w:asciiTheme="minorHAnsi" w:hAnsiTheme="minorHAnsi" w:cstheme="minorHAnsi"/>
          <w:b/>
        </w:rPr>
        <w:br/>
      </w:r>
      <w:r w:rsidRPr="001733A1">
        <w:rPr>
          <w:rFonts w:asciiTheme="minorHAnsi" w:hAnsiTheme="minorHAnsi" w:cstheme="minorHAnsi"/>
        </w:rPr>
        <w:t>The objective of this proposal is to identify and characterize metabolite clusters associated with development of metabolic syndrome components during the pubertal transition.</w:t>
      </w:r>
      <w:r w:rsidRPr="001733A1">
        <w:rPr>
          <w:rFonts w:asciiTheme="minorHAnsi" w:hAnsiTheme="minorHAnsi" w:cstheme="minorHAnsi"/>
        </w:rPr>
        <w:br/>
        <w:t>Role: PI</w:t>
      </w:r>
    </w:p>
    <w:p w14:paraId="4D07171A" w14:textId="77777777" w:rsidR="00C036E0" w:rsidRPr="001733A1" w:rsidRDefault="00C036E0" w:rsidP="00C036E0">
      <w:pPr>
        <w:spacing w:line="240" w:lineRule="auto"/>
        <w:contextualSpacing/>
        <w:rPr>
          <w:rFonts w:asciiTheme="minorHAnsi" w:hAnsiTheme="minorHAnsi" w:cstheme="minorHAnsi"/>
        </w:rPr>
      </w:pPr>
    </w:p>
    <w:p w14:paraId="240E0BC0" w14:textId="4900E6D5" w:rsidR="00C036E0" w:rsidRPr="001733A1" w:rsidRDefault="00C036E0" w:rsidP="00C036E0">
      <w:pPr>
        <w:spacing w:line="240" w:lineRule="auto"/>
        <w:contextualSpacing/>
        <w:rPr>
          <w:rFonts w:asciiTheme="minorHAnsi" w:hAnsiTheme="minorHAnsi" w:cstheme="minorHAnsi"/>
        </w:rPr>
      </w:pPr>
      <w:r w:rsidRPr="001733A1">
        <w:rPr>
          <w:rFonts w:asciiTheme="minorHAnsi" w:hAnsiTheme="minorHAnsi" w:cstheme="minorHAnsi"/>
        </w:rPr>
        <w:t xml:space="preserve">The Michigan Life Stage Environmental Exposures and Disease Pilot Program                                    </w:t>
      </w:r>
      <w:r w:rsidR="008F51B6" w:rsidRPr="001733A1">
        <w:rPr>
          <w:rFonts w:asciiTheme="minorHAnsi" w:hAnsiTheme="minorHAnsi" w:cstheme="minorHAnsi"/>
        </w:rPr>
        <w:t xml:space="preserve">      </w:t>
      </w:r>
      <w:r w:rsidRPr="001733A1">
        <w:rPr>
          <w:rFonts w:asciiTheme="minorHAnsi" w:hAnsiTheme="minorHAnsi" w:cstheme="minorHAnsi"/>
        </w:rPr>
        <w:t>$5,000</w:t>
      </w:r>
    </w:p>
    <w:p w14:paraId="49E58D48" w14:textId="41F52216" w:rsidR="00C036E0" w:rsidRPr="001733A1" w:rsidRDefault="00C036E0" w:rsidP="00C036E0">
      <w:pPr>
        <w:spacing w:line="240" w:lineRule="auto"/>
        <w:contextualSpacing/>
        <w:rPr>
          <w:rFonts w:asciiTheme="minorHAnsi" w:hAnsiTheme="minorHAnsi" w:cstheme="minorHAnsi"/>
        </w:rPr>
      </w:pPr>
      <w:r w:rsidRPr="001733A1">
        <w:rPr>
          <w:rFonts w:asciiTheme="minorHAnsi" w:hAnsiTheme="minorHAnsi" w:cstheme="minorHAnsi"/>
        </w:rPr>
        <w:t>P30 M-LEEaD (PI: Peterson)</w:t>
      </w:r>
      <w:r w:rsidRPr="001733A1">
        <w:rPr>
          <w:rFonts w:asciiTheme="minorHAnsi" w:hAnsiTheme="minorHAnsi" w:cstheme="minorHAnsi"/>
          <w:shd w:val="clear" w:color="auto" w:fill="FFFFFF"/>
        </w:rPr>
        <w:t xml:space="preserve">  </w:t>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r>
      <w:r w:rsidRPr="001733A1">
        <w:rPr>
          <w:rFonts w:asciiTheme="minorHAnsi" w:hAnsiTheme="minorHAnsi" w:cstheme="minorHAnsi"/>
          <w:shd w:val="clear" w:color="auto" w:fill="FFFFFF"/>
        </w:rPr>
        <w:tab/>
        <w:t xml:space="preserve">                               </w:t>
      </w:r>
      <w:r w:rsidR="008F51B6" w:rsidRPr="001733A1">
        <w:rPr>
          <w:rFonts w:asciiTheme="minorHAnsi" w:hAnsiTheme="minorHAnsi" w:cstheme="minorHAnsi"/>
          <w:shd w:val="clear" w:color="auto" w:fill="FFFFFF"/>
        </w:rPr>
        <w:t xml:space="preserve">    </w:t>
      </w:r>
      <w:r w:rsidRPr="001733A1">
        <w:rPr>
          <w:rFonts w:asciiTheme="minorHAnsi" w:hAnsiTheme="minorHAnsi" w:cstheme="minorHAnsi"/>
          <w:shd w:val="clear" w:color="auto" w:fill="FFFFFF"/>
        </w:rPr>
        <w:t xml:space="preserve">  01/01/16 </w:t>
      </w:r>
      <w:r w:rsidRPr="001733A1">
        <w:rPr>
          <w:rFonts w:asciiTheme="minorHAnsi" w:hAnsiTheme="minorHAnsi" w:cstheme="minorHAnsi"/>
        </w:rPr>
        <w:t xml:space="preserve">– </w:t>
      </w:r>
      <w:r w:rsidRPr="001733A1">
        <w:rPr>
          <w:rStyle w:val="aqj"/>
          <w:rFonts w:asciiTheme="minorHAnsi" w:hAnsiTheme="minorHAnsi" w:cstheme="minorHAnsi"/>
          <w:shd w:val="clear" w:color="auto" w:fill="FFFFFF"/>
        </w:rPr>
        <w:t>03/31/16</w:t>
      </w:r>
      <w:r w:rsidRPr="001733A1">
        <w:rPr>
          <w:rFonts w:asciiTheme="minorHAnsi" w:hAnsiTheme="minorHAnsi" w:cstheme="minorHAnsi"/>
          <w:shd w:val="clear" w:color="auto" w:fill="FFFFFF"/>
        </w:rPr>
        <w:t> </w:t>
      </w:r>
    </w:p>
    <w:p w14:paraId="0669D668" w14:textId="77777777" w:rsidR="00C036E0" w:rsidRPr="001733A1" w:rsidRDefault="00C036E0" w:rsidP="00C036E0">
      <w:pPr>
        <w:spacing w:line="240" w:lineRule="auto"/>
        <w:contextualSpacing/>
        <w:rPr>
          <w:rFonts w:asciiTheme="minorHAnsi" w:hAnsiTheme="minorHAnsi" w:cstheme="minorHAnsi"/>
          <w:b/>
          <w:bCs/>
          <w:iCs/>
        </w:rPr>
      </w:pPr>
      <w:r w:rsidRPr="001733A1">
        <w:rPr>
          <w:rFonts w:asciiTheme="minorHAnsi" w:hAnsiTheme="minorHAnsi" w:cstheme="minorHAnsi"/>
          <w:b/>
          <w:bCs/>
          <w:iCs/>
        </w:rPr>
        <w:t xml:space="preserve">Title: Are Sex Differences in Effects of Early Obesogen Exposures on Metabolic Outcomes in Adolescence Mediated by Genome-wide DNA Methylation? </w:t>
      </w:r>
    </w:p>
    <w:p w14:paraId="2552FFB1" w14:textId="77777777" w:rsidR="00C036E0" w:rsidRPr="001733A1" w:rsidRDefault="00C036E0" w:rsidP="00C036E0">
      <w:pPr>
        <w:spacing w:line="240" w:lineRule="auto"/>
        <w:contextualSpacing/>
        <w:rPr>
          <w:rFonts w:asciiTheme="minorHAnsi" w:hAnsiTheme="minorHAnsi" w:cstheme="minorHAnsi"/>
        </w:rPr>
      </w:pPr>
      <w:r w:rsidRPr="001733A1">
        <w:rPr>
          <w:rFonts w:asciiTheme="minorHAnsi" w:hAnsiTheme="minorHAnsi" w:cstheme="minorHAnsi"/>
          <w:shd w:val="clear" w:color="auto" w:fill="FFFFFF"/>
        </w:rPr>
        <w:t>The objectives are identify differentially methylated regions of the genome and metabolite profiles during peripuberty following prenatal exposure to metals. </w:t>
      </w:r>
      <w:r w:rsidRPr="001733A1">
        <w:rPr>
          <w:rFonts w:asciiTheme="minorHAnsi" w:hAnsiTheme="minorHAnsi" w:cstheme="minorHAnsi"/>
        </w:rPr>
        <w:t xml:space="preserve"> </w:t>
      </w:r>
    </w:p>
    <w:p w14:paraId="7C27EDB5" w14:textId="77777777" w:rsidR="00C036E0" w:rsidRPr="001733A1" w:rsidRDefault="00C036E0" w:rsidP="00C036E0">
      <w:pPr>
        <w:spacing w:line="240" w:lineRule="auto"/>
        <w:contextualSpacing/>
        <w:rPr>
          <w:rFonts w:asciiTheme="minorHAnsi" w:hAnsiTheme="minorHAnsi" w:cstheme="minorHAnsi"/>
        </w:rPr>
      </w:pPr>
      <w:r w:rsidRPr="001733A1">
        <w:rPr>
          <w:rFonts w:asciiTheme="minorHAnsi" w:hAnsiTheme="minorHAnsi" w:cstheme="minorHAnsi"/>
        </w:rPr>
        <w:t>Role: Co-I</w:t>
      </w:r>
    </w:p>
    <w:p w14:paraId="4AA413BC" w14:textId="7BEC12B0" w:rsidR="0081203C" w:rsidRPr="001733A1" w:rsidRDefault="0081203C">
      <w:pPr>
        <w:spacing w:after="0" w:line="240" w:lineRule="auto"/>
        <w:rPr>
          <w:rFonts w:asciiTheme="minorHAnsi" w:hAnsiTheme="minorHAnsi" w:cstheme="minorHAnsi"/>
          <w:b/>
        </w:rPr>
      </w:pPr>
    </w:p>
    <w:p w14:paraId="5E66E880" w14:textId="52C57831" w:rsidR="000625ED" w:rsidRPr="001733A1" w:rsidRDefault="003E05B0" w:rsidP="000625ED">
      <w:pPr>
        <w:spacing w:after="100" w:line="240" w:lineRule="auto"/>
        <w:rPr>
          <w:rFonts w:asciiTheme="minorHAnsi" w:hAnsiTheme="minorHAnsi" w:cstheme="minorHAnsi"/>
        </w:rPr>
      </w:pPr>
      <w:r w:rsidRPr="001733A1">
        <w:rPr>
          <w:rFonts w:asciiTheme="minorHAnsi" w:hAnsiTheme="minorHAnsi" w:cstheme="minorHAnsi"/>
          <w:b/>
        </w:rPr>
        <w:t>1</w:t>
      </w:r>
      <w:r w:rsidR="00E206CD" w:rsidRPr="001733A1">
        <w:rPr>
          <w:rFonts w:asciiTheme="minorHAnsi" w:hAnsiTheme="minorHAnsi" w:cstheme="minorHAnsi"/>
          <w:b/>
        </w:rPr>
        <w:t>1</w:t>
      </w:r>
      <w:r w:rsidRPr="001733A1">
        <w:rPr>
          <w:rFonts w:asciiTheme="minorHAnsi" w:hAnsiTheme="minorHAnsi" w:cstheme="minorHAnsi"/>
          <w:b/>
        </w:rPr>
        <w:t xml:space="preserve">. </w:t>
      </w:r>
      <w:r w:rsidR="00365129" w:rsidRPr="001733A1">
        <w:rPr>
          <w:rFonts w:asciiTheme="minorHAnsi" w:hAnsiTheme="minorHAnsi" w:cstheme="minorHAnsi"/>
          <w:b/>
        </w:rPr>
        <w:t>BIBLIOGRAPHY</w:t>
      </w:r>
    </w:p>
    <w:p w14:paraId="71BD2837" w14:textId="407E630C" w:rsidR="00C14B81" w:rsidRPr="001733A1" w:rsidRDefault="00E74424" w:rsidP="00CF5C6B">
      <w:pPr>
        <w:spacing w:after="100" w:line="240" w:lineRule="auto"/>
        <w:rPr>
          <w:rFonts w:asciiTheme="minorHAnsi" w:hAnsiTheme="minorHAnsi" w:cstheme="minorHAnsi"/>
          <w:i/>
          <w:iCs/>
          <w:u w:val="single"/>
        </w:rPr>
      </w:pPr>
      <w:r w:rsidRPr="001733A1">
        <w:rPr>
          <w:rFonts w:asciiTheme="minorHAnsi" w:hAnsiTheme="minorHAnsi" w:cstheme="minorHAnsi"/>
          <w:b/>
        </w:rPr>
        <w:t>P</w:t>
      </w:r>
      <w:r w:rsidR="00966BE3" w:rsidRPr="001733A1">
        <w:rPr>
          <w:rFonts w:asciiTheme="minorHAnsi" w:hAnsiTheme="minorHAnsi" w:cstheme="minorHAnsi"/>
          <w:b/>
        </w:rPr>
        <w:t>apers published in p</w:t>
      </w:r>
      <w:r w:rsidRPr="001733A1">
        <w:rPr>
          <w:rFonts w:asciiTheme="minorHAnsi" w:hAnsiTheme="minorHAnsi" w:cstheme="minorHAnsi"/>
          <w:b/>
        </w:rPr>
        <w:t>eer-reviewed journal articles</w:t>
      </w:r>
      <w:r w:rsidR="00E50896" w:rsidRPr="001733A1">
        <w:rPr>
          <w:rFonts w:asciiTheme="minorHAnsi" w:hAnsiTheme="minorHAnsi" w:cstheme="minorHAnsi"/>
        </w:rPr>
        <w:t xml:space="preserve"> </w:t>
      </w:r>
      <w:r w:rsidR="00A924A3" w:rsidRPr="001733A1">
        <w:rPr>
          <w:rFonts w:asciiTheme="minorHAnsi" w:hAnsiTheme="minorHAnsi" w:cstheme="minorHAnsi"/>
          <w:i/>
        </w:rPr>
        <w:br/>
      </w:r>
      <w:r w:rsidRPr="001733A1">
        <w:rPr>
          <w:rFonts w:asciiTheme="minorHAnsi" w:hAnsiTheme="minorHAnsi" w:cstheme="minorHAnsi"/>
          <w:i/>
        </w:rPr>
        <w:t>*</w:t>
      </w:r>
      <w:r w:rsidR="00C411EA" w:rsidRPr="001733A1">
        <w:rPr>
          <w:rFonts w:asciiTheme="minorHAnsi" w:hAnsiTheme="minorHAnsi" w:cstheme="minorHAnsi"/>
          <w:i/>
        </w:rPr>
        <w:t xml:space="preserve"> </w:t>
      </w:r>
      <w:r w:rsidR="00C411EA" w:rsidRPr="001733A1">
        <w:rPr>
          <w:rFonts w:asciiTheme="minorHAnsi" w:hAnsiTheme="minorHAnsi" w:cstheme="minorHAnsi"/>
        </w:rPr>
        <w:t>D</w:t>
      </w:r>
      <w:r w:rsidR="00A621F5" w:rsidRPr="001733A1">
        <w:rPr>
          <w:rFonts w:asciiTheme="minorHAnsi" w:hAnsiTheme="minorHAnsi" w:cstheme="minorHAnsi"/>
        </w:rPr>
        <w:t xml:space="preserve">enotes </w:t>
      </w:r>
      <w:r w:rsidR="00780AAB" w:rsidRPr="001733A1">
        <w:rPr>
          <w:rFonts w:asciiTheme="minorHAnsi" w:hAnsiTheme="minorHAnsi" w:cstheme="minorHAnsi"/>
        </w:rPr>
        <w:t>student or mentee</w:t>
      </w:r>
      <w:r w:rsidR="00C411EA" w:rsidRPr="001733A1">
        <w:rPr>
          <w:rFonts w:asciiTheme="minorHAnsi" w:hAnsiTheme="minorHAnsi" w:cstheme="minorHAnsi"/>
        </w:rPr>
        <w:t xml:space="preserve"> whom I either directly mentored or provided substantial feedback in the planning and implementation of the paper</w:t>
      </w:r>
      <w:r w:rsidR="00C411EA" w:rsidRPr="001733A1">
        <w:rPr>
          <w:rFonts w:asciiTheme="minorHAnsi" w:hAnsiTheme="minorHAnsi" w:cstheme="minorHAnsi"/>
        </w:rPr>
        <w:br/>
        <w:t>± Denotes c</w:t>
      </w:r>
      <w:r w:rsidRPr="001733A1">
        <w:rPr>
          <w:rFonts w:asciiTheme="minorHAnsi" w:hAnsiTheme="minorHAnsi" w:cstheme="minorHAnsi"/>
        </w:rPr>
        <w:t>o-first authorship</w:t>
      </w:r>
      <w:r w:rsidR="00C411EA" w:rsidRPr="001733A1">
        <w:rPr>
          <w:rFonts w:asciiTheme="minorHAnsi" w:hAnsiTheme="minorHAnsi" w:cstheme="minorHAnsi"/>
        </w:rPr>
        <w:t xml:space="preserve"> or co-senior authorship</w:t>
      </w:r>
    </w:p>
    <w:p w14:paraId="32ACDE41" w14:textId="45F789F0" w:rsidR="00E96D81" w:rsidRPr="001733A1" w:rsidRDefault="00E96D81" w:rsidP="000625ED">
      <w:pPr>
        <w:spacing w:after="100" w:line="240" w:lineRule="auto"/>
        <w:rPr>
          <w:rFonts w:asciiTheme="minorHAnsi" w:hAnsiTheme="minorHAnsi" w:cstheme="minorHAnsi"/>
        </w:rPr>
      </w:pPr>
      <w:r w:rsidRPr="001733A1">
        <w:rPr>
          <w:rFonts w:asciiTheme="minorHAnsi" w:hAnsiTheme="minorHAnsi" w:cstheme="minorHAnsi"/>
          <w:i/>
          <w:iCs/>
          <w:u w:val="single"/>
        </w:rPr>
        <w:t>Original</w:t>
      </w:r>
      <w:r w:rsidR="00AD7F52" w:rsidRPr="001733A1">
        <w:rPr>
          <w:rFonts w:asciiTheme="minorHAnsi" w:hAnsiTheme="minorHAnsi" w:cstheme="minorHAnsi"/>
          <w:i/>
          <w:iCs/>
          <w:u w:val="single"/>
        </w:rPr>
        <w:t xml:space="preserve"> </w:t>
      </w:r>
      <w:r w:rsidRPr="001733A1">
        <w:rPr>
          <w:rFonts w:asciiTheme="minorHAnsi" w:hAnsiTheme="minorHAnsi" w:cstheme="minorHAnsi"/>
          <w:i/>
          <w:iCs/>
          <w:u w:val="single"/>
        </w:rPr>
        <w:t>research</w:t>
      </w:r>
      <w:r w:rsidR="00AD7F52" w:rsidRPr="001733A1">
        <w:rPr>
          <w:rFonts w:asciiTheme="minorHAnsi" w:hAnsiTheme="minorHAnsi" w:cstheme="minorHAnsi"/>
          <w:i/>
          <w:iCs/>
          <w:u w:val="single"/>
        </w:rPr>
        <w:t xml:space="preserve"> papers</w:t>
      </w:r>
      <w:r w:rsidRPr="001733A1">
        <w:rPr>
          <w:rFonts w:asciiTheme="minorHAnsi" w:hAnsiTheme="minorHAnsi" w:cstheme="minorHAnsi"/>
        </w:rPr>
        <w:t>:</w:t>
      </w:r>
    </w:p>
    <w:tbl>
      <w:tblPr>
        <w:tblW w:w="10170" w:type="dxa"/>
        <w:tblInd w:w="-180" w:type="dxa"/>
        <w:tblLook w:val="04A0" w:firstRow="1" w:lastRow="0" w:firstColumn="1" w:lastColumn="0" w:noHBand="0" w:noVBand="1"/>
      </w:tblPr>
      <w:tblGrid>
        <w:gridCol w:w="180"/>
        <w:gridCol w:w="9722"/>
        <w:gridCol w:w="268"/>
      </w:tblGrid>
      <w:tr w:rsidR="00297324" w:rsidRPr="001733A1" w14:paraId="51A5F640" w14:textId="77777777" w:rsidTr="00994394">
        <w:trPr>
          <w:gridBefore w:val="1"/>
          <w:wBefore w:w="180" w:type="dxa"/>
          <w:trHeight w:val="290"/>
        </w:trPr>
        <w:tc>
          <w:tcPr>
            <w:tcW w:w="9990" w:type="dxa"/>
            <w:gridSpan w:val="2"/>
            <w:tcBorders>
              <w:top w:val="nil"/>
              <w:left w:val="nil"/>
              <w:bottom w:val="nil"/>
              <w:right w:val="nil"/>
            </w:tcBorders>
            <w:shd w:val="clear" w:color="auto" w:fill="auto"/>
            <w:noWrap/>
            <w:vAlign w:val="bottom"/>
            <w:hideMark/>
          </w:tcPr>
          <w:p w14:paraId="3BD4113C" w14:textId="77777777" w:rsidR="00BE61A5" w:rsidRPr="001733A1" w:rsidRDefault="00BE61A5">
            <w:pPr>
              <w:pStyle w:val="ListParagraph"/>
              <w:numPr>
                <w:ilvl w:val="0"/>
                <w:numId w:val="2"/>
              </w:numPr>
              <w:spacing w:after="0" w:line="240" w:lineRule="auto"/>
              <w:ind w:left="162" w:hanging="269"/>
              <w:rPr>
                <w:rFonts w:asciiTheme="minorHAnsi" w:eastAsia="Times New Roman" w:hAnsiTheme="minorHAnsi" w:cstheme="minorHAnsi"/>
              </w:rPr>
            </w:pPr>
            <w:r w:rsidRPr="001733A1">
              <w:rPr>
                <w:rFonts w:asciiTheme="minorHAnsi" w:eastAsia="Times New Roman" w:hAnsiTheme="minorHAnsi" w:cstheme="minorHAnsi"/>
              </w:rPr>
              <w:lastRenderedPageBreak/>
              <w:t xml:space="preserve">Dombkowski KJ, Lamarand K, Dong S,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Clark SJ. Using Medicaid claims to identify children with asthma. </w:t>
            </w:r>
            <w:r w:rsidRPr="001733A1">
              <w:rPr>
                <w:rFonts w:asciiTheme="minorHAnsi" w:eastAsia="Times New Roman" w:hAnsiTheme="minorHAnsi" w:cstheme="minorHAnsi"/>
                <w:i/>
                <w:iCs/>
              </w:rPr>
              <w:t xml:space="preserve">Journal of Public Health Management and Practice </w:t>
            </w:r>
            <w:r w:rsidRPr="001733A1">
              <w:rPr>
                <w:rFonts w:asciiTheme="minorHAnsi" w:eastAsia="Times New Roman" w:hAnsiTheme="minorHAnsi" w:cstheme="minorHAnsi"/>
                <w:bCs/>
              </w:rPr>
              <w:t>2012</w:t>
            </w:r>
            <w:r w:rsidRPr="001733A1">
              <w:rPr>
                <w:rFonts w:asciiTheme="minorHAnsi" w:eastAsia="Times New Roman" w:hAnsiTheme="minorHAnsi" w:cstheme="minorHAnsi"/>
                <w:i/>
                <w:iCs/>
              </w:rPr>
              <w:t>;</w:t>
            </w:r>
            <w:r w:rsidRPr="001733A1">
              <w:rPr>
                <w:rFonts w:asciiTheme="minorHAnsi" w:eastAsia="Times New Roman" w:hAnsiTheme="minorHAnsi" w:cstheme="minorHAnsi"/>
              </w:rPr>
              <w:t xml:space="preserve"> 18(3):196-203. PMID: 22473110.</w:t>
            </w:r>
          </w:p>
        </w:tc>
      </w:tr>
      <w:tr w:rsidR="00297324" w:rsidRPr="001733A1" w14:paraId="72681CD8" w14:textId="77777777" w:rsidTr="00994394">
        <w:trPr>
          <w:gridBefore w:val="1"/>
          <w:wBefore w:w="180" w:type="dxa"/>
          <w:trHeight w:val="290"/>
        </w:trPr>
        <w:tc>
          <w:tcPr>
            <w:tcW w:w="9990" w:type="dxa"/>
            <w:gridSpan w:val="2"/>
            <w:tcBorders>
              <w:top w:val="nil"/>
              <w:left w:val="nil"/>
              <w:bottom w:val="nil"/>
              <w:right w:val="nil"/>
            </w:tcBorders>
            <w:shd w:val="clear" w:color="auto" w:fill="auto"/>
            <w:noWrap/>
            <w:vAlign w:val="center"/>
            <w:hideMark/>
          </w:tcPr>
          <w:p w14:paraId="66E4CBB7" w14:textId="1787B1AA" w:rsidR="00BE61A5" w:rsidRPr="001733A1" w:rsidRDefault="00BE61A5">
            <w:pPr>
              <w:pStyle w:val="ListParagraph"/>
              <w:numPr>
                <w:ilvl w:val="0"/>
                <w:numId w:val="2"/>
              </w:numPr>
              <w:spacing w:after="0" w:line="240" w:lineRule="auto"/>
              <w:ind w:left="162" w:hanging="269"/>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Cnattingius S, Iliadou A, Villamor E. Perinatal characteristics and risk of polio among Swedish twins.</w:t>
            </w:r>
            <w:r w:rsidR="00BA2FEC"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i/>
                <w:iCs/>
              </w:rPr>
              <w:t>Perinatal and Paediatric</w:t>
            </w:r>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i/>
                <w:iCs/>
              </w:rPr>
              <w:t>Epidemiology</w:t>
            </w:r>
            <w:r w:rsidRPr="001733A1">
              <w:rPr>
                <w:rFonts w:asciiTheme="minorHAnsi" w:eastAsia="Times New Roman" w:hAnsiTheme="minorHAnsi" w:cstheme="minorHAnsi"/>
                <w:bCs/>
              </w:rPr>
              <w:t xml:space="preserve"> 2012; 26(3): 218-225. PMID: 22471681.</w:t>
            </w:r>
          </w:p>
        </w:tc>
      </w:tr>
      <w:tr w:rsidR="00297324" w:rsidRPr="001733A1" w14:paraId="49FA25ED" w14:textId="77777777" w:rsidTr="00994394">
        <w:trPr>
          <w:gridBefore w:val="1"/>
          <w:wBefore w:w="180" w:type="dxa"/>
          <w:trHeight w:val="290"/>
        </w:trPr>
        <w:tc>
          <w:tcPr>
            <w:tcW w:w="9990" w:type="dxa"/>
            <w:gridSpan w:val="2"/>
            <w:tcBorders>
              <w:top w:val="nil"/>
              <w:left w:val="nil"/>
              <w:bottom w:val="nil"/>
              <w:right w:val="nil"/>
            </w:tcBorders>
            <w:shd w:val="clear" w:color="auto" w:fill="auto"/>
            <w:noWrap/>
            <w:vAlign w:val="center"/>
            <w:hideMark/>
          </w:tcPr>
          <w:p w14:paraId="1F2783DB" w14:textId="2B2CCD3D" w:rsidR="00BE61A5" w:rsidRPr="001733A1" w:rsidRDefault="00BE61A5">
            <w:pPr>
              <w:pStyle w:val="ListParagraph"/>
              <w:numPr>
                <w:ilvl w:val="0"/>
                <w:numId w:val="2"/>
              </w:numPr>
              <w:spacing w:after="0" w:line="240" w:lineRule="auto"/>
              <w:ind w:left="162" w:hanging="269"/>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bCs/>
                <w:lang w:val="es-MX"/>
              </w:rPr>
              <w:t>, Rozek L, Mora-Plazas M, Duchin O, Marin C, Forero Y, Baylin A, Villamor E.</w:t>
            </w:r>
            <w:r w:rsidR="000108EA" w:rsidRPr="001733A1">
              <w:rPr>
                <w:rFonts w:asciiTheme="minorHAnsi" w:eastAsia="Times New Roman" w:hAnsiTheme="minorHAnsi" w:cstheme="minorHAnsi"/>
                <w:bCs/>
                <w:lang w:val="es-MX"/>
              </w:rPr>
              <w:t xml:space="preserve"> </w:t>
            </w:r>
            <w:r w:rsidRPr="001733A1">
              <w:rPr>
                <w:rFonts w:asciiTheme="minorHAnsi" w:eastAsia="Times New Roman" w:hAnsiTheme="minorHAnsi" w:cstheme="minorHAnsi"/>
                <w:bCs/>
                <w:lang w:val="es-MX"/>
              </w:rPr>
              <w:t xml:space="preserve">Micronutrient status and global DNA methylation in school-age children. </w:t>
            </w:r>
            <w:r w:rsidRPr="001733A1">
              <w:rPr>
                <w:rFonts w:asciiTheme="minorHAnsi" w:eastAsia="Times New Roman" w:hAnsiTheme="minorHAnsi" w:cstheme="minorHAnsi"/>
                <w:bCs/>
                <w:i/>
                <w:lang w:val="es-MX"/>
              </w:rPr>
              <w:t>Epigenetics</w:t>
            </w:r>
            <w:r w:rsidRPr="001733A1">
              <w:rPr>
                <w:rFonts w:asciiTheme="minorHAnsi" w:eastAsia="Times New Roman" w:hAnsiTheme="minorHAnsi" w:cstheme="minorHAnsi"/>
                <w:bCs/>
                <w:lang w:val="es-MX"/>
              </w:rPr>
              <w:t xml:space="preserve"> 2012; 7(10):1133-1141. PMID: 22918385.</w:t>
            </w:r>
          </w:p>
        </w:tc>
      </w:tr>
      <w:tr w:rsidR="00297324" w:rsidRPr="001733A1" w14:paraId="05ECCE83" w14:textId="77777777" w:rsidTr="00994394">
        <w:trPr>
          <w:gridBefore w:val="1"/>
          <w:wBefore w:w="180" w:type="dxa"/>
          <w:trHeight w:val="290"/>
        </w:trPr>
        <w:tc>
          <w:tcPr>
            <w:tcW w:w="9990" w:type="dxa"/>
            <w:gridSpan w:val="2"/>
            <w:tcBorders>
              <w:top w:val="nil"/>
              <w:left w:val="nil"/>
              <w:bottom w:val="nil"/>
              <w:right w:val="nil"/>
            </w:tcBorders>
            <w:shd w:val="clear" w:color="auto" w:fill="auto"/>
            <w:noWrap/>
            <w:vAlign w:val="center"/>
            <w:hideMark/>
          </w:tcPr>
          <w:p w14:paraId="1C8DC5DF" w14:textId="0C7CACFA" w:rsidR="00BE61A5" w:rsidRPr="001733A1" w:rsidRDefault="00BE61A5">
            <w:pPr>
              <w:pStyle w:val="ListParagraph"/>
              <w:numPr>
                <w:ilvl w:val="0"/>
                <w:numId w:val="2"/>
              </w:numPr>
              <w:spacing w:after="0" w:line="240" w:lineRule="auto"/>
              <w:ind w:left="162" w:hanging="269"/>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Mora-Plazas M, Marin C, Villamor E.</w:t>
            </w:r>
            <w:r w:rsidR="00DC3831"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rPr>
              <w:t xml:space="preserve">Higher iron status is related to slower linear growth in iron-replete school-age children. </w:t>
            </w:r>
            <w:r w:rsidRPr="001733A1">
              <w:rPr>
                <w:rFonts w:asciiTheme="minorHAnsi" w:eastAsia="Times New Roman" w:hAnsiTheme="minorHAnsi" w:cstheme="minorHAnsi"/>
                <w:bCs/>
                <w:i/>
              </w:rPr>
              <w:t>European Journal of Clinical Nutrition</w:t>
            </w:r>
            <w:r w:rsidRPr="001733A1">
              <w:rPr>
                <w:rFonts w:asciiTheme="minorHAnsi" w:eastAsia="Times New Roman" w:hAnsiTheme="minorHAnsi" w:cstheme="minorHAnsi"/>
                <w:bCs/>
              </w:rPr>
              <w:t xml:space="preserve"> 2013; 67(6):646-651. PMID: 23462945.</w:t>
            </w:r>
          </w:p>
        </w:tc>
      </w:tr>
      <w:tr w:rsidR="00297324" w:rsidRPr="001733A1" w14:paraId="6F5BDDC0" w14:textId="77777777" w:rsidTr="00994394">
        <w:trPr>
          <w:gridBefore w:val="1"/>
          <w:wBefore w:w="180" w:type="dxa"/>
          <w:trHeight w:val="290"/>
        </w:trPr>
        <w:tc>
          <w:tcPr>
            <w:tcW w:w="9990" w:type="dxa"/>
            <w:gridSpan w:val="2"/>
            <w:tcBorders>
              <w:top w:val="nil"/>
              <w:left w:val="nil"/>
              <w:bottom w:val="nil"/>
              <w:right w:val="nil"/>
            </w:tcBorders>
            <w:shd w:val="clear" w:color="auto" w:fill="auto"/>
            <w:noWrap/>
            <w:vAlign w:val="center"/>
            <w:hideMark/>
          </w:tcPr>
          <w:p w14:paraId="68BB2A8A" w14:textId="452197B2" w:rsidR="00BE61A5" w:rsidRPr="001733A1" w:rsidRDefault="00BE61A5">
            <w:pPr>
              <w:pStyle w:val="ListParagraph"/>
              <w:numPr>
                <w:ilvl w:val="0"/>
                <w:numId w:val="2"/>
              </w:numPr>
              <w:spacing w:after="0" w:line="240" w:lineRule="auto"/>
              <w:ind w:left="162" w:hanging="269"/>
              <w:rPr>
                <w:rFonts w:asciiTheme="minorHAnsi" w:eastAsia="Times New Roman" w:hAnsiTheme="minorHAnsi" w:cstheme="minorHAnsi"/>
              </w:rPr>
            </w:pPr>
            <w:r w:rsidRPr="001733A1">
              <w:rPr>
                <w:rFonts w:asciiTheme="minorHAnsi" w:eastAsia="Times New Roman" w:hAnsiTheme="minorHAnsi" w:cstheme="minorHAnsi"/>
              </w:rPr>
              <w:t xml:space="preserve">Shroff M,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Baylin A, Mora-Plazas M, Marin, C, Villamor E. Adherence to a snacking dietary pattern and soda intake are related to the development of adiposity in school-age children. </w:t>
            </w:r>
            <w:r w:rsidRPr="001733A1">
              <w:rPr>
                <w:rFonts w:asciiTheme="minorHAnsi" w:eastAsia="Times New Roman" w:hAnsiTheme="minorHAnsi" w:cstheme="minorHAnsi"/>
                <w:i/>
                <w:iCs/>
              </w:rPr>
              <w:t xml:space="preserve">Public Health Nutrition </w:t>
            </w:r>
            <w:r w:rsidRPr="001733A1">
              <w:rPr>
                <w:rFonts w:asciiTheme="minorHAnsi" w:eastAsia="Times New Roman" w:hAnsiTheme="minorHAnsi" w:cstheme="minorHAnsi"/>
                <w:bCs/>
              </w:rPr>
              <w:t>2013</w:t>
            </w:r>
            <w:r w:rsidRPr="001733A1">
              <w:rPr>
                <w:rFonts w:asciiTheme="minorHAnsi" w:eastAsia="Times New Roman" w:hAnsiTheme="minorHAnsi" w:cstheme="minorHAnsi"/>
              </w:rPr>
              <w:t>; 24:1-7. PMID: 23701749.</w:t>
            </w:r>
          </w:p>
        </w:tc>
      </w:tr>
      <w:tr w:rsidR="00297324" w:rsidRPr="001733A1" w14:paraId="4F6729A9" w14:textId="77777777" w:rsidTr="00994394">
        <w:trPr>
          <w:gridBefore w:val="1"/>
          <w:wBefore w:w="180" w:type="dxa"/>
          <w:trHeight w:val="290"/>
        </w:trPr>
        <w:tc>
          <w:tcPr>
            <w:tcW w:w="9990" w:type="dxa"/>
            <w:gridSpan w:val="2"/>
            <w:tcBorders>
              <w:top w:val="nil"/>
              <w:left w:val="nil"/>
              <w:bottom w:val="nil"/>
              <w:right w:val="nil"/>
            </w:tcBorders>
            <w:shd w:val="clear" w:color="auto" w:fill="auto"/>
            <w:noWrap/>
            <w:vAlign w:val="center"/>
            <w:hideMark/>
          </w:tcPr>
          <w:p w14:paraId="325704FD" w14:textId="5D839E26" w:rsidR="00BE61A5" w:rsidRPr="001733A1" w:rsidRDefault="00BE61A5">
            <w:pPr>
              <w:pStyle w:val="ListParagraph"/>
              <w:numPr>
                <w:ilvl w:val="0"/>
                <w:numId w:val="2"/>
              </w:numPr>
              <w:spacing w:after="0" w:line="240" w:lineRule="auto"/>
              <w:ind w:left="162" w:hanging="269"/>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Mora-Plazas M, Marin C, Rozek LS, Baylin A, Villamor E.</w:t>
            </w:r>
            <w:r w:rsidR="00D56444" w:rsidRPr="001733A1">
              <w:rPr>
                <w:rFonts w:asciiTheme="minorHAnsi" w:eastAsia="Times New Roman" w:hAnsiTheme="minorHAnsi" w:cstheme="minorHAnsi"/>
                <w:bCs/>
              </w:rPr>
              <w:t xml:space="preserve"> </w:t>
            </w:r>
            <w:bookmarkStart w:id="21" w:name="_Hlk122955662"/>
            <w:r w:rsidRPr="001733A1">
              <w:rPr>
                <w:rFonts w:asciiTheme="minorHAnsi" w:eastAsia="Times New Roman" w:hAnsiTheme="minorHAnsi" w:cstheme="minorHAnsi"/>
                <w:bCs/>
              </w:rPr>
              <w:t>A prospective study of LINE-1 DNA methylation and development of adiposity in school-age children</w:t>
            </w:r>
            <w:bookmarkEnd w:id="21"/>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i/>
              </w:rPr>
              <w:t>PLoS One</w:t>
            </w:r>
            <w:r w:rsidRPr="001733A1">
              <w:rPr>
                <w:rFonts w:asciiTheme="minorHAnsi" w:eastAsia="Times New Roman" w:hAnsiTheme="minorHAnsi" w:cstheme="minorHAnsi"/>
                <w:bCs/>
              </w:rPr>
              <w:t xml:space="preserve"> 2013; 8(4):e62587. PMID: 23638120.</w:t>
            </w:r>
          </w:p>
        </w:tc>
      </w:tr>
      <w:tr w:rsidR="00297324" w:rsidRPr="001733A1" w14:paraId="3E924F2E" w14:textId="77777777" w:rsidTr="00994394">
        <w:trPr>
          <w:gridBefore w:val="1"/>
          <w:wBefore w:w="180" w:type="dxa"/>
          <w:trHeight w:val="290"/>
        </w:trPr>
        <w:tc>
          <w:tcPr>
            <w:tcW w:w="9990" w:type="dxa"/>
            <w:gridSpan w:val="2"/>
            <w:tcBorders>
              <w:top w:val="nil"/>
              <w:left w:val="nil"/>
              <w:bottom w:val="nil"/>
              <w:right w:val="nil"/>
            </w:tcBorders>
            <w:shd w:val="clear" w:color="auto" w:fill="auto"/>
            <w:noWrap/>
            <w:vAlign w:val="center"/>
            <w:hideMark/>
          </w:tcPr>
          <w:p w14:paraId="43B62ABC" w14:textId="5A78E669" w:rsidR="00BE61A5" w:rsidRPr="001733A1" w:rsidRDefault="000625ED">
            <w:pPr>
              <w:pStyle w:val="ListParagraph"/>
              <w:numPr>
                <w:ilvl w:val="0"/>
                <w:numId w:val="2"/>
              </w:numPr>
              <w:spacing w:after="0" w:line="240" w:lineRule="auto"/>
              <w:ind w:left="162" w:hanging="269"/>
              <w:rPr>
                <w:rFonts w:asciiTheme="minorHAnsi" w:eastAsia="Times New Roman" w:hAnsiTheme="minorHAnsi" w:cstheme="minorHAnsi"/>
              </w:rPr>
            </w:pPr>
            <w:r w:rsidRPr="001733A1">
              <w:rPr>
                <w:rFonts w:asciiTheme="minorHAnsi" w:eastAsia="Times New Roman" w:hAnsiTheme="minorHAnsi" w:cstheme="minorHAnsi"/>
              </w:rPr>
              <w:t>Perng P</w:t>
            </w:r>
            <w:r w:rsidR="00062A9C" w:rsidRPr="001733A1">
              <w:rPr>
                <w:rFonts w:asciiTheme="minorHAnsi" w:eastAsia="Times New Roman" w:hAnsiTheme="minorHAnsi" w:cstheme="minorHAnsi"/>
              </w:rPr>
              <w:t>*</w:t>
            </w:r>
            <w:r w:rsidR="00BE61A5" w:rsidRPr="001733A1">
              <w:rPr>
                <w:rFonts w:asciiTheme="minorHAnsi" w:eastAsia="Times New Roman" w:hAnsiTheme="minorHAnsi" w:cstheme="minorHAnsi"/>
              </w:rPr>
              <w:t xml:space="preserve">, </w:t>
            </w:r>
            <w:r w:rsidR="00BE61A5" w:rsidRPr="001733A1">
              <w:rPr>
                <w:rFonts w:asciiTheme="minorHAnsi" w:eastAsia="Times New Roman" w:hAnsiTheme="minorHAnsi" w:cstheme="minorHAnsi"/>
                <w:b/>
                <w:bCs/>
              </w:rPr>
              <w:t>Perng W</w:t>
            </w:r>
            <w:r w:rsidR="00BE61A5" w:rsidRPr="001733A1">
              <w:rPr>
                <w:rFonts w:asciiTheme="minorHAnsi" w:eastAsia="Times New Roman" w:hAnsiTheme="minorHAnsi" w:cstheme="minorHAnsi"/>
              </w:rPr>
              <w:t xml:space="preserve">, Ngoma T, Kahesa C, Mwaislage J, Merajver SD, Soliman AS. </w:t>
            </w:r>
            <w:bookmarkStart w:id="22" w:name="_Hlk122955668"/>
            <w:r w:rsidR="00BE61A5" w:rsidRPr="001733A1">
              <w:rPr>
                <w:rFonts w:asciiTheme="minorHAnsi" w:eastAsia="Times New Roman" w:hAnsiTheme="minorHAnsi" w:cstheme="minorHAnsi"/>
              </w:rPr>
              <w:t>Promoters and barriers to cervical cancer screening in a rural setting in Tanzania</w:t>
            </w:r>
            <w:bookmarkEnd w:id="22"/>
            <w:r w:rsidR="00BE61A5" w:rsidRPr="001733A1">
              <w:rPr>
                <w:rFonts w:asciiTheme="minorHAnsi" w:eastAsia="Times New Roman" w:hAnsiTheme="minorHAnsi" w:cstheme="minorHAnsi"/>
              </w:rPr>
              <w:t xml:space="preserve">. </w:t>
            </w:r>
            <w:r w:rsidR="00BE61A5" w:rsidRPr="001733A1">
              <w:rPr>
                <w:rFonts w:asciiTheme="minorHAnsi" w:eastAsia="Times New Roman" w:hAnsiTheme="minorHAnsi" w:cstheme="minorHAnsi"/>
                <w:i/>
                <w:iCs/>
              </w:rPr>
              <w:t xml:space="preserve">International Journal of Gynaecology and Obstetrics </w:t>
            </w:r>
            <w:r w:rsidR="00BE61A5" w:rsidRPr="001733A1">
              <w:rPr>
                <w:rFonts w:asciiTheme="minorHAnsi" w:eastAsia="Times New Roman" w:hAnsiTheme="minorHAnsi" w:cstheme="minorHAnsi"/>
                <w:bCs/>
              </w:rPr>
              <w:t>2013</w:t>
            </w:r>
            <w:r w:rsidR="00BE61A5" w:rsidRPr="001733A1">
              <w:rPr>
                <w:rFonts w:asciiTheme="minorHAnsi" w:eastAsia="Times New Roman" w:hAnsiTheme="minorHAnsi" w:cstheme="minorHAnsi"/>
              </w:rPr>
              <w:t>; 123(3):221-225. PMID: 24095307.</w:t>
            </w:r>
          </w:p>
        </w:tc>
      </w:tr>
      <w:tr w:rsidR="00297324" w:rsidRPr="001733A1" w14:paraId="74E8E913" w14:textId="77777777" w:rsidTr="00994394">
        <w:trPr>
          <w:gridBefore w:val="1"/>
          <w:wBefore w:w="180" w:type="dxa"/>
          <w:trHeight w:val="290"/>
        </w:trPr>
        <w:tc>
          <w:tcPr>
            <w:tcW w:w="9990" w:type="dxa"/>
            <w:gridSpan w:val="2"/>
            <w:tcBorders>
              <w:top w:val="nil"/>
              <w:left w:val="nil"/>
              <w:bottom w:val="nil"/>
              <w:right w:val="nil"/>
            </w:tcBorders>
            <w:shd w:val="clear" w:color="auto" w:fill="auto"/>
            <w:noWrap/>
            <w:vAlign w:val="center"/>
            <w:hideMark/>
          </w:tcPr>
          <w:p w14:paraId="0DF46C3C" w14:textId="6101A79A" w:rsidR="00BE61A5" w:rsidRPr="001733A1" w:rsidRDefault="00BE61A5">
            <w:pPr>
              <w:pStyle w:val="ListParagraph"/>
              <w:numPr>
                <w:ilvl w:val="0"/>
                <w:numId w:val="2"/>
              </w:numPr>
              <w:spacing w:after="0" w:line="240" w:lineRule="auto"/>
              <w:ind w:left="162" w:hanging="269"/>
              <w:rPr>
                <w:rFonts w:asciiTheme="minorHAnsi" w:eastAsia="Times New Roman" w:hAnsiTheme="minorHAnsi" w:cstheme="minorHAnsi"/>
              </w:rPr>
            </w:pPr>
            <w:r w:rsidRPr="001733A1">
              <w:rPr>
                <w:rFonts w:asciiTheme="minorHAnsi" w:eastAsia="Times New Roman" w:hAnsiTheme="minorHAnsi" w:cstheme="minorHAnsi"/>
                <w:lang w:val="pt-BR"/>
              </w:rPr>
              <w:t xml:space="preserve">Tsai E*, </w:t>
            </w:r>
            <w:r w:rsidRPr="001733A1">
              <w:rPr>
                <w:rFonts w:asciiTheme="minorHAnsi" w:eastAsia="Times New Roman" w:hAnsiTheme="minorHAnsi" w:cstheme="minorHAnsi"/>
                <w:b/>
                <w:bCs/>
                <w:lang w:val="pt-BR"/>
              </w:rPr>
              <w:t>Perng W</w:t>
            </w:r>
            <w:r w:rsidRPr="001733A1">
              <w:rPr>
                <w:rFonts w:asciiTheme="minorHAnsi" w:eastAsia="Times New Roman" w:hAnsiTheme="minorHAnsi" w:cstheme="minorHAnsi"/>
                <w:lang w:val="pt-BR"/>
              </w:rPr>
              <w:t xml:space="preserve">, Baylin A, Harlow SD, Mora-Plazas M, Marin C, Villamor E. </w:t>
            </w:r>
            <w:bookmarkStart w:id="23" w:name="_Hlk122955673"/>
            <w:r w:rsidRPr="001733A1">
              <w:rPr>
                <w:rFonts w:asciiTheme="minorHAnsi" w:eastAsia="Times New Roman" w:hAnsiTheme="minorHAnsi" w:cstheme="minorHAnsi"/>
                <w:lang w:val="pt-BR"/>
              </w:rPr>
              <w:t>Accuracy of self-reported weight and height among women in Bogota, Colombia</w:t>
            </w:r>
            <w:bookmarkEnd w:id="23"/>
            <w:r w:rsidRPr="001733A1">
              <w:rPr>
                <w:rFonts w:asciiTheme="minorHAnsi" w:eastAsia="Times New Roman" w:hAnsiTheme="minorHAnsi" w:cstheme="minorHAnsi"/>
                <w:lang w:val="pt-BR"/>
              </w:rPr>
              <w:t xml:space="preserve">. </w:t>
            </w:r>
            <w:r w:rsidRPr="001733A1">
              <w:rPr>
                <w:rFonts w:asciiTheme="minorHAnsi" w:eastAsia="Times New Roman" w:hAnsiTheme="minorHAnsi" w:cstheme="minorHAnsi"/>
                <w:i/>
                <w:iCs/>
                <w:lang w:val="pt-BR"/>
              </w:rPr>
              <w:t>Ann</w:t>
            </w:r>
            <w:r w:rsidR="00BA2FEC" w:rsidRPr="001733A1">
              <w:rPr>
                <w:rFonts w:asciiTheme="minorHAnsi" w:eastAsia="Times New Roman" w:hAnsiTheme="minorHAnsi" w:cstheme="minorHAnsi"/>
                <w:i/>
                <w:iCs/>
                <w:lang w:val="pt-BR"/>
              </w:rPr>
              <w:t>als</w:t>
            </w:r>
            <w:r w:rsidRPr="001733A1">
              <w:rPr>
                <w:rFonts w:asciiTheme="minorHAnsi" w:eastAsia="Times New Roman" w:hAnsiTheme="minorHAnsi" w:cstheme="minorHAnsi"/>
                <w:i/>
                <w:iCs/>
                <w:lang w:val="pt-BR"/>
              </w:rPr>
              <w:t xml:space="preserve"> </w:t>
            </w:r>
            <w:r w:rsidR="00BA2FEC" w:rsidRPr="001733A1">
              <w:rPr>
                <w:rFonts w:asciiTheme="minorHAnsi" w:eastAsia="Times New Roman" w:hAnsiTheme="minorHAnsi" w:cstheme="minorHAnsi"/>
                <w:i/>
                <w:iCs/>
                <w:lang w:val="pt-BR"/>
              </w:rPr>
              <w:t xml:space="preserve">of </w:t>
            </w:r>
            <w:r w:rsidRPr="001733A1">
              <w:rPr>
                <w:rFonts w:asciiTheme="minorHAnsi" w:eastAsia="Times New Roman" w:hAnsiTheme="minorHAnsi" w:cstheme="minorHAnsi"/>
                <w:i/>
                <w:iCs/>
                <w:lang w:val="pt-BR"/>
              </w:rPr>
              <w:t>Hum</w:t>
            </w:r>
            <w:r w:rsidR="00BA2FEC" w:rsidRPr="001733A1">
              <w:rPr>
                <w:rFonts w:asciiTheme="minorHAnsi" w:eastAsia="Times New Roman" w:hAnsiTheme="minorHAnsi" w:cstheme="minorHAnsi"/>
                <w:i/>
                <w:iCs/>
                <w:lang w:val="pt-BR"/>
              </w:rPr>
              <w:t>an</w:t>
            </w:r>
            <w:r w:rsidRPr="001733A1">
              <w:rPr>
                <w:rFonts w:asciiTheme="minorHAnsi" w:eastAsia="Times New Roman" w:hAnsiTheme="minorHAnsi" w:cstheme="minorHAnsi"/>
                <w:i/>
                <w:iCs/>
                <w:lang w:val="pt-BR"/>
              </w:rPr>
              <w:t xml:space="preserve"> Biol</w:t>
            </w:r>
            <w:r w:rsidR="00BA2FEC" w:rsidRPr="001733A1">
              <w:rPr>
                <w:rFonts w:asciiTheme="minorHAnsi" w:eastAsia="Times New Roman" w:hAnsiTheme="minorHAnsi" w:cstheme="minorHAnsi"/>
                <w:i/>
                <w:iCs/>
                <w:lang w:val="pt-BR"/>
              </w:rPr>
              <w:t>ology</w:t>
            </w:r>
            <w:r w:rsidRPr="001733A1">
              <w:rPr>
                <w:rFonts w:asciiTheme="minorHAnsi" w:eastAsia="Times New Roman" w:hAnsiTheme="minorHAnsi" w:cstheme="minorHAnsi"/>
                <w:lang w:val="pt-BR"/>
              </w:rPr>
              <w:t xml:space="preserve"> </w:t>
            </w:r>
            <w:r w:rsidRPr="001733A1">
              <w:rPr>
                <w:rFonts w:asciiTheme="minorHAnsi" w:eastAsia="Times New Roman" w:hAnsiTheme="minorHAnsi" w:cstheme="minorHAnsi"/>
                <w:bCs/>
                <w:lang w:val="pt-BR"/>
              </w:rPr>
              <w:t>2014</w:t>
            </w:r>
            <w:r w:rsidRPr="001733A1">
              <w:rPr>
                <w:rFonts w:asciiTheme="minorHAnsi" w:eastAsia="Times New Roman" w:hAnsiTheme="minorHAnsi" w:cstheme="minorHAnsi"/>
                <w:lang w:val="pt-BR"/>
              </w:rPr>
              <w:t>; 41(5):473-641(5): 473-476. PMID: 24274686.</w:t>
            </w:r>
          </w:p>
        </w:tc>
      </w:tr>
      <w:tr w:rsidR="00297324" w:rsidRPr="001733A1" w14:paraId="5DB65D1B" w14:textId="77777777" w:rsidTr="00994394">
        <w:trPr>
          <w:gridBefore w:val="1"/>
          <w:wBefore w:w="180" w:type="dxa"/>
          <w:trHeight w:val="290"/>
        </w:trPr>
        <w:tc>
          <w:tcPr>
            <w:tcW w:w="9990" w:type="dxa"/>
            <w:gridSpan w:val="2"/>
            <w:tcBorders>
              <w:top w:val="nil"/>
              <w:left w:val="nil"/>
              <w:bottom w:val="nil"/>
              <w:right w:val="nil"/>
            </w:tcBorders>
            <w:shd w:val="clear" w:color="auto" w:fill="auto"/>
            <w:noWrap/>
            <w:vAlign w:val="center"/>
            <w:hideMark/>
          </w:tcPr>
          <w:p w14:paraId="26426F58" w14:textId="3FA5571B" w:rsidR="00BE61A5" w:rsidRPr="001733A1" w:rsidRDefault="00BE61A5">
            <w:pPr>
              <w:pStyle w:val="ListParagraph"/>
              <w:numPr>
                <w:ilvl w:val="0"/>
                <w:numId w:val="2"/>
              </w:numPr>
              <w:spacing w:after="0" w:line="240" w:lineRule="auto"/>
              <w:ind w:left="162" w:hanging="269"/>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Villamor E, Shroff M, Pilsner JR, Liu Y, Diez-Roux, AV. </w:t>
            </w:r>
            <w:bookmarkStart w:id="24" w:name="_Hlk122955679"/>
            <w:r w:rsidRPr="001733A1">
              <w:rPr>
                <w:rFonts w:asciiTheme="minorHAnsi" w:eastAsia="Times New Roman" w:hAnsiTheme="minorHAnsi" w:cstheme="minorHAnsi"/>
                <w:lang w:val="es-MX"/>
              </w:rPr>
              <w:t>Methyl-donor nutrient intake, total plasma homocysteine and global DNA methylation: the Multi-Ethnic Study of Atherosclerosis</w:t>
            </w:r>
            <w:bookmarkEnd w:id="24"/>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 xml:space="preserve">Nutrition, Metabolism, and Cardiovascular Disease </w:t>
            </w:r>
            <w:r w:rsidRPr="001733A1">
              <w:rPr>
                <w:rFonts w:asciiTheme="minorHAnsi" w:eastAsia="Times New Roman" w:hAnsiTheme="minorHAnsi" w:cstheme="minorHAnsi"/>
                <w:bCs/>
                <w:lang w:val="es-MX"/>
              </w:rPr>
              <w:t>2014</w:t>
            </w:r>
            <w:r w:rsidRPr="001733A1">
              <w:rPr>
                <w:rFonts w:asciiTheme="minorHAnsi" w:eastAsia="Times New Roman" w:hAnsiTheme="minorHAnsi" w:cstheme="minorHAnsi"/>
                <w:lang w:val="es-MX"/>
              </w:rPr>
              <w:t>; 24(6):614-622. PMID: 24477006.</w:t>
            </w:r>
          </w:p>
        </w:tc>
      </w:tr>
      <w:tr w:rsidR="00297324" w:rsidRPr="001733A1" w14:paraId="0F12E5F8"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381EC25B" w14:textId="664A66DA"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Walter JR*,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Kleinman KP, Rich-Edwards JW, Oken E. </w:t>
            </w:r>
            <w:bookmarkStart w:id="25" w:name="_Hlk122955684"/>
            <w:r w:rsidRPr="001733A1">
              <w:rPr>
                <w:rFonts w:asciiTheme="minorHAnsi" w:eastAsia="Times New Roman" w:hAnsiTheme="minorHAnsi" w:cstheme="minorHAnsi"/>
              </w:rPr>
              <w:t>Early gestational weight gain is associated with weight change, waist circumference, and systolic blood pressure in a large cohort</w:t>
            </w:r>
            <w:bookmarkEnd w:id="25"/>
            <w:r w:rsidRPr="001733A1">
              <w:rPr>
                <w:rFonts w:asciiTheme="minorHAnsi" w:eastAsia="Times New Roman" w:hAnsiTheme="minorHAnsi" w:cstheme="minorHAnsi"/>
              </w:rPr>
              <w:t>.</w:t>
            </w:r>
            <w:r w:rsidRPr="001733A1">
              <w:rPr>
                <w:rFonts w:asciiTheme="minorHAnsi" w:eastAsia="Times New Roman" w:hAnsiTheme="minorHAnsi" w:cstheme="minorHAnsi"/>
                <w:i/>
                <w:iCs/>
              </w:rPr>
              <w:t xml:space="preserve"> American Journal of Obstetrics &amp; Gynecology </w:t>
            </w:r>
            <w:r w:rsidRPr="001733A1">
              <w:rPr>
                <w:rFonts w:asciiTheme="minorHAnsi" w:eastAsia="Times New Roman" w:hAnsiTheme="minorHAnsi" w:cstheme="minorHAnsi"/>
                <w:bCs/>
              </w:rPr>
              <w:t>2014</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212(4):499.e1-12. PMID: 25446696.</w:t>
            </w:r>
          </w:p>
        </w:tc>
      </w:tr>
      <w:tr w:rsidR="00297324" w:rsidRPr="001733A1" w14:paraId="0570BA2C"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30D0474" w14:textId="185D6048"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Rifas-Shiman SL, Rich-Edwards JW, Stuebe A, Oken E. </w:t>
            </w:r>
            <w:bookmarkStart w:id="26" w:name="_Hlk122955689"/>
            <w:r w:rsidRPr="001733A1">
              <w:rPr>
                <w:rFonts w:asciiTheme="minorHAnsi" w:eastAsia="Times New Roman" w:hAnsiTheme="minorHAnsi" w:cstheme="minorHAnsi"/>
              </w:rPr>
              <w:t>Inflammation and weight gain in reproductive-aged women</w:t>
            </w:r>
            <w:r w:rsidRPr="001733A1">
              <w:rPr>
                <w:rFonts w:asciiTheme="minorHAnsi" w:eastAsia="Times New Roman" w:hAnsiTheme="minorHAnsi" w:cstheme="minorHAnsi"/>
                <w:bCs/>
              </w:rPr>
              <w:t>.</w:t>
            </w:r>
            <w:bookmarkEnd w:id="26"/>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Annals of Human Biology </w:t>
            </w:r>
            <w:r w:rsidRPr="001733A1">
              <w:rPr>
                <w:rFonts w:asciiTheme="minorHAnsi" w:eastAsia="Times New Roman" w:hAnsiTheme="minorHAnsi" w:cstheme="minorHAnsi"/>
                <w:bCs/>
              </w:rPr>
              <w:t>2014</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43(1):91-95. PMID: 25510294.</w:t>
            </w:r>
          </w:p>
        </w:tc>
      </w:tr>
      <w:tr w:rsidR="00297324" w:rsidRPr="001733A1" w14:paraId="15E84915"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50A2F044" w14:textId="553BB6D9"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Gillman MW, Mantzoros CS, Oken E. </w:t>
            </w:r>
            <w:bookmarkStart w:id="27" w:name="_Hlk122955694"/>
            <w:r w:rsidRPr="001733A1">
              <w:rPr>
                <w:rFonts w:asciiTheme="minorHAnsi" w:eastAsia="Times New Roman" w:hAnsiTheme="minorHAnsi" w:cstheme="minorHAnsi"/>
              </w:rPr>
              <w:t>A prospective study of maternal prenatal weight and offspring cardiometabolic health in mid</w:t>
            </w:r>
            <w:r w:rsidR="00957764" w:rsidRPr="001733A1">
              <w:rPr>
                <w:rFonts w:asciiTheme="minorHAnsi" w:eastAsia="Times New Roman" w:hAnsiTheme="minorHAnsi" w:cstheme="minorHAnsi"/>
              </w:rPr>
              <w:t>-</w:t>
            </w:r>
            <w:r w:rsidRPr="001733A1">
              <w:rPr>
                <w:rFonts w:asciiTheme="minorHAnsi" w:eastAsia="Times New Roman" w:hAnsiTheme="minorHAnsi" w:cstheme="minorHAnsi"/>
              </w:rPr>
              <w:t>childhood</w:t>
            </w:r>
            <w:bookmarkEnd w:id="27"/>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Annals of Epidemiology </w:t>
            </w:r>
            <w:r w:rsidRPr="001733A1">
              <w:rPr>
                <w:rFonts w:asciiTheme="minorHAnsi" w:eastAsia="Times New Roman" w:hAnsiTheme="minorHAnsi" w:cstheme="minorHAnsi"/>
                <w:bCs/>
              </w:rPr>
              <w:t>2014</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24(11):793-800. PMID: 25263237.</w:t>
            </w:r>
          </w:p>
        </w:tc>
      </w:tr>
      <w:tr w:rsidR="00297324" w:rsidRPr="001733A1" w14:paraId="727461CC"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0B485F15" w14:textId="6AFAEC8F"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Gillman MW, Fleisch AF, Michalek R, Watkins SM, Isga</w:t>
            </w:r>
            <w:r w:rsidR="008F51B6" w:rsidRPr="001733A1">
              <w:rPr>
                <w:rFonts w:asciiTheme="minorHAnsi" w:eastAsia="Times New Roman" w:hAnsiTheme="minorHAnsi" w:cstheme="minorHAnsi"/>
              </w:rPr>
              <w:t>n</w:t>
            </w:r>
            <w:r w:rsidRPr="001733A1">
              <w:rPr>
                <w:rFonts w:asciiTheme="minorHAnsi" w:eastAsia="Times New Roman" w:hAnsiTheme="minorHAnsi" w:cstheme="minorHAnsi"/>
              </w:rPr>
              <w:t>iatis E, Patti ME, Oken E. Metabolomic profiles and childhood obesity</w:t>
            </w:r>
            <w:r w:rsidRPr="001733A1">
              <w:rPr>
                <w:rFonts w:asciiTheme="minorHAnsi" w:eastAsia="Times New Roman" w:hAnsiTheme="minorHAnsi" w:cstheme="minorHAnsi"/>
                <w:i/>
                <w:iCs/>
              </w:rPr>
              <w:t xml:space="preserve">. Obesity (Silver Spring) </w:t>
            </w:r>
            <w:r w:rsidRPr="001733A1">
              <w:rPr>
                <w:rFonts w:asciiTheme="minorHAnsi" w:eastAsia="Times New Roman" w:hAnsiTheme="minorHAnsi" w:cstheme="minorHAnsi"/>
                <w:bCs/>
              </w:rPr>
              <w:t>2015</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22(12):2570-2578. PMID: 25251340.</w:t>
            </w:r>
          </w:p>
        </w:tc>
      </w:tr>
      <w:tr w:rsidR="00297324" w:rsidRPr="001733A1" w14:paraId="173D3CEB" w14:textId="77777777" w:rsidTr="00994394">
        <w:trPr>
          <w:gridAfter w:val="1"/>
          <w:wAfter w:w="268" w:type="dxa"/>
          <w:trHeight w:val="330"/>
        </w:trPr>
        <w:tc>
          <w:tcPr>
            <w:tcW w:w="9902" w:type="dxa"/>
            <w:gridSpan w:val="2"/>
            <w:tcBorders>
              <w:top w:val="nil"/>
              <w:left w:val="nil"/>
              <w:bottom w:val="nil"/>
              <w:right w:val="nil"/>
            </w:tcBorders>
            <w:shd w:val="clear" w:color="auto" w:fill="auto"/>
            <w:noWrap/>
            <w:vAlign w:val="center"/>
            <w:hideMark/>
          </w:tcPr>
          <w:p w14:paraId="75D8BFA6" w14:textId="3E97669E"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bCs/>
                <w:vertAlign w:val="superscript"/>
              </w:rPr>
              <w:t>±</w:t>
            </w:r>
            <w:r w:rsidRPr="001733A1">
              <w:rPr>
                <w:rFonts w:asciiTheme="minorHAnsi" w:eastAsia="Times New Roman" w:hAnsiTheme="minorHAnsi" w:cstheme="minorHAnsi"/>
              </w:rPr>
              <w:t>, Laubach Z</w:t>
            </w:r>
            <w:r w:rsidRPr="001733A1">
              <w:rPr>
                <w:rFonts w:asciiTheme="minorHAnsi" w:eastAsia="Times New Roman" w:hAnsiTheme="minorHAnsi" w:cstheme="minorHAnsi"/>
                <w:bCs/>
                <w:vertAlign w:val="superscript"/>
              </w:rPr>
              <w:t>±</w:t>
            </w:r>
            <w:r w:rsidRPr="001733A1">
              <w:rPr>
                <w:rFonts w:asciiTheme="minorHAnsi" w:eastAsia="Times New Roman" w:hAnsiTheme="minorHAnsi" w:cstheme="minorHAnsi"/>
              </w:rPr>
              <w:t xml:space="preserve">, Lombardo M, Murdock C, and Foufopoulos J. Determinants of parental care in Mountain white-crowned sparrows (Zonatrichia leucophrys oriantha). </w:t>
            </w:r>
            <w:r w:rsidRPr="001733A1">
              <w:rPr>
                <w:rFonts w:asciiTheme="minorHAnsi" w:eastAsia="Times New Roman" w:hAnsiTheme="minorHAnsi" w:cstheme="minorHAnsi"/>
                <w:i/>
                <w:iCs/>
              </w:rPr>
              <w:t xml:space="preserve">The Auk </w:t>
            </w:r>
            <w:r w:rsidRPr="001733A1">
              <w:rPr>
                <w:rFonts w:asciiTheme="minorHAnsi" w:eastAsia="Times New Roman" w:hAnsiTheme="minorHAnsi" w:cstheme="minorHAnsi"/>
                <w:bCs/>
              </w:rPr>
              <w:t>2015</w:t>
            </w:r>
            <w:r w:rsidRPr="001733A1">
              <w:rPr>
                <w:rFonts w:asciiTheme="minorHAnsi" w:eastAsia="Times New Roman" w:hAnsiTheme="minorHAnsi" w:cstheme="minorHAnsi"/>
                <w:i/>
                <w:iCs/>
              </w:rPr>
              <w:t>;</w:t>
            </w:r>
            <w:r w:rsidRPr="001733A1">
              <w:rPr>
                <w:rFonts w:asciiTheme="minorHAnsi" w:eastAsia="Times New Roman" w:hAnsiTheme="minorHAnsi" w:cstheme="minorHAnsi"/>
              </w:rPr>
              <w:t xml:space="preserve"> 132(4):893-902.</w:t>
            </w:r>
          </w:p>
        </w:tc>
      </w:tr>
      <w:tr w:rsidR="00297324" w:rsidRPr="001733A1" w14:paraId="4F920170"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2356AF5B" w14:textId="66812EA0"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Villamor E, Marin C, Mora-Plazas M, Baylin A. </w:t>
            </w:r>
            <w:bookmarkStart w:id="28" w:name="_Hlk122955718"/>
            <w:r w:rsidRPr="001733A1">
              <w:rPr>
                <w:rFonts w:asciiTheme="minorHAnsi" w:eastAsia="Times New Roman" w:hAnsiTheme="minorHAnsi" w:cstheme="minorHAnsi"/>
              </w:rPr>
              <w:t>Alpha-linolenic acid (ALA) is inversely related to development of adiposity in Colombian schoolchildren</w:t>
            </w:r>
            <w:bookmarkEnd w:id="28"/>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European Journal of Clinical Nutrition </w:t>
            </w:r>
            <w:r w:rsidRPr="001733A1">
              <w:rPr>
                <w:rFonts w:asciiTheme="minorHAnsi" w:eastAsia="Times New Roman" w:hAnsiTheme="minorHAnsi" w:cstheme="minorHAnsi"/>
                <w:bCs/>
              </w:rPr>
              <w:t>2015</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69(2):167-172. PMID: 25271016.</w:t>
            </w:r>
          </w:p>
        </w:tc>
      </w:tr>
      <w:tr w:rsidR="00297324" w:rsidRPr="001733A1" w14:paraId="5CC4018F"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2F4DF530" w14:textId="1F9D287C"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Stuart J, Rifas-Shiman SL, Stuebe A, Rich-Edwards JW, Oken E. </w:t>
            </w:r>
            <w:bookmarkStart w:id="29" w:name="_Hlk122955723"/>
            <w:r w:rsidRPr="001733A1">
              <w:rPr>
                <w:rFonts w:asciiTheme="minorHAnsi" w:eastAsia="Times New Roman" w:hAnsiTheme="minorHAnsi" w:cstheme="minorHAnsi"/>
              </w:rPr>
              <w:t>Preterm birth and long-term maternal cardiovascular health</w:t>
            </w:r>
            <w:bookmarkEnd w:id="29"/>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Annals of Epidemiology </w:t>
            </w:r>
            <w:r w:rsidRPr="001733A1">
              <w:rPr>
                <w:rFonts w:asciiTheme="minorHAnsi" w:eastAsia="Times New Roman" w:hAnsiTheme="minorHAnsi" w:cstheme="minorHAnsi"/>
                <w:bCs/>
              </w:rPr>
              <w:t>2015</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25(1):40-45. PMID: 25459086.</w:t>
            </w:r>
          </w:p>
        </w:tc>
      </w:tr>
      <w:tr w:rsidR="00297324" w:rsidRPr="001733A1" w14:paraId="5B767541"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67CC3F5" w14:textId="4E1CD3B1"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Baylin A,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Mora-Plazas M, Marin C, and Villamor E. </w:t>
            </w:r>
            <w:bookmarkStart w:id="30" w:name="_Hlk122955728"/>
            <w:r w:rsidRPr="001733A1">
              <w:rPr>
                <w:rFonts w:asciiTheme="minorHAnsi" w:eastAsia="Times New Roman" w:hAnsiTheme="minorHAnsi" w:cstheme="minorHAnsi"/>
              </w:rPr>
              <w:t xml:space="preserve">Serum </w:t>
            </w:r>
            <w:r w:rsidRPr="001733A1">
              <w:rPr>
                <w:rFonts w:asciiTheme="minorHAnsi" w:eastAsia="Times New Roman" w:hAnsiTheme="minorHAnsi" w:cstheme="minorHAnsi"/>
                <w:i/>
                <w:iCs/>
              </w:rPr>
              <w:t>trans</w:t>
            </w:r>
            <w:r w:rsidRPr="001733A1">
              <w:rPr>
                <w:rFonts w:asciiTheme="minorHAnsi" w:eastAsia="Times New Roman" w:hAnsiTheme="minorHAnsi" w:cstheme="minorHAnsi"/>
              </w:rPr>
              <w:t xml:space="preserve"> fatty acids are not associated with weight gain or linear growth in school-age children</w:t>
            </w:r>
            <w:bookmarkEnd w:id="30"/>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Journal of Nutrition </w:t>
            </w:r>
            <w:r w:rsidRPr="001733A1">
              <w:rPr>
                <w:rFonts w:asciiTheme="minorHAnsi" w:eastAsia="Times New Roman" w:hAnsiTheme="minorHAnsi" w:cstheme="minorHAnsi"/>
                <w:bCs/>
              </w:rPr>
              <w:t>2015</w:t>
            </w:r>
            <w:r w:rsidRPr="001733A1">
              <w:rPr>
                <w:rFonts w:asciiTheme="minorHAnsi" w:eastAsia="Times New Roman" w:hAnsiTheme="minorHAnsi" w:cstheme="minorHAnsi"/>
              </w:rPr>
              <w:t xml:space="preserve">; 145(9):2102-2108. PMID: 26180252. </w:t>
            </w:r>
          </w:p>
        </w:tc>
      </w:tr>
      <w:tr w:rsidR="00297324" w:rsidRPr="001733A1" w14:paraId="5DDA97E5"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A7D23FD" w14:textId="334B52DD"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Fleisch A, Gibson H, </w:t>
            </w:r>
            <w:r w:rsidRPr="001733A1">
              <w:rPr>
                <w:rFonts w:asciiTheme="minorHAnsi" w:eastAsia="Times New Roman" w:hAnsiTheme="minorHAnsi" w:cstheme="minorHAnsi"/>
                <w:b/>
              </w:rPr>
              <w:t>Perng W</w:t>
            </w:r>
            <w:r w:rsidRPr="001733A1">
              <w:rPr>
                <w:rFonts w:asciiTheme="minorHAnsi" w:eastAsia="Times New Roman" w:hAnsiTheme="minorHAnsi" w:cstheme="minorHAnsi"/>
              </w:rPr>
              <w:t xml:space="preserve">, Rifas-Shiman SL, Coull BA, Kloog I, Koutrakis P, Schwartz JD, Zanobetti A, Mantzoros CS, Gillman MW, Gould DR, and Oken E. </w:t>
            </w:r>
            <w:bookmarkStart w:id="31" w:name="_Hlk122955734"/>
            <w:r w:rsidRPr="001733A1">
              <w:rPr>
                <w:rFonts w:asciiTheme="minorHAnsi" w:eastAsia="Times New Roman" w:hAnsiTheme="minorHAnsi" w:cstheme="minorHAnsi"/>
              </w:rPr>
              <w:t>Prenatal and early life exposure to traffic pollution and cardiometabolic health in childhood</w:t>
            </w:r>
            <w:bookmarkEnd w:id="31"/>
            <w:r w:rsidRPr="001733A1">
              <w:rPr>
                <w:rFonts w:asciiTheme="minorHAnsi" w:eastAsia="Times New Roman" w:hAnsiTheme="minorHAnsi" w:cstheme="minorHAnsi"/>
              </w:rPr>
              <w:t>.</w:t>
            </w:r>
            <w:r w:rsidR="001D7A5E" w:rsidRPr="001733A1">
              <w:rPr>
                <w:rFonts w:asciiTheme="minorHAnsi" w:eastAsia="Times New Roman" w:hAnsiTheme="minorHAnsi" w:cstheme="minorHAnsi"/>
              </w:rPr>
              <w:t xml:space="preserve"> </w:t>
            </w:r>
            <w:r w:rsidRPr="001733A1">
              <w:rPr>
                <w:rFonts w:asciiTheme="minorHAnsi" w:eastAsia="Times New Roman" w:hAnsiTheme="minorHAnsi" w:cstheme="minorHAnsi"/>
                <w:i/>
              </w:rPr>
              <w:t>Pediatric Obesity</w:t>
            </w:r>
            <w:r w:rsidRPr="001733A1">
              <w:rPr>
                <w:rFonts w:asciiTheme="minorHAnsi" w:eastAsia="Times New Roman" w:hAnsiTheme="minorHAnsi" w:cstheme="minorHAnsi"/>
              </w:rPr>
              <w:t xml:space="preserve"> 2016; 12(1):48-57. PMID: 26843357.</w:t>
            </w:r>
          </w:p>
        </w:tc>
      </w:tr>
      <w:tr w:rsidR="00297324" w:rsidRPr="001733A1" w14:paraId="393D9518"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2602171E" w14:textId="3049E37C"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Gaillard R, Rifas-Shiman SL, </w:t>
            </w:r>
            <w:r w:rsidRPr="001733A1">
              <w:rPr>
                <w:rFonts w:asciiTheme="minorHAnsi" w:eastAsia="Times New Roman" w:hAnsiTheme="minorHAnsi" w:cstheme="minorHAnsi"/>
                <w:b/>
                <w:bCs/>
              </w:rPr>
              <w:t>Perng W</w:t>
            </w:r>
            <w:r w:rsidR="004C73CE" w:rsidRPr="001733A1">
              <w:rPr>
                <w:rFonts w:asciiTheme="minorHAnsi" w:eastAsia="Times New Roman" w:hAnsiTheme="minorHAnsi" w:cstheme="minorHAnsi"/>
              </w:rPr>
              <w:t>, Oken E, and Gillman MW</w:t>
            </w:r>
            <w:r w:rsidRPr="001733A1">
              <w:rPr>
                <w:rFonts w:asciiTheme="minorHAnsi" w:eastAsia="Times New Roman" w:hAnsiTheme="minorHAnsi" w:cstheme="minorHAnsi"/>
              </w:rPr>
              <w:t xml:space="preserve">. </w:t>
            </w:r>
            <w:bookmarkStart w:id="32" w:name="_Hlk122955738"/>
            <w:r w:rsidRPr="001733A1">
              <w:rPr>
                <w:rFonts w:asciiTheme="minorHAnsi" w:eastAsia="Times New Roman" w:hAnsiTheme="minorHAnsi" w:cstheme="minorHAnsi"/>
              </w:rPr>
              <w:t>Maternal inflammation during pregnancy and childhood adiposity</w:t>
            </w:r>
            <w:bookmarkEnd w:id="32"/>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Obesity (Silver Spring) </w:t>
            </w:r>
            <w:r w:rsidRPr="001733A1">
              <w:rPr>
                <w:rFonts w:asciiTheme="minorHAnsi" w:eastAsia="Times New Roman" w:hAnsiTheme="minorHAnsi" w:cstheme="minorHAnsi"/>
                <w:bCs/>
              </w:rPr>
              <w:t>2016</w:t>
            </w:r>
            <w:r w:rsidR="00AD3EC0" w:rsidRPr="001733A1">
              <w:rPr>
                <w:rFonts w:asciiTheme="minorHAnsi" w:eastAsia="Times New Roman" w:hAnsiTheme="minorHAnsi" w:cstheme="minorHAnsi"/>
              </w:rPr>
              <w:t>; 24(6):1320-7.</w:t>
            </w:r>
            <w:r w:rsidRPr="001733A1">
              <w:rPr>
                <w:rFonts w:asciiTheme="minorHAnsi" w:eastAsia="Times New Roman" w:hAnsiTheme="minorHAnsi" w:cstheme="minorHAnsi"/>
              </w:rPr>
              <w:t xml:space="preserve"> PMID: 27094573.</w:t>
            </w:r>
          </w:p>
        </w:tc>
      </w:tr>
      <w:tr w:rsidR="00297324" w:rsidRPr="001733A1" w14:paraId="262D0128"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4A8435C" w14:textId="5C5D1F6F"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lastRenderedPageBreak/>
              <w:t>Perng W</w:t>
            </w:r>
            <w:r w:rsidRPr="001733A1">
              <w:rPr>
                <w:rFonts w:asciiTheme="minorHAnsi" w:eastAsia="Times New Roman" w:hAnsiTheme="minorHAnsi" w:cstheme="minorHAnsi"/>
              </w:rPr>
              <w:t xml:space="preserve">, Rifas-Shiman SL, Kramer MS, Haugaard LK, Oken E, Gillman MW, and Belfort MB. </w:t>
            </w:r>
            <w:bookmarkStart w:id="33" w:name="_Hlk122955744"/>
            <w:r w:rsidRPr="001733A1">
              <w:rPr>
                <w:rFonts w:asciiTheme="minorHAnsi" w:eastAsia="Times New Roman" w:hAnsiTheme="minorHAnsi" w:cstheme="minorHAnsi"/>
              </w:rPr>
              <w:t>Early weight gain, linear growth, and mid-childhood blood pressure: A prospective study in Project Viva</w:t>
            </w:r>
            <w:bookmarkEnd w:id="33"/>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Hypertension </w:t>
            </w:r>
            <w:r w:rsidRPr="001733A1">
              <w:rPr>
                <w:rFonts w:asciiTheme="minorHAnsi" w:eastAsia="Times New Roman" w:hAnsiTheme="minorHAnsi" w:cstheme="minorHAnsi"/>
                <w:bCs/>
              </w:rPr>
              <w:t>2016</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67 (2):301-308. PMID: 26644238.</w:t>
            </w:r>
          </w:p>
        </w:tc>
      </w:tr>
      <w:tr w:rsidR="00297324" w:rsidRPr="001733A1" w14:paraId="2C33906C" w14:textId="77777777" w:rsidTr="00994394">
        <w:trPr>
          <w:gridAfter w:val="1"/>
          <w:wAfter w:w="268" w:type="dxa"/>
          <w:trHeight w:val="330"/>
        </w:trPr>
        <w:tc>
          <w:tcPr>
            <w:tcW w:w="9902" w:type="dxa"/>
            <w:gridSpan w:val="2"/>
            <w:tcBorders>
              <w:top w:val="nil"/>
              <w:left w:val="nil"/>
              <w:bottom w:val="nil"/>
              <w:right w:val="nil"/>
            </w:tcBorders>
            <w:shd w:val="clear" w:color="auto" w:fill="auto"/>
            <w:noWrap/>
            <w:vAlign w:val="center"/>
            <w:hideMark/>
          </w:tcPr>
          <w:p w14:paraId="2792221E" w14:textId="3FA6AC96"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vertAlign w:val="superscript"/>
              </w:rPr>
              <w:t>±</w:t>
            </w:r>
            <w:r w:rsidRPr="001733A1">
              <w:rPr>
                <w:rFonts w:asciiTheme="minorHAnsi" w:eastAsia="Times New Roman" w:hAnsiTheme="minorHAnsi" w:cstheme="minorHAnsi"/>
              </w:rPr>
              <w:t>, Hajj H</w:t>
            </w:r>
            <w:r w:rsidRPr="001733A1">
              <w:rPr>
                <w:rFonts w:asciiTheme="minorHAnsi" w:eastAsia="Times New Roman" w:hAnsiTheme="minorHAnsi" w:cstheme="minorHAnsi"/>
                <w:vertAlign w:val="superscript"/>
              </w:rPr>
              <w:t>±</w:t>
            </w:r>
            <w:r w:rsidRPr="001733A1">
              <w:rPr>
                <w:rFonts w:asciiTheme="minorHAnsi" w:eastAsia="Times New Roman" w:hAnsiTheme="minorHAnsi" w:cstheme="minorHAnsi"/>
              </w:rPr>
              <w:t xml:space="preserve">, Belfort MB, Rifas-Shiman SL, Kramer MS, Gillman MW, and Oken E. </w:t>
            </w:r>
            <w:bookmarkStart w:id="34" w:name="_Hlk122955749"/>
            <w:r w:rsidRPr="001733A1">
              <w:rPr>
                <w:rFonts w:asciiTheme="minorHAnsi" w:eastAsia="Times New Roman" w:hAnsiTheme="minorHAnsi" w:cstheme="minorHAnsi"/>
              </w:rPr>
              <w:t>Birth size, early childhood weight gain, and mid-childhood cardiometabolic health.</w:t>
            </w:r>
            <w:bookmarkEnd w:id="34"/>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Journal of Pediatrics </w:t>
            </w:r>
            <w:r w:rsidRPr="001733A1">
              <w:rPr>
                <w:rFonts w:asciiTheme="minorHAnsi" w:eastAsia="Times New Roman" w:hAnsiTheme="minorHAnsi" w:cstheme="minorHAnsi"/>
                <w:bCs/>
              </w:rPr>
              <w:t>2016</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173:122-130.e1. PMID: 26995700.</w:t>
            </w:r>
          </w:p>
        </w:tc>
      </w:tr>
      <w:tr w:rsidR="00297324" w:rsidRPr="001733A1" w14:paraId="776AFA57"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51384990" w14:textId="123A07CB"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lang w:val="es-MX"/>
              </w:rPr>
              <w:t>Haugaard LK, Baker JL,</w:t>
            </w:r>
            <w:r w:rsidRPr="001733A1">
              <w:rPr>
                <w:rFonts w:asciiTheme="minorHAnsi" w:eastAsia="Times New Roman" w:hAnsiTheme="minorHAnsi" w:cstheme="minorHAnsi"/>
                <w:bCs/>
                <w:lang w:val="es-MX"/>
              </w:rPr>
              <w:t xml:space="preserve"> </w:t>
            </w: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bCs/>
                <w:lang w:val="es-MX"/>
              </w:rPr>
              <w:t xml:space="preserve">, </w:t>
            </w:r>
            <w:r w:rsidRPr="001733A1">
              <w:rPr>
                <w:rFonts w:asciiTheme="minorHAnsi" w:eastAsia="Times New Roman" w:hAnsiTheme="minorHAnsi" w:cstheme="minorHAnsi"/>
                <w:lang w:val="es-MX"/>
              </w:rPr>
              <w:t xml:space="preserve">Belfort MB, Rifas-Shiman SL, Switkowski K, Oken E, Gillman MW. </w:t>
            </w:r>
            <w:bookmarkStart w:id="35" w:name="_Hlk122955754"/>
            <w:r w:rsidRPr="001733A1">
              <w:rPr>
                <w:rFonts w:asciiTheme="minorHAnsi" w:eastAsia="Times New Roman" w:hAnsiTheme="minorHAnsi" w:cstheme="minorHAnsi"/>
                <w:lang w:val="es-MX"/>
              </w:rPr>
              <w:t>Growth in total height and its components and cardiometabolic health in childhood</w:t>
            </w:r>
            <w:bookmarkEnd w:id="35"/>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 xml:space="preserve">PLoS One </w:t>
            </w:r>
            <w:r w:rsidRPr="001733A1">
              <w:rPr>
                <w:rFonts w:asciiTheme="minorHAnsi" w:eastAsia="Times New Roman" w:hAnsiTheme="minorHAnsi" w:cstheme="minorHAnsi"/>
                <w:bCs/>
                <w:lang w:val="es-MX"/>
              </w:rPr>
              <w:t>2016</w:t>
            </w:r>
            <w:r w:rsidRPr="001733A1">
              <w:rPr>
                <w:rFonts w:asciiTheme="minorHAnsi" w:eastAsia="Times New Roman" w:hAnsiTheme="minorHAnsi" w:cstheme="minorHAnsi"/>
                <w:i/>
                <w:iCs/>
                <w:lang w:val="es-MX"/>
              </w:rPr>
              <w:t xml:space="preserve">; </w:t>
            </w:r>
            <w:r w:rsidRPr="001733A1">
              <w:rPr>
                <w:rFonts w:asciiTheme="minorHAnsi" w:eastAsia="Times New Roman" w:hAnsiTheme="minorHAnsi" w:cstheme="minorHAnsi"/>
                <w:lang w:val="es-MX"/>
              </w:rPr>
              <w:t>11(9):e0163564. PMID: 27658308.</w:t>
            </w:r>
          </w:p>
        </w:tc>
      </w:tr>
      <w:tr w:rsidR="00297324" w:rsidRPr="001733A1" w14:paraId="15D1F727"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5E12E46C" w14:textId="409298B0"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Oken E, Roumeliotaki T, Sood D, Siskos AP, Chalkiadaki G, Dermitzaki E, Vafeiadi M, Kyrtopoulos S, Kogevinas M, Keun HC, Chatzi L. </w:t>
            </w:r>
            <w:bookmarkStart w:id="36" w:name="_Hlk122955759"/>
            <w:r w:rsidRPr="001733A1">
              <w:rPr>
                <w:rFonts w:asciiTheme="minorHAnsi" w:eastAsia="Times New Roman" w:hAnsiTheme="minorHAnsi" w:cstheme="minorHAnsi"/>
              </w:rPr>
              <w:t>Leptin, acylcarnitine metabolites, and development of adiposity in the Rhea Cohort</w:t>
            </w:r>
            <w:bookmarkEnd w:id="36"/>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Obesity Science and Practice </w:t>
            </w:r>
            <w:r w:rsidRPr="001733A1">
              <w:rPr>
                <w:rFonts w:asciiTheme="minorHAnsi" w:eastAsia="Times New Roman" w:hAnsiTheme="minorHAnsi" w:cstheme="minorHAnsi"/>
                <w:bCs/>
              </w:rPr>
              <w:t>2016</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2(4):471-476. PMID: 28090353.</w:t>
            </w:r>
          </w:p>
        </w:tc>
      </w:tr>
      <w:tr w:rsidR="00297324" w:rsidRPr="001733A1" w14:paraId="1FB719BF"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33034692" w14:textId="21B2DFA3"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Watkins DJ, Cantoral A, Mercado-Garcia A, Meeker J, Tellez-Rojo M, Peterson KE. </w:t>
            </w:r>
            <w:bookmarkStart w:id="37" w:name="_Hlk122955765"/>
            <w:r w:rsidRPr="001733A1">
              <w:rPr>
                <w:rFonts w:asciiTheme="minorHAnsi" w:eastAsia="Times New Roman" w:hAnsiTheme="minorHAnsi" w:cstheme="minorHAnsi"/>
                <w:lang w:val="es-MX"/>
              </w:rPr>
              <w:t>Relations of in utero and concurrent BPA and phthalate exposure with lipid profile among peripubertal Mexican youth</w:t>
            </w:r>
            <w:bookmarkEnd w:id="37"/>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 xml:space="preserve">Environmental Research </w:t>
            </w:r>
            <w:r w:rsidRPr="001733A1">
              <w:rPr>
                <w:rFonts w:asciiTheme="minorHAnsi" w:eastAsia="Times New Roman" w:hAnsiTheme="minorHAnsi" w:cstheme="minorHAnsi"/>
                <w:bCs/>
                <w:lang w:val="es-MX"/>
              </w:rPr>
              <w:t>2017</w:t>
            </w:r>
            <w:r w:rsidRPr="001733A1">
              <w:rPr>
                <w:rFonts w:asciiTheme="minorHAnsi" w:eastAsia="Times New Roman" w:hAnsiTheme="minorHAnsi" w:cstheme="minorHAnsi"/>
                <w:i/>
                <w:iCs/>
                <w:lang w:val="es-MX"/>
              </w:rPr>
              <w:t xml:space="preserve">; </w:t>
            </w:r>
            <w:r w:rsidRPr="001733A1">
              <w:rPr>
                <w:rFonts w:asciiTheme="minorHAnsi" w:eastAsia="Times New Roman" w:hAnsiTheme="minorHAnsi" w:cstheme="minorHAnsi"/>
                <w:lang w:val="es-MX"/>
              </w:rPr>
              <w:t>154:311-317.</w:t>
            </w:r>
            <w:r w:rsidRPr="001733A1">
              <w:rPr>
                <w:rFonts w:asciiTheme="minorHAnsi" w:eastAsia="Times New Roman" w:hAnsiTheme="minorHAnsi" w:cstheme="minorHAnsi"/>
                <w:i/>
                <w:iCs/>
                <w:lang w:val="es-MX"/>
              </w:rPr>
              <w:t xml:space="preserve"> </w:t>
            </w:r>
            <w:r w:rsidRPr="001733A1">
              <w:rPr>
                <w:rFonts w:asciiTheme="minorHAnsi" w:eastAsia="Times New Roman" w:hAnsiTheme="minorHAnsi" w:cstheme="minorHAnsi"/>
                <w:lang w:val="es-MX"/>
              </w:rPr>
              <w:t>PMID: 28152472</w:t>
            </w:r>
          </w:p>
        </w:tc>
      </w:tr>
      <w:tr w:rsidR="00297324" w:rsidRPr="001733A1" w14:paraId="200544DB"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2FEC870A" w14:textId="62B473B2"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Ringham B, Glueck DH, Sauder KAS, Starling AP, Belfort MB, Dabelea D. </w:t>
            </w:r>
            <w:bookmarkStart w:id="38" w:name="_Hlk122955772"/>
            <w:r w:rsidRPr="001733A1">
              <w:rPr>
                <w:rFonts w:asciiTheme="minorHAnsi" w:eastAsia="Times New Roman" w:hAnsiTheme="minorHAnsi" w:cstheme="minorHAnsi"/>
                <w:lang w:val="es-MX"/>
              </w:rPr>
              <w:t>An observational cohort study of weight- and length-derived anthropometric indicators with body composition at birth and 5 months: The Healthy Start Study</w:t>
            </w:r>
            <w:bookmarkEnd w:id="38"/>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 xml:space="preserve">American Journal of Clinical Nutrition </w:t>
            </w:r>
            <w:r w:rsidRPr="001733A1">
              <w:rPr>
                <w:rFonts w:asciiTheme="minorHAnsi" w:eastAsia="Times New Roman" w:hAnsiTheme="minorHAnsi" w:cstheme="minorHAnsi"/>
                <w:bCs/>
                <w:lang w:val="es-MX"/>
              </w:rPr>
              <w:t>2017</w:t>
            </w:r>
            <w:r w:rsidRPr="001733A1">
              <w:rPr>
                <w:rFonts w:asciiTheme="minorHAnsi" w:eastAsia="Times New Roman" w:hAnsiTheme="minorHAnsi" w:cstheme="minorHAnsi"/>
                <w:lang w:val="es-MX"/>
              </w:rPr>
              <w:t>; 106(2):559-567</w:t>
            </w:r>
            <w:r w:rsidRPr="001733A1">
              <w:rPr>
                <w:rFonts w:asciiTheme="minorHAnsi" w:eastAsia="Times New Roman" w:hAnsiTheme="minorHAnsi" w:cstheme="minorHAnsi"/>
                <w:i/>
                <w:iCs/>
                <w:lang w:val="es-MX"/>
              </w:rPr>
              <w:t xml:space="preserve">. </w:t>
            </w:r>
            <w:r w:rsidRPr="001733A1">
              <w:rPr>
                <w:rFonts w:asciiTheme="minorHAnsi" w:eastAsia="Times New Roman" w:hAnsiTheme="minorHAnsi" w:cstheme="minorHAnsi"/>
                <w:lang w:val="es-MX"/>
              </w:rPr>
              <w:t>PMID: 28659296.</w:t>
            </w:r>
          </w:p>
        </w:tc>
      </w:tr>
      <w:tr w:rsidR="00297324" w:rsidRPr="001733A1" w14:paraId="00723706"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052F3E35" w14:textId="60226F6D"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Rifas-Shiman SL, McCulloch S, Chatzi L, Mantzoros C, Hivert MF, Oken E. </w:t>
            </w:r>
            <w:bookmarkStart w:id="39" w:name="_Hlk122955777"/>
            <w:r w:rsidRPr="001733A1">
              <w:rPr>
                <w:rFonts w:asciiTheme="minorHAnsi" w:eastAsia="Times New Roman" w:hAnsiTheme="minorHAnsi" w:cstheme="minorHAnsi"/>
                <w:lang w:val="es-MX"/>
              </w:rPr>
              <w:t>Associations of cord blood metabolites with perinatal characteristics, newborn anthropometry, and cord blood hormones in Project Viva</w:t>
            </w:r>
            <w:bookmarkEnd w:id="39"/>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 xml:space="preserve">Metabolism Clinical and Experimental </w:t>
            </w:r>
            <w:r w:rsidRPr="001733A1">
              <w:rPr>
                <w:rFonts w:asciiTheme="minorHAnsi" w:eastAsia="Times New Roman" w:hAnsiTheme="minorHAnsi" w:cstheme="minorHAnsi"/>
                <w:bCs/>
                <w:lang w:val="es-MX"/>
              </w:rPr>
              <w:t>2017</w:t>
            </w:r>
            <w:r w:rsidRPr="001733A1">
              <w:rPr>
                <w:rFonts w:asciiTheme="minorHAnsi" w:eastAsia="Times New Roman" w:hAnsiTheme="minorHAnsi" w:cstheme="minorHAnsi"/>
                <w:lang w:val="es-MX"/>
              </w:rPr>
              <w:t>; 76:11-22</w:t>
            </w:r>
            <w:r w:rsidRPr="001733A1">
              <w:rPr>
                <w:rFonts w:asciiTheme="minorHAnsi" w:eastAsia="Times New Roman" w:hAnsiTheme="minorHAnsi" w:cstheme="minorHAnsi"/>
                <w:i/>
                <w:iCs/>
                <w:lang w:val="es-MX"/>
              </w:rPr>
              <w:t xml:space="preserve">. </w:t>
            </w:r>
            <w:r w:rsidRPr="001733A1">
              <w:rPr>
                <w:rFonts w:asciiTheme="minorHAnsi" w:eastAsia="Times New Roman" w:hAnsiTheme="minorHAnsi" w:cstheme="minorHAnsi"/>
                <w:lang w:val="es-MX"/>
              </w:rPr>
              <w:t>PMID: 28987236.</w:t>
            </w:r>
          </w:p>
        </w:tc>
      </w:tr>
      <w:tr w:rsidR="00297324" w:rsidRPr="001733A1" w14:paraId="26A4FEC5"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38B58466" w14:textId="01D6128E"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bCs/>
                <w:lang w:val="es-MX"/>
              </w:rPr>
              <w:t xml:space="preserve">, </w:t>
            </w:r>
            <w:r w:rsidRPr="001733A1">
              <w:rPr>
                <w:rFonts w:asciiTheme="minorHAnsi" w:eastAsia="Times New Roman" w:hAnsiTheme="minorHAnsi" w:cstheme="minorHAnsi"/>
                <w:lang w:val="es-MX"/>
              </w:rPr>
              <w:t xml:space="preserve">Hector EC, Song PXK, Tellez Rojo MM, Raskind S, Kachman M, Cantoral A, Burant BF, Peterson KE. </w:t>
            </w:r>
            <w:bookmarkStart w:id="40" w:name="_Hlk122955785"/>
            <w:r w:rsidRPr="001733A1">
              <w:rPr>
                <w:rFonts w:asciiTheme="minorHAnsi" w:eastAsia="Times New Roman" w:hAnsiTheme="minorHAnsi" w:cstheme="minorHAnsi"/>
                <w:lang w:val="es-MX"/>
              </w:rPr>
              <w:t>Metabolomic determinants of metabolic risk in Mexican adolescents</w:t>
            </w:r>
            <w:bookmarkEnd w:id="40"/>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 xml:space="preserve">Obesity (Silver Spring) </w:t>
            </w:r>
            <w:r w:rsidRPr="001733A1">
              <w:rPr>
                <w:rFonts w:asciiTheme="minorHAnsi" w:eastAsia="Times New Roman" w:hAnsiTheme="minorHAnsi" w:cstheme="minorHAnsi"/>
                <w:bCs/>
                <w:lang w:val="es-MX"/>
              </w:rPr>
              <w:t>2017</w:t>
            </w:r>
            <w:r w:rsidRPr="001733A1">
              <w:rPr>
                <w:rFonts w:asciiTheme="minorHAnsi" w:eastAsia="Times New Roman" w:hAnsiTheme="minorHAnsi" w:cstheme="minorHAnsi"/>
                <w:lang w:val="es-MX"/>
              </w:rPr>
              <w:t>; 25(9):1594-1602</w:t>
            </w:r>
            <w:r w:rsidRPr="001733A1">
              <w:rPr>
                <w:rFonts w:asciiTheme="minorHAnsi" w:eastAsia="Times New Roman" w:hAnsiTheme="minorHAnsi" w:cstheme="minorHAnsi"/>
                <w:i/>
                <w:iCs/>
                <w:lang w:val="es-MX"/>
              </w:rPr>
              <w:t xml:space="preserve">. </w:t>
            </w:r>
            <w:r w:rsidRPr="001733A1">
              <w:rPr>
                <w:rFonts w:asciiTheme="minorHAnsi" w:eastAsia="Times New Roman" w:hAnsiTheme="minorHAnsi" w:cstheme="minorHAnsi"/>
                <w:lang w:val="es-MX"/>
              </w:rPr>
              <w:t>PMID: 28758362.</w:t>
            </w:r>
          </w:p>
        </w:tc>
      </w:tr>
      <w:tr w:rsidR="00297324" w:rsidRPr="001733A1" w14:paraId="6A5C3318"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22CE95F9" w14:textId="6910AAA0"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Fernandez C, Peterson KE, Zhang ZZ, Cantoral A, Sanchez BN, Solano-Gonzaez M, Tellez-Rojo MM, Baylin A. </w:t>
            </w:r>
            <w:bookmarkStart w:id="41" w:name="_Hlk122955791"/>
            <w:r w:rsidRPr="001733A1">
              <w:rPr>
                <w:rFonts w:asciiTheme="minorHAnsi" w:eastAsia="Times New Roman" w:hAnsiTheme="minorHAnsi" w:cstheme="minorHAnsi"/>
                <w:lang w:val="es-MX"/>
              </w:rPr>
              <w:t>A prudent dietary pattern is protective against metabolic syndrome risk factors in urban Mexican adolescents</w:t>
            </w:r>
            <w:bookmarkEnd w:id="41"/>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 xml:space="preserve">Journal of Nutrition </w:t>
            </w:r>
            <w:r w:rsidRPr="001733A1">
              <w:rPr>
                <w:rFonts w:asciiTheme="minorHAnsi" w:eastAsia="Times New Roman" w:hAnsiTheme="minorHAnsi" w:cstheme="minorHAnsi"/>
                <w:bCs/>
                <w:lang w:val="es-MX"/>
              </w:rPr>
              <w:t>2017</w:t>
            </w:r>
            <w:r w:rsidRPr="001733A1">
              <w:rPr>
                <w:rFonts w:asciiTheme="minorHAnsi" w:eastAsia="Times New Roman" w:hAnsiTheme="minorHAnsi" w:cstheme="minorHAnsi"/>
                <w:i/>
                <w:iCs/>
                <w:lang w:val="es-MX"/>
              </w:rPr>
              <w:t xml:space="preserve">; </w:t>
            </w:r>
            <w:r w:rsidRPr="001733A1">
              <w:rPr>
                <w:rFonts w:asciiTheme="minorHAnsi" w:eastAsia="Times New Roman" w:hAnsiTheme="minorHAnsi" w:cstheme="minorHAnsi"/>
                <w:lang w:val="es-MX"/>
              </w:rPr>
              <w:t>147(10):1977-1985. PMID: 28855420.</w:t>
            </w:r>
          </w:p>
        </w:tc>
      </w:tr>
      <w:tr w:rsidR="00297324" w:rsidRPr="001733A1" w14:paraId="02BF2CDE"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E20FE0D" w14:textId="15EDBBAC"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lang w:val="es-MX"/>
              </w:rPr>
              <w:t xml:space="preserve">Fulay A*, Rifas-Shiman SL, Oken E, </w:t>
            </w: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w:t>
            </w:r>
            <w:bookmarkStart w:id="42" w:name="_Hlk122955796"/>
            <w:r w:rsidRPr="001733A1">
              <w:rPr>
                <w:rFonts w:asciiTheme="minorHAnsi" w:eastAsia="Times New Roman" w:hAnsiTheme="minorHAnsi" w:cstheme="minorHAnsi"/>
                <w:lang w:val="es-MX"/>
              </w:rPr>
              <w:t>Associations of the Dietary Approaches To Stop Hypertension (DASH) Diet with Prgnancy Complications in Project Viva</w:t>
            </w:r>
            <w:bookmarkEnd w:id="42"/>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 xml:space="preserve">European Journal of Clinical Nutrition </w:t>
            </w:r>
            <w:r w:rsidRPr="001733A1">
              <w:rPr>
                <w:rFonts w:asciiTheme="minorHAnsi" w:eastAsia="Times New Roman" w:hAnsiTheme="minorHAnsi" w:cstheme="minorHAnsi"/>
                <w:bCs/>
                <w:lang w:val="es-MX"/>
              </w:rPr>
              <w:t xml:space="preserve">2018; </w:t>
            </w:r>
            <w:r w:rsidRPr="001733A1">
              <w:rPr>
                <w:rFonts w:asciiTheme="minorHAnsi" w:eastAsia="Times New Roman" w:hAnsiTheme="minorHAnsi" w:cstheme="minorHAnsi"/>
                <w:lang w:val="es-MX"/>
              </w:rPr>
              <w:t>72(10): 1385-1395.</w:t>
            </w:r>
            <w:r w:rsidRPr="001733A1">
              <w:rPr>
                <w:rFonts w:asciiTheme="minorHAnsi" w:eastAsia="Times New Roman" w:hAnsiTheme="minorHAnsi" w:cstheme="minorHAnsi"/>
                <w:bCs/>
                <w:i/>
                <w:iCs/>
                <w:lang w:val="es-MX"/>
              </w:rPr>
              <w:t xml:space="preserve"> </w:t>
            </w:r>
            <w:r w:rsidRPr="001733A1">
              <w:rPr>
                <w:rFonts w:asciiTheme="minorHAnsi" w:eastAsia="Times New Roman" w:hAnsiTheme="minorHAnsi" w:cstheme="minorHAnsi"/>
                <w:lang w:val="es-MX"/>
              </w:rPr>
              <w:t>PMID: 29339829</w:t>
            </w:r>
          </w:p>
        </w:tc>
      </w:tr>
      <w:tr w:rsidR="00297324" w:rsidRPr="001733A1" w14:paraId="795FA959"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1947FA72" w14:textId="4FF3D72B"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Bell KA,</w:t>
            </w:r>
            <w:r w:rsidRPr="001733A1">
              <w:rPr>
                <w:rFonts w:asciiTheme="minorHAnsi" w:eastAsia="Times New Roman" w:hAnsiTheme="minorHAnsi" w:cstheme="minorHAnsi"/>
                <w:bCs/>
              </w:rPr>
              <w:t> </w:t>
            </w:r>
            <w:r w:rsidRPr="001733A1">
              <w:rPr>
                <w:rFonts w:asciiTheme="minorHAnsi" w:eastAsia="Times New Roman" w:hAnsiTheme="minorHAnsi" w:cstheme="minorHAnsi"/>
              </w:rPr>
              <w:t xml:space="preserve">Wagner CL,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Feldman HA, Shypailo RJ, Belfort MB. </w:t>
            </w:r>
            <w:bookmarkStart w:id="43" w:name="_Hlk122955803"/>
            <w:r w:rsidRPr="001733A1">
              <w:rPr>
                <w:rFonts w:asciiTheme="minorHAnsi" w:eastAsia="Times New Roman" w:hAnsiTheme="minorHAnsi" w:cstheme="minorHAnsi"/>
              </w:rPr>
              <w:t>Validity of body mass index as a measure of adiposity in infancy</w:t>
            </w:r>
            <w:bookmarkEnd w:id="43"/>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Journal of Pediatrics</w:t>
            </w:r>
            <w:r w:rsidRPr="001733A1">
              <w:rPr>
                <w:rFonts w:asciiTheme="minorHAnsi" w:eastAsia="Times New Roman" w:hAnsiTheme="minorHAnsi" w:cstheme="minorHAnsi"/>
              </w:rPr>
              <w:t xml:space="preserve"> </w:t>
            </w:r>
            <w:r w:rsidRPr="001733A1">
              <w:rPr>
                <w:rFonts w:asciiTheme="minorHAnsi" w:eastAsia="Times New Roman" w:hAnsiTheme="minorHAnsi" w:cstheme="minorHAnsi"/>
                <w:bCs/>
              </w:rPr>
              <w:t>2018</w:t>
            </w:r>
            <w:r w:rsidRPr="001733A1">
              <w:rPr>
                <w:rFonts w:asciiTheme="minorHAnsi" w:eastAsia="Times New Roman" w:hAnsiTheme="minorHAnsi" w:cstheme="minorHAnsi"/>
              </w:rPr>
              <w:t>; 196:168-174. PMID: 29551311.</w:t>
            </w:r>
          </w:p>
        </w:tc>
      </w:tr>
      <w:tr w:rsidR="00297324" w:rsidRPr="001733A1" w14:paraId="5E7152DC"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5F0B58A" w14:textId="05F291B4"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Rifas-Shiman SL, Hivert MF, Chavarro JE, Oken E. </w:t>
            </w:r>
            <w:bookmarkStart w:id="44" w:name="_Hlk122955807"/>
            <w:r w:rsidRPr="001733A1">
              <w:rPr>
                <w:rFonts w:asciiTheme="minorHAnsi" w:eastAsia="Times New Roman" w:hAnsiTheme="minorHAnsi" w:cstheme="minorHAnsi"/>
                <w:lang w:val="es-MX"/>
              </w:rPr>
              <w:t>Branched chain amino acids, androgen hormones, and metabolic risk across early adolescence: a prospective study in Project Viva</w:t>
            </w:r>
            <w:bookmarkEnd w:id="44"/>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Obesity (Silver Spring)</w:t>
            </w:r>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bCs/>
                <w:lang w:val="es-MX"/>
              </w:rPr>
              <w:t xml:space="preserve">2018; </w:t>
            </w:r>
            <w:r w:rsidRPr="001733A1">
              <w:rPr>
                <w:rFonts w:asciiTheme="minorHAnsi" w:eastAsia="Times New Roman" w:hAnsiTheme="minorHAnsi" w:cstheme="minorHAnsi"/>
                <w:lang w:val="es-MX"/>
              </w:rPr>
              <w:t>26(5):916-926. PMID: 29575812.</w:t>
            </w:r>
          </w:p>
        </w:tc>
      </w:tr>
      <w:tr w:rsidR="00297324" w:rsidRPr="001733A1" w14:paraId="4ABC46F2"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3C84B90F" w14:textId="7395B2D3"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Al-Hinai M*, Baylin A, Tellez-Rojo M, Cantoral A, Ettinger A, Solano-Gonzalez M, Peterson KE,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w:t>
            </w:r>
            <w:bookmarkStart w:id="45" w:name="_Hlk122955812"/>
            <w:r w:rsidRPr="001733A1">
              <w:rPr>
                <w:rFonts w:asciiTheme="minorHAnsi" w:eastAsia="Times New Roman" w:hAnsiTheme="minorHAnsi" w:cstheme="minorHAnsi"/>
              </w:rPr>
              <w:t>Maternal Intake of Omega-3 and Omega-6 Polyunsaturated Fatty Acids During Mid-Pregnancy is Inversely Associated with Linear Growth</w:t>
            </w:r>
            <w:bookmarkEnd w:id="45"/>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Journal of Developmental Origins of Health and Disease </w:t>
            </w:r>
            <w:r w:rsidRPr="001733A1">
              <w:rPr>
                <w:rFonts w:asciiTheme="minorHAnsi" w:eastAsia="Times New Roman" w:hAnsiTheme="minorHAnsi" w:cstheme="minorHAnsi"/>
                <w:bCs/>
              </w:rPr>
              <w:t>2018</w:t>
            </w:r>
            <w:r w:rsidRPr="001733A1">
              <w:rPr>
                <w:rFonts w:asciiTheme="minorHAnsi" w:eastAsia="Times New Roman" w:hAnsiTheme="minorHAnsi" w:cstheme="minorHAnsi"/>
              </w:rPr>
              <w:t>;</w:t>
            </w:r>
            <w:r w:rsidR="00EF536E" w:rsidRPr="001733A1">
              <w:rPr>
                <w:rFonts w:asciiTheme="minorHAnsi" w:eastAsia="Times New Roman" w:hAnsiTheme="minorHAnsi" w:cstheme="minorHAnsi"/>
              </w:rPr>
              <w:t xml:space="preserve"> 9(4):432-441</w:t>
            </w:r>
            <w:r w:rsidRPr="001733A1">
              <w:rPr>
                <w:rFonts w:asciiTheme="minorHAnsi" w:eastAsia="Times New Roman" w:hAnsiTheme="minorHAnsi" w:cstheme="minorHAnsi"/>
              </w:rPr>
              <w:t>. PMID: 29665872.</w:t>
            </w:r>
          </w:p>
        </w:tc>
      </w:tr>
      <w:tr w:rsidR="00297324" w:rsidRPr="001733A1" w14:paraId="2DBC1DB1"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33FA8B3B" w14:textId="1E2229B9"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lang w:val="es-MX"/>
              </w:rPr>
              <w:t xml:space="preserve">Kelly R, Sordillo J, Lasky-Su J, Dahlin A, </w:t>
            </w: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Rifas-Shiman S, Weiss S, Gold D, Litonjua A, Hivert MF, Oken E, Wu A. </w:t>
            </w:r>
            <w:bookmarkStart w:id="46" w:name="_Hlk122955818"/>
            <w:r w:rsidRPr="001733A1">
              <w:rPr>
                <w:rFonts w:asciiTheme="minorHAnsi" w:eastAsia="Times New Roman" w:hAnsiTheme="minorHAnsi" w:cstheme="minorHAnsi"/>
                <w:lang w:val="es-MX"/>
              </w:rPr>
              <w:t xml:space="preserve">Plasma metabolite profiles in children with current asthma. </w:t>
            </w:r>
            <w:bookmarkEnd w:id="46"/>
            <w:r w:rsidRPr="001733A1">
              <w:rPr>
                <w:rFonts w:asciiTheme="minorHAnsi" w:eastAsia="Times New Roman" w:hAnsiTheme="minorHAnsi" w:cstheme="minorHAnsi"/>
                <w:i/>
                <w:iCs/>
                <w:lang w:val="es-MX"/>
              </w:rPr>
              <w:t>Clinical &amp; Experimental Allergy</w:t>
            </w:r>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bCs/>
                <w:lang w:val="es-MX"/>
              </w:rPr>
              <w:t>2018</w:t>
            </w:r>
            <w:r w:rsidRPr="001733A1">
              <w:rPr>
                <w:rFonts w:asciiTheme="minorHAnsi" w:eastAsia="Times New Roman" w:hAnsiTheme="minorHAnsi" w:cstheme="minorHAnsi"/>
                <w:lang w:val="es-MX"/>
              </w:rPr>
              <w:t>; 48(10</w:t>
            </w:r>
            <w:r w:rsidR="00EF536E" w:rsidRPr="001733A1">
              <w:rPr>
                <w:rFonts w:asciiTheme="minorHAnsi" w:eastAsia="Times New Roman" w:hAnsiTheme="minorHAnsi" w:cstheme="minorHAnsi"/>
                <w:lang w:val="es-MX"/>
              </w:rPr>
              <w:t>)</w:t>
            </w:r>
            <w:r w:rsidRPr="001733A1">
              <w:rPr>
                <w:rFonts w:asciiTheme="minorHAnsi" w:eastAsia="Times New Roman" w:hAnsiTheme="minorHAnsi" w:cstheme="minorHAnsi"/>
                <w:lang w:val="es-MX"/>
              </w:rPr>
              <w:t>: 1297-1304. PMID: 29808611.</w:t>
            </w:r>
          </w:p>
        </w:tc>
      </w:tr>
      <w:tr w:rsidR="00297324" w:rsidRPr="001733A1" w14:paraId="3C3D8CF3"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24CBDF2D" w14:textId="6449EA79"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lang w:val="es-MX"/>
              </w:rPr>
              <w:t xml:space="preserve">Jansen E, Zhou L, </w:t>
            </w: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Song PXK, Tellez-Rojo MM, Mercado A, Peterson KE, Cantoral A. </w:t>
            </w:r>
            <w:bookmarkStart w:id="47" w:name="_Hlk122955826"/>
            <w:r w:rsidRPr="001733A1">
              <w:rPr>
                <w:rFonts w:asciiTheme="minorHAnsi" w:eastAsia="Times New Roman" w:hAnsiTheme="minorHAnsi" w:cstheme="minorHAnsi"/>
                <w:lang w:val="es-MX"/>
              </w:rPr>
              <w:t>Vegetable and lean proteins-based and processed meat and refined grains pattern-based dietary patterns in early childhood are associated with pubertal timing in a sex-specific manner: a prospective study of children from Mexico City</w:t>
            </w:r>
            <w:bookmarkEnd w:id="47"/>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Nutrition Research</w:t>
            </w:r>
            <w:r w:rsidRPr="001733A1">
              <w:rPr>
                <w:rFonts w:asciiTheme="minorHAnsi" w:eastAsia="Times New Roman" w:hAnsiTheme="minorHAnsi" w:cstheme="minorHAnsi"/>
                <w:lang w:val="es-MX"/>
              </w:rPr>
              <w:t xml:space="preserve"> </w:t>
            </w:r>
            <w:r w:rsidR="00EF536E" w:rsidRPr="001733A1">
              <w:rPr>
                <w:rFonts w:asciiTheme="minorHAnsi" w:eastAsia="Times New Roman" w:hAnsiTheme="minorHAnsi" w:cstheme="minorHAnsi"/>
                <w:bCs/>
                <w:lang w:val="es-MX"/>
              </w:rPr>
              <w:t>2018; 56:41-50.</w:t>
            </w:r>
            <w:r w:rsidRPr="001733A1">
              <w:rPr>
                <w:rFonts w:asciiTheme="minorHAnsi" w:eastAsia="Times New Roman" w:hAnsiTheme="minorHAnsi" w:cstheme="minorHAnsi"/>
                <w:lang w:val="es-MX"/>
              </w:rPr>
              <w:t xml:space="preserve"> PMID: 30055773</w:t>
            </w:r>
          </w:p>
        </w:tc>
      </w:tr>
      <w:tr w:rsidR="00297324" w:rsidRPr="001733A1" w14:paraId="7E533E55"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20552AAF" w14:textId="533D2B4C"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bCs/>
                <w:lang w:val="es-MX"/>
              </w:rPr>
              <w:t xml:space="preserve">, Baek J, Zhou CW, Cantoral A, Tellez-Rojo MM, Song PXK, Peterson KE. </w:t>
            </w:r>
            <w:bookmarkStart w:id="48" w:name="_Hlk122955852"/>
            <w:r w:rsidRPr="001733A1">
              <w:rPr>
                <w:rFonts w:asciiTheme="minorHAnsi" w:eastAsia="Times New Roman" w:hAnsiTheme="minorHAnsi" w:cstheme="minorHAnsi"/>
                <w:bCs/>
                <w:lang w:val="es-MX"/>
              </w:rPr>
              <w:t>Associations of the infancy body mass index peak with anthropometry and cardiometabolic risk in Mexican adolescents</w:t>
            </w:r>
            <w:bookmarkEnd w:id="48"/>
            <w:r w:rsidRPr="001733A1">
              <w:rPr>
                <w:rFonts w:asciiTheme="minorHAnsi" w:eastAsia="Times New Roman" w:hAnsiTheme="minorHAnsi" w:cstheme="minorHAnsi"/>
                <w:bCs/>
                <w:lang w:val="es-MX"/>
              </w:rPr>
              <w:t>.</w:t>
            </w:r>
            <w:r w:rsidR="00EF536E" w:rsidRPr="001733A1">
              <w:rPr>
                <w:rFonts w:asciiTheme="minorHAnsi" w:eastAsia="Times New Roman" w:hAnsiTheme="minorHAnsi" w:cstheme="minorHAnsi"/>
                <w:bCs/>
                <w:lang w:val="es-MX"/>
              </w:rPr>
              <w:t xml:space="preserve"> </w:t>
            </w:r>
            <w:r w:rsidRPr="001733A1">
              <w:rPr>
                <w:rFonts w:asciiTheme="minorHAnsi" w:eastAsia="Times New Roman" w:hAnsiTheme="minorHAnsi" w:cstheme="minorHAnsi"/>
                <w:bCs/>
                <w:i/>
                <w:lang w:val="es-MX"/>
              </w:rPr>
              <w:t xml:space="preserve">Annals of Human Biology </w:t>
            </w:r>
            <w:r w:rsidR="00EF536E" w:rsidRPr="001733A1">
              <w:rPr>
                <w:rFonts w:asciiTheme="minorHAnsi" w:eastAsia="Times New Roman" w:hAnsiTheme="minorHAnsi" w:cstheme="minorHAnsi"/>
                <w:bCs/>
                <w:lang w:val="es-MX"/>
              </w:rPr>
              <w:t>2018;</w:t>
            </w:r>
            <w:r w:rsidRPr="001733A1">
              <w:rPr>
                <w:rFonts w:asciiTheme="minorHAnsi" w:eastAsia="Times New Roman" w:hAnsiTheme="minorHAnsi" w:cstheme="minorHAnsi"/>
                <w:bCs/>
                <w:lang w:val="es-MX"/>
              </w:rPr>
              <w:t xml:space="preserve"> </w:t>
            </w:r>
            <w:r w:rsidR="00EF536E" w:rsidRPr="001733A1">
              <w:rPr>
                <w:rFonts w:asciiTheme="minorHAnsi" w:eastAsia="Times New Roman" w:hAnsiTheme="minorHAnsi" w:cstheme="minorHAnsi"/>
                <w:bCs/>
                <w:lang w:val="es-MX"/>
              </w:rPr>
              <w:t>45(5):386-394</w:t>
            </w:r>
            <w:r w:rsidRPr="001733A1">
              <w:rPr>
                <w:rFonts w:asciiTheme="minorHAnsi" w:eastAsia="Times New Roman" w:hAnsiTheme="minorHAnsi" w:cstheme="minorHAnsi"/>
                <w:bCs/>
                <w:lang w:val="es-MX"/>
              </w:rPr>
              <w:t>. PMID: 30328713</w:t>
            </w:r>
          </w:p>
        </w:tc>
      </w:tr>
      <w:tr w:rsidR="00297324" w:rsidRPr="001733A1" w14:paraId="2AB078ED"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5A8B3D03" w14:textId="7119729F"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lastRenderedPageBreak/>
              <w:t>Perng W</w:t>
            </w:r>
            <w:r w:rsidRPr="001733A1">
              <w:rPr>
                <w:rFonts w:asciiTheme="minorHAnsi" w:eastAsia="Times New Roman" w:hAnsiTheme="minorHAnsi" w:cstheme="minorHAnsi"/>
                <w:lang w:val="es-MX"/>
              </w:rPr>
              <w:t xml:space="preserve">, Talge NM, Holzman C, Senagore PK. </w:t>
            </w:r>
            <w:bookmarkStart w:id="49" w:name="_Hlk122955861"/>
            <w:r w:rsidRPr="001733A1">
              <w:rPr>
                <w:rFonts w:asciiTheme="minorHAnsi" w:eastAsia="Times New Roman" w:hAnsiTheme="minorHAnsi" w:cstheme="minorHAnsi"/>
                <w:lang w:val="es-MX"/>
              </w:rPr>
              <w:t>Placental pathology, corticotropin-releasing hormone, timing of parturition, and fetal growth in the Pregnancy Outcomes and Community Health Study</w:t>
            </w:r>
            <w:bookmarkEnd w:id="49"/>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Journal of Maternal-Fetal &amp; Neonatal Medicine</w:t>
            </w:r>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bCs/>
                <w:lang w:val="es-MX"/>
              </w:rPr>
              <w:t>2018</w:t>
            </w:r>
            <w:r w:rsidR="00EF536E" w:rsidRPr="001733A1">
              <w:rPr>
                <w:rFonts w:asciiTheme="minorHAnsi" w:eastAsia="Times New Roman" w:hAnsiTheme="minorHAnsi" w:cstheme="minorHAnsi"/>
                <w:lang w:val="es-MX"/>
              </w:rPr>
              <w:t>; 33(7):1225-1232</w:t>
            </w:r>
            <w:r w:rsidRPr="001733A1">
              <w:rPr>
                <w:rFonts w:asciiTheme="minorHAnsi" w:eastAsia="Times New Roman" w:hAnsiTheme="minorHAnsi" w:cstheme="minorHAnsi"/>
                <w:lang w:val="es-MX"/>
              </w:rPr>
              <w:t>. PMID: 30157679.</w:t>
            </w:r>
          </w:p>
        </w:tc>
      </w:tr>
      <w:tr w:rsidR="00297324" w:rsidRPr="001733A1" w14:paraId="7F04665D"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4F1BF7F6" w14:textId="148A711D"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Tang L, Song PXK, Martha Mara Tellez-Rojo, Alejandra Cantoral, and Karen E. Peterson. </w:t>
            </w:r>
            <w:bookmarkStart w:id="50" w:name="_Hlk122955866"/>
            <w:r w:rsidRPr="001733A1">
              <w:rPr>
                <w:rFonts w:asciiTheme="minorHAnsi" w:eastAsia="Times New Roman" w:hAnsiTheme="minorHAnsi" w:cstheme="minorHAnsi"/>
                <w:lang w:val="es-MX"/>
              </w:rPr>
              <w:t>Metabolomic profiles and development of metabolic risk during the pubertal transition: A prospective study in the ELEMENT Project</w:t>
            </w:r>
            <w:bookmarkEnd w:id="50"/>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Pediatric Research</w:t>
            </w:r>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bCs/>
                <w:lang w:val="es-MX"/>
              </w:rPr>
              <w:t>2018</w:t>
            </w:r>
            <w:r w:rsidRPr="001733A1">
              <w:rPr>
                <w:rFonts w:asciiTheme="minorHAnsi" w:eastAsia="Times New Roman" w:hAnsiTheme="minorHAnsi" w:cstheme="minorHAnsi"/>
                <w:lang w:val="es-MX"/>
              </w:rPr>
              <w:t xml:space="preserve">; </w:t>
            </w:r>
            <w:r w:rsidR="00EF536E" w:rsidRPr="001733A1">
              <w:rPr>
                <w:rFonts w:asciiTheme="minorHAnsi" w:eastAsia="Times New Roman" w:hAnsiTheme="minorHAnsi" w:cstheme="minorHAnsi"/>
                <w:lang w:val="es-MX"/>
              </w:rPr>
              <w:t>85(3):262-268</w:t>
            </w:r>
            <w:r w:rsidRPr="001733A1">
              <w:rPr>
                <w:rFonts w:asciiTheme="minorHAnsi" w:eastAsia="Times New Roman" w:hAnsiTheme="minorHAnsi" w:cstheme="minorHAnsi"/>
                <w:lang w:val="es-MX"/>
              </w:rPr>
              <w:t>. PMID: 30297880.</w:t>
            </w:r>
          </w:p>
        </w:tc>
      </w:tr>
      <w:tr w:rsidR="00297324" w:rsidRPr="001733A1" w14:paraId="5EC3F2AA"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5F125E99" w14:textId="46E2F047"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Tang L, Song PXK, Goran M, Tellez-Rojo MM, Cantoral A, and Peterson KE. </w:t>
            </w:r>
            <w:bookmarkStart w:id="51" w:name="_Hlk122955871"/>
            <w:r w:rsidRPr="001733A1">
              <w:rPr>
                <w:rFonts w:asciiTheme="minorHAnsi" w:eastAsia="Times New Roman" w:hAnsiTheme="minorHAnsi" w:cstheme="minorHAnsi"/>
                <w:lang w:val="es-MX"/>
              </w:rPr>
              <w:t>Urate and nonanoate mark the relationship between sugar-sweetened beverage intake and blood pressure in adolescent girls: A metabolomics analysis in the ELEMENT Cohort.</w:t>
            </w:r>
            <w:bookmarkEnd w:id="51"/>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 xml:space="preserve">Metabolites </w:t>
            </w:r>
            <w:r w:rsidRPr="001733A1">
              <w:rPr>
                <w:rFonts w:asciiTheme="minorHAnsi" w:eastAsia="Times New Roman" w:hAnsiTheme="minorHAnsi" w:cstheme="minorHAnsi"/>
                <w:bCs/>
                <w:lang w:val="es-MX"/>
              </w:rPr>
              <w:t>2019</w:t>
            </w:r>
            <w:r w:rsidR="00957764" w:rsidRPr="001733A1">
              <w:rPr>
                <w:rFonts w:asciiTheme="minorHAnsi" w:eastAsia="Times New Roman" w:hAnsiTheme="minorHAnsi" w:cstheme="minorHAnsi"/>
                <w:lang w:val="es-MX"/>
              </w:rPr>
              <w:t>; 9(5):100. PMID: 31108933.</w:t>
            </w:r>
          </w:p>
        </w:tc>
      </w:tr>
      <w:tr w:rsidR="00297324" w:rsidRPr="001733A1" w14:paraId="4AC7A704"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1E4150DB" w14:textId="03376483"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lang w:val="es-MX"/>
              </w:rPr>
              <w:t xml:space="preserve">Playdon MC, Joshi AD, Tabung FK, Cheng S, Henglin M, Kim A, Lin T, van Roekel EH, Huang J, Krumsiek J, Wang Y, Mathe E, Temprosa M, Moore S, Chawes B, Eliassen H, Gsur A, Gunter MJ, Harada Sei, Lagenberg C, Oresic M, </w:t>
            </w: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Seow WJ, Zeleznik OA. </w:t>
            </w:r>
            <w:bookmarkStart w:id="52" w:name="_Hlk122955877"/>
            <w:r w:rsidRPr="001733A1">
              <w:rPr>
                <w:rFonts w:asciiTheme="minorHAnsi" w:eastAsia="Times New Roman" w:hAnsiTheme="minorHAnsi" w:cstheme="minorHAnsi"/>
                <w:lang w:val="es-MX"/>
              </w:rPr>
              <w:t xml:space="preserve">Metabolomics analytics workflow for epidemiological research: perspectives from the Consortium of Metabolomics Studies (COMETS). </w:t>
            </w:r>
            <w:bookmarkEnd w:id="52"/>
            <w:r w:rsidRPr="001733A1">
              <w:rPr>
                <w:rFonts w:asciiTheme="minorHAnsi" w:eastAsia="Times New Roman" w:hAnsiTheme="minorHAnsi" w:cstheme="minorHAnsi"/>
                <w:i/>
                <w:iCs/>
                <w:lang w:val="es-MX"/>
              </w:rPr>
              <w:t xml:space="preserve">Metabolites </w:t>
            </w:r>
            <w:r w:rsidRPr="001733A1">
              <w:rPr>
                <w:rFonts w:asciiTheme="minorHAnsi" w:eastAsia="Times New Roman" w:hAnsiTheme="minorHAnsi" w:cstheme="minorHAnsi"/>
                <w:bCs/>
                <w:lang w:val="es-MX"/>
              </w:rPr>
              <w:t>2019</w:t>
            </w:r>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9</w:t>
            </w:r>
            <w:r w:rsidRPr="001733A1">
              <w:rPr>
                <w:rFonts w:asciiTheme="minorHAnsi" w:eastAsia="Times New Roman" w:hAnsiTheme="minorHAnsi" w:cstheme="minorHAnsi"/>
                <w:lang w:val="es-MX"/>
              </w:rPr>
              <w:t>(7):145. PMID: 31319517.</w:t>
            </w:r>
          </w:p>
        </w:tc>
      </w:tr>
      <w:tr w:rsidR="00297324" w:rsidRPr="001733A1" w14:paraId="264A7BB4"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85F2CE7" w14:textId="1B196B6F"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lang w:val="es-MX"/>
              </w:rPr>
              <w:t xml:space="preserve">, Rifas-Shiman SL, Hivert MF, Chavarro JE, Sordillo J, and Oken E. </w:t>
            </w:r>
            <w:bookmarkStart w:id="53" w:name="_Hlk122955882"/>
            <w:r w:rsidRPr="001733A1">
              <w:rPr>
                <w:rFonts w:asciiTheme="minorHAnsi" w:eastAsia="Times New Roman" w:hAnsiTheme="minorHAnsi" w:cstheme="minorHAnsi"/>
                <w:lang w:val="es-MX"/>
              </w:rPr>
              <w:t xml:space="preserve">Metabolic trajectories across early adolescence: differences by sex, weight, pubertal status, and race/ethnicity. </w:t>
            </w:r>
            <w:bookmarkEnd w:id="53"/>
            <w:r w:rsidRPr="001733A1">
              <w:rPr>
                <w:rFonts w:asciiTheme="minorHAnsi" w:eastAsia="Times New Roman" w:hAnsiTheme="minorHAnsi" w:cstheme="minorHAnsi"/>
                <w:i/>
                <w:iCs/>
                <w:lang w:val="es-MX"/>
              </w:rPr>
              <w:t xml:space="preserve">Annals of Human Biology </w:t>
            </w:r>
            <w:r w:rsidRPr="001733A1">
              <w:rPr>
                <w:rFonts w:asciiTheme="minorHAnsi" w:eastAsia="Times New Roman" w:hAnsiTheme="minorHAnsi" w:cstheme="minorHAnsi"/>
                <w:bCs/>
                <w:lang w:val="es-MX"/>
              </w:rPr>
              <w:t>2019</w:t>
            </w:r>
            <w:r w:rsidRPr="001733A1">
              <w:rPr>
                <w:rFonts w:asciiTheme="minorHAnsi" w:eastAsia="Times New Roman" w:hAnsiTheme="minorHAnsi" w:cstheme="minorHAnsi"/>
                <w:lang w:val="es-MX"/>
              </w:rPr>
              <w:t>;</w:t>
            </w:r>
            <w:r w:rsidR="00957764" w:rsidRPr="001733A1">
              <w:rPr>
                <w:rFonts w:asciiTheme="minorHAnsi" w:eastAsia="Times New Roman" w:hAnsiTheme="minorHAnsi" w:cstheme="minorHAnsi"/>
                <w:lang w:val="es-MX"/>
              </w:rPr>
              <w:t xml:space="preserve"> 46(3):205-214</w:t>
            </w:r>
            <w:r w:rsidRPr="001733A1">
              <w:rPr>
                <w:rFonts w:asciiTheme="minorHAnsi" w:eastAsia="Times New Roman" w:hAnsiTheme="minorHAnsi" w:cstheme="minorHAnsi"/>
                <w:lang w:val="es-MX"/>
              </w:rPr>
              <w:t>. PMID: 31264447.</w:t>
            </w:r>
          </w:p>
        </w:tc>
      </w:tr>
      <w:tr w:rsidR="00297324" w:rsidRPr="001733A1" w14:paraId="2EA5829B" w14:textId="77777777" w:rsidTr="00994394">
        <w:trPr>
          <w:gridAfter w:val="1"/>
          <w:wAfter w:w="268" w:type="dxa"/>
          <w:trHeight w:val="330"/>
        </w:trPr>
        <w:tc>
          <w:tcPr>
            <w:tcW w:w="9902" w:type="dxa"/>
            <w:gridSpan w:val="2"/>
            <w:tcBorders>
              <w:top w:val="nil"/>
              <w:left w:val="nil"/>
              <w:bottom w:val="nil"/>
              <w:right w:val="nil"/>
            </w:tcBorders>
            <w:shd w:val="clear" w:color="auto" w:fill="auto"/>
            <w:noWrap/>
            <w:vAlign w:val="center"/>
            <w:hideMark/>
          </w:tcPr>
          <w:p w14:paraId="12785D71" w14:textId="1F41E1A9"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lang w:val="es-MX"/>
              </w:rPr>
              <w:t>Perng W</w:t>
            </w:r>
            <w:r w:rsidRPr="001733A1">
              <w:rPr>
                <w:rFonts w:asciiTheme="minorHAnsi" w:eastAsia="Times New Roman" w:hAnsiTheme="minorHAnsi" w:cstheme="minorHAnsi"/>
                <w:bCs/>
                <w:vertAlign w:val="superscript"/>
                <w:lang w:val="es-MX"/>
              </w:rPr>
              <w:t>±</w:t>
            </w:r>
            <w:r w:rsidRPr="001733A1">
              <w:rPr>
                <w:rFonts w:asciiTheme="minorHAnsi" w:eastAsia="Times New Roman" w:hAnsiTheme="minorHAnsi" w:cstheme="minorHAnsi"/>
                <w:lang w:val="es-MX"/>
              </w:rPr>
              <w:t>, Laubach Z</w:t>
            </w:r>
            <w:r w:rsidRPr="001733A1">
              <w:rPr>
                <w:rFonts w:asciiTheme="minorHAnsi" w:eastAsia="Times New Roman" w:hAnsiTheme="minorHAnsi" w:cstheme="minorHAnsi"/>
                <w:bCs/>
                <w:vertAlign w:val="superscript"/>
                <w:lang w:val="es-MX"/>
              </w:rPr>
              <w:t>±</w:t>
            </w:r>
            <w:r w:rsidRPr="001733A1">
              <w:rPr>
                <w:rFonts w:asciiTheme="minorHAnsi" w:eastAsia="Times New Roman" w:hAnsiTheme="minorHAnsi" w:cstheme="minorHAnsi"/>
                <w:lang w:val="es-MX"/>
              </w:rPr>
              <w:t xml:space="preserve">, Cardenas A, Rifas-Shiman SL, Oken E, DeMeo D, Litonjua AA, Duca R-C, Godderis L, Baccarelli A, and Hivert MF. </w:t>
            </w:r>
            <w:bookmarkStart w:id="54" w:name="_Hlk122955889"/>
            <w:r w:rsidRPr="001733A1">
              <w:rPr>
                <w:rFonts w:asciiTheme="minorHAnsi" w:eastAsia="Times New Roman" w:hAnsiTheme="minorHAnsi" w:cstheme="minorHAnsi"/>
                <w:lang w:val="es-MX"/>
              </w:rPr>
              <w:t>Socioeconomic status and DNA methylation from birth through mid-childhood: a prospective study in Project Viva.</w:t>
            </w:r>
            <w:bookmarkEnd w:id="54"/>
            <w:r w:rsidRPr="001733A1">
              <w:rPr>
                <w:rFonts w:asciiTheme="minorHAnsi" w:eastAsia="Times New Roman" w:hAnsiTheme="minorHAnsi" w:cstheme="minorHAnsi"/>
                <w:lang w:val="es-MX"/>
              </w:rPr>
              <w:t xml:space="preserve"> </w:t>
            </w:r>
            <w:r w:rsidRPr="001733A1">
              <w:rPr>
                <w:rFonts w:asciiTheme="minorHAnsi" w:eastAsia="Times New Roman" w:hAnsiTheme="minorHAnsi" w:cstheme="minorHAnsi"/>
                <w:i/>
                <w:iCs/>
                <w:lang w:val="es-MX"/>
              </w:rPr>
              <w:t xml:space="preserve">Epigenomics </w:t>
            </w:r>
            <w:r w:rsidR="00957764" w:rsidRPr="001733A1">
              <w:rPr>
                <w:rFonts w:asciiTheme="minorHAnsi" w:eastAsia="Times New Roman" w:hAnsiTheme="minorHAnsi" w:cstheme="minorHAnsi"/>
                <w:bCs/>
                <w:lang w:val="es-MX"/>
              </w:rPr>
              <w:t>2019</w:t>
            </w:r>
            <w:r w:rsidR="00062A9C" w:rsidRPr="001733A1">
              <w:rPr>
                <w:rFonts w:asciiTheme="minorHAnsi" w:eastAsia="Times New Roman" w:hAnsiTheme="minorHAnsi" w:cstheme="minorHAnsi"/>
                <w:iCs/>
                <w:lang w:val="es-MX"/>
              </w:rPr>
              <w:t>; 11(12):1413-1427.</w:t>
            </w:r>
            <w:r w:rsidRPr="001733A1">
              <w:rPr>
                <w:rFonts w:asciiTheme="minorHAnsi" w:eastAsia="Times New Roman" w:hAnsiTheme="minorHAnsi" w:cstheme="minorHAnsi"/>
                <w:i/>
                <w:iCs/>
                <w:lang w:val="es-MX"/>
              </w:rPr>
              <w:t xml:space="preserve"> </w:t>
            </w:r>
            <w:r w:rsidRPr="001733A1">
              <w:rPr>
                <w:rFonts w:asciiTheme="minorHAnsi" w:eastAsia="Times New Roman" w:hAnsiTheme="minorHAnsi" w:cstheme="minorHAnsi"/>
                <w:lang w:val="es-MX"/>
              </w:rPr>
              <w:t>PMID: 31509016</w:t>
            </w:r>
          </w:p>
        </w:tc>
      </w:tr>
      <w:tr w:rsidR="00297324" w:rsidRPr="001733A1" w14:paraId="1F890B32"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1E9043E3" w14:textId="22CA1F3F"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Hockett CW, Harrall R, Moore B, Starling A, Bellatorre A, Sauder K,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Scherzinger A, Ringham B, Glueck D, Dabelea D. </w:t>
            </w:r>
            <w:bookmarkStart w:id="55" w:name="_Hlk122955895"/>
            <w:r w:rsidRPr="001733A1">
              <w:rPr>
                <w:rFonts w:asciiTheme="minorHAnsi" w:eastAsia="Times New Roman" w:hAnsiTheme="minorHAnsi" w:cstheme="minorHAnsi"/>
              </w:rPr>
              <w:t xml:space="preserve">Persistent effects of </w:t>
            </w:r>
            <w:r w:rsidRPr="001733A1">
              <w:rPr>
                <w:rFonts w:asciiTheme="minorHAnsi" w:eastAsia="Times New Roman" w:hAnsiTheme="minorHAnsi" w:cstheme="minorHAnsi"/>
                <w:i/>
                <w:iCs/>
              </w:rPr>
              <w:t>in utero</w:t>
            </w:r>
            <w:r w:rsidRPr="001733A1">
              <w:rPr>
                <w:rFonts w:asciiTheme="minorHAnsi" w:eastAsia="Times New Roman" w:hAnsiTheme="minorHAnsi" w:cstheme="minorHAnsi"/>
              </w:rPr>
              <w:t xml:space="preserve"> overnutrition on offspring adiposity: the EPOCH study. </w:t>
            </w:r>
            <w:bookmarkEnd w:id="55"/>
            <w:r w:rsidRPr="001733A1">
              <w:rPr>
                <w:rFonts w:asciiTheme="minorHAnsi" w:eastAsia="Times New Roman" w:hAnsiTheme="minorHAnsi" w:cstheme="minorHAnsi"/>
                <w:i/>
                <w:iCs/>
              </w:rPr>
              <w:t>Diabetologia</w:t>
            </w:r>
            <w:r w:rsidRPr="001733A1">
              <w:rPr>
                <w:rFonts w:asciiTheme="minorHAnsi" w:eastAsia="Times New Roman" w:hAnsiTheme="minorHAnsi" w:cstheme="minorHAnsi"/>
              </w:rPr>
              <w:t xml:space="preserve"> </w:t>
            </w:r>
            <w:r w:rsidRPr="001733A1">
              <w:rPr>
                <w:rFonts w:asciiTheme="minorHAnsi" w:eastAsia="Times New Roman" w:hAnsiTheme="minorHAnsi" w:cstheme="minorHAnsi"/>
                <w:bCs/>
              </w:rPr>
              <w:t>2019</w:t>
            </w:r>
            <w:r w:rsidR="00062A9C" w:rsidRPr="001733A1">
              <w:rPr>
                <w:rFonts w:asciiTheme="minorHAnsi" w:eastAsia="Times New Roman" w:hAnsiTheme="minorHAnsi" w:cstheme="minorHAnsi"/>
              </w:rPr>
              <w:t xml:space="preserve">; 62(11):2017-2024. </w:t>
            </w:r>
            <w:r w:rsidRPr="001733A1">
              <w:rPr>
                <w:rFonts w:asciiTheme="minorHAnsi" w:eastAsia="Times New Roman" w:hAnsiTheme="minorHAnsi" w:cstheme="minorHAnsi"/>
              </w:rPr>
              <w:t>PMID: 31444527</w:t>
            </w:r>
          </w:p>
        </w:tc>
      </w:tr>
      <w:tr w:rsidR="00297324" w:rsidRPr="001733A1" w14:paraId="27726801"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7F42242A" w14:textId="7EF8139A" w:rsidR="00BE61A5" w:rsidRPr="001733A1" w:rsidRDefault="00BE61A5">
            <w:pPr>
              <w:pStyle w:val="ListParagraph"/>
              <w:numPr>
                <w:ilvl w:val="0"/>
                <w:numId w:val="2"/>
              </w:numPr>
              <w:spacing w:after="0" w:line="240" w:lineRule="auto"/>
              <w:ind w:left="428"/>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Tamayo-Ortiz M, Tang L, Sanchez BN, Cantoral A, Meeker JD, Dolinoy DC, Foberts EFS, Martinez-Mier EA, Lamadrid-Figueroa H, Song PXK, Ettinger AS, Wright R, Arora M, Schnaas L, Watkins DJ, Goodrich JG, Lee RC, Solano-Gonzalez M, Bautista-Arredondo LF, Mercado-Garcia A,</w:t>
            </w:r>
            <w:r w:rsidR="00062A9C" w:rsidRPr="001733A1">
              <w:rPr>
                <w:rFonts w:asciiTheme="minorHAnsi" w:eastAsia="Times New Roman" w:hAnsiTheme="minorHAnsi" w:cstheme="minorHAnsi"/>
              </w:rPr>
              <w:t xml:space="preserve"> Hu H, Hernandez-Avila M, Tellez-Rojo MM, and Peterson KE. </w:t>
            </w:r>
            <w:bookmarkStart w:id="56" w:name="_Hlk122955902"/>
            <w:r w:rsidR="00062A9C" w:rsidRPr="001733A1">
              <w:rPr>
                <w:rFonts w:asciiTheme="minorHAnsi" w:eastAsia="Times New Roman" w:hAnsiTheme="minorHAnsi" w:cstheme="minorHAnsi"/>
              </w:rPr>
              <w:t>Cohort Profile Paper: The Early Life Exposure in Mexico to Environmental Toxicants (ELEMENT) Project.</w:t>
            </w:r>
            <w:bookmarkEnd w:id="56"/>
            <w:r w:rsidR="00062A9C" w:rsidRPr="001733A1">
              <w:rPr>
                <w:rFonts w:asciiTheme="minorHAnsi" w:eastAsia="Times New Roman" w:hAnsiTheme="minorHAnsi" w:cstheme="minorHAnsi"/>
              </w:rPr>
              <w:t> </w:t>
            </w:r>
            <w:r w:rsidR="00062A9C" w:rsidRPr="001733A1">
              <w:rPr>
                <w:rFonts w:asciiTheme="minorHAnsi" w:eastAsia="Times New Roman" w:hAnsiTheme="minorHAnsi" w:cstheme="minorHAnsi"/>
                <w:i/>
                <w:iCs/>
              </w:rPr>
              <w:t>BMJ Open</w:t>
            </w:r>
            <w:r w:rsidR="00062A9C" w:rsidRPr="001733A1">
              <w:rPr>
                <w:rFonts w:asciiTheme="minorHAnsi" w:eastAsia="Times New Roman" w:hAnsiTheme="minorHAnsi" w:cstheme="minorHAnsi"/>
                <w:bCs/>
                <w:i/>
                <w:iCs/>
              </w:rPr>
              <w:t> </w:t>
            </w:r>
            <w:r w:rsidR="00062A9C" w:rsidRPr="001733A1">
              <w:rPr>
                <w:rFonts w:asciiTheme="minorHAnsi" w:eastAsia="Times New Roman" w:hAnsiTheme="minorHAnsi" w:cstheme="minorHAnsi"/>
                <w:bCs/>
              </w:rPr>
              <w:t>2019</w:t>
            </w:r>
            <w:r w:rsidR="00062A9C" w:rsidRPr="001733A1">
              <w:rPr>
                <w:rFonts w:asciiTheme="minorHAnsi" w:eastAsia="Times New Roman" w:hAnsiTheme="minorHAnsi" w:cstheme="minorHAnsi"/>
              </w:rPr>
              <w:t>; 9(8):e030427. PMID: 31455712.</w:t>
            </w:r>
          </w:p>
        </w:tc>
      </w:tr>
      <w:tr w:rsidR="00297324" w:rsidRPr="001733A1" w14:paraId="6183A5ED"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B0CB4DE" w14:textId="20465B75"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Rifas-Shiman SL, Sordillo J, Hivert MF, and Oken E. </w:t>
            </w:r>
            <w:bookmarkStart w:id="57" w:name="_Hlk122955906"/>
            <w:r w:rsidRPr="001733A1">
              <w:rPr>
                <w:rFonts w:asciiTheme="minorHAnsi" w:eastAsia="Times New Roman" w:hAnsiTheme="minorHAnsi" w:cstheme="minorHAnsi"/>
              </w:rPr>
              <w:t>Metabolomic profiles of overweight/obesity phenotypes during adolescence: A cross-sectional study in Project Viva</w:t>
            </w:r>
            <w:bookmarkEnd w:id="57"/>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Obesity (Silver Spring)</w:t>
            </w:r>
            <w:r w:rsidRPr="001733A1">
              <w:rPr>
                <w:rFonts w:asciiTheme="minorHAnsi" w:eastAsia="Times New Roman" w:hAnsiTheme="minorHAnsi" w:cstheme="minorHAnsi"/>
                <w:bCs/>
              </w:rPr>
              <w:t xml:space="preserve"> 2019</w:t>
            </w:r>
            <w:r w:rsidR="00062A9C" w:rsidRPr="001733A1">
              <w:rPr>
                <w:rFonts w:asciiTheme="minorHAnsi" w:eastAsia="Times New Roman" w:hAnsiTheme="minorHAnsi" w:cstheme="minorHAnsi"/>
              </w:rPr>
              <w:t>; 28(2):379-387.</w:t>
            </w:r>
            <w:r w:rsidRPr="001733A1">
              <w:rPr>
                <w:rFonts w:asciiTheme="minorHAnsi" w:eastAsia="Times New Roman" w:hAnsiTheme="minorHAnsi" w:cstheme="minorHAnsi"/>
              </w:rPr>
              <w:t xml:space="preserve"> PMID: 31876390. </w:t>
            </w:r>
          </w:p>
        </w:tc>
      </w:tr>
      <w:tr w:rsidR="00297324" w:rsidRPr="001733A1" w14:paraId="09C8F04E"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128169EA" w14:textId="01DC1DC6"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Ringham BM, Smith HA, Michelotti G, Kechris KM, and Dabelea D. </w:t>
            </w:r>
            <w:bookmarkStart w:id="58" w:name="_Hlk122955913"/>
            <w:r w:rsidRPr="001733A1">
              <w:rPr>
                <w:rFonts w:asciiTheme="minorHAnsi" w:eastAsia="Times New Roman" w:hAnsiTheme="minorHAnsi" w:cstheme="minorHAnsi"/>
              </w:rPr>
              <w:t xml:space="preserve">A prospective study of </w:t>
            </w:r>
            <w:r w:rsidRPr="001733A1">
              <w:rPr>
                <w:rFonts w:asciiTheme="minorHAnsi" w:eastAsia="Times New Roman" w:hAnsiTheme="minorHAnsi" w:cstheme="minorHAnsi"/>
                <w:i/>
                <w:iCs/>
              </w:rPr>
              <w:t xml:space="preserve">in utero </w:t>
            </w:r>
            <w:r w:rsidRPr="001733A1">
              <w:rPr>
                <w:rFonts w:asciiTheme="minorHAnsi" w:eastAsia="Times New Roman" w:hAnsiTheme="minorHAnsi" w:cstheme="minorHAnsi"/>
              </w:rPr>
              <w:t xml:space="preserve">exposure to gestational diabetes mellitus (GDM) with metabolomics profiles during late childhood and adolescence. </w:t>
            </w:r>
            <w:bookmarkEnd w:id="58"/>
            <w:r w:rsidRPr="001733A1">
              <w:rPr>
                <w:rFonts w:asciiTheme="minorHAnsi" w:eastAsia="Times New Roman" w:hAnsiTheme="minorHAnsi" w:cstheme="minorHAnsi"/>
                <w:i/>
                <w:iCs/>
              </w:rPr>
              <w:t xml:space="preserve">Diabetologia </w:t>
            </w:r>
            <w:r w:rsidRPr="001733A1">
              <w:rPr>
                <w:rFonts w:asciiTheme="minorHAnsi" w:eastAsia="Times New Roman" w:hAnsiTheme="minorHAnsi" w:cstheme="minorHAnsi"/>
                <w:bCs/>
              </w:rPr>
              <w:t>2019</w:t>
            </w:r>
            <w:r w:rsidRPr="001733A1">
              <w:rPr>
                <w:rFonts w:asciiTheme="minorHAnsi" w:eastAsia="Times New Roman" w:hAnsiTheme="minorHAnsi" w:cstheme="minorHAnsi"/>
              </w:rPr>
              <w:t xml:space="preserve">. 63(2): 296-312. PMID: 31720734. </w:t>
            </w:r>
          </w:p>
        </w:tc>
      </w:tr>
      <w:tr w:rsidR="00297324" w:rsidRPr="001733A1" w14:paraId="2B800F49"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7CB79FF2" w14:textId="5DDF4F11"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Hockett CW, Sauder KA, and Dabelea D. </w:t>
            </w:r>
            <w:bookmarkStart w:id="59" w:name="_Hlk122955919"/>
            <w:r w:rsidRPr="001733A1">
              <w:rPr>
                <w:rFonts w:asciiTheme="minorHAnsi" w:eastAsia="Times New Roman" w:hAnsiTheme="minorHAnsi" w:cstheme="minorHAnsi"/>
              </w:rPr>
              <w:t>In utero exposure to gestational diabetes mellitus (GDM) and cardiovascular risk factors in youth: A longitudinal analysis in the EPOCH cohort</w:t>
            </w:r>
            <w:bookmarkEnd w:id="59"/>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Pediatric Obesity </w:t>
            </w:r>
            <w:r w:rsidRPr="001733A1">
              <w:rPr>
                <w:rFonts w:asciiTheme="minorHAnsi" w:eastAsia="Times New Roman" w:hAnsiTheme="minorHAnsi" w:cstheme="minorHAnsi"/>
                <w:bCs/>
              </w:rPr>
              <w:t>2019</w:t>
            </w:r>
            <w:r w:rsidRPr="001733A1">
              <w:rPr>
                <w:rFonts w:asciiTheme="minorHAnsi" w:eastAsia="Times New Roman" w:hAnsiTheme="minorHAnsi" w:cstheme="minorHAnsi"/>
              </w:rPr>
              <w:t>; 15(5):e12611. PMID: 31920001.</w:t>
            </w:r>
          </w:p>
        </w:tc>
      </w:tr>
      <w:tr w:rsidR="00297324" w:rsidRPr="001733A1" w14:paraId="5BF85F82"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AD72D79" w14:textId="7E4805AD"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Stanislawski MA, Shaw J, Litkowski E, Lange EM,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Dabelea D, Lange LA. </w:t>
            </w:r>
            <w:bookmarkStart w:id="60" w:name="_Hlk122955925"/>
            <w:r w:rsidRPr="001733A1">
              <w:rPr>
                <w:rFonts w:asciiTheme="minorHAnsi" w:eastAsia="Times New Roman" w:hAnsiTheme="minorHAnsi" w:cstheme="minorHAnsi"/>
              </w:rPr>
              <w:t>Genetic risk for hepatic steatosis among an ethnically diverse cohort of youth: the EPOCH study</w:t>
            </w:r>
            <w:bookmarkEnd w:id="60"/>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Journal of Pediatrics </w:t>
            </w:r>
            <w:r w:rsidRPr="001733A1">
              <w:rPr>
                <w:rFonts w:asciiTheme="minorHAnsi" w:eastAsia="Times New Roman" w:hAnsiTheme="minorHAnsi" w:cstheme="minorHAnsi"/>
                <w:bCs/>
              </w:rPr>
              <w:t>2020</w:t>
            </w:r>
            <w:r w:rsidRPr="001733A1">
              <w:rPr>
                <w:rFonts w:asciiTheme="minorHAnsi" w:eastAsia="Times New Roman" w:hAnsiTheme="minorHAnsi" w:cstheme="minorHAnsi"/>
              </w:rPr>
              <w:t xml:space="preserve">; </w:t>
            </w:r>
            <w:r w:rsidR="00062A9C" w:rsidRPr="001733A1">
              <w:rPr>
                <w:rFonts w:asciiTheme="minorHAnsi" w:eastAsia="Times New Roman" w:hAnsiTheme="minorHAnsi" w:cstheme="minorHAnsi"/>
              </w:rPr>
              <w:t>220:</w:t>
            </w:r>
            <w:r w:rsidRPr="001733A1">
              <w:rPr>
                <w:rFonts w:asciiTheme="minorHAnsi" w:eastAsia="Times New Roman" w:hAnsiTheme="minorHAnsi" w:cstheme="minorHAnsi"/>
              </w:rPr>
              <w:t>146-153</w:t>
            </w:r>
            <w:r w:rsidR="00062A9C" w:rsidRPr="001733A1">
              <w:rPr>
                <w:rFonts w:asciiTheme="minorHAnsi" w:eastAsia="Times New Roman" w:hAnsiTheme="minorHAnsi" w:cstheme="minorHAnsi"/>
              </w:rPr>
              <w:t>.e2</w:t>
            </w:r>
            <w:r w:rsidRPr="001733A1">
              <w:rPr>
                <w:rFonts w:asciiTheme="minorHAnsi" w:eastAsia="Times New Roman" w:hAnsiTheme="minorHAnsi" w:cstheme="minorHAnsi"/>
              </w:rPr>
              <w:t>. PMID: 32143931.</w:t>
            </w:r>
          </w:p>
        </w:tc>
      </w:tr>
      <w:tr w:rsidR="00297324" w:rsidRPr="001733A1" w14:paraId="3BF8A327"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274F570" w14:textId="424BB398"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Kasper NM, Watkins DJ, Sanchez BN, Meeker JD, Cantoral A, Solano-Gonzalez M, Tellez-Rojo MM, and Peterson KE. </w:t>
            </w:r>
            <w:bookmarkStart w:id="61" w:name="_Hlk122955931"/>
            <w:r w:rsidRPr="001733A1">
              <w:rPr>
                <w:rFonts w:asciiTheme="minorHAnsi" w:eastAsia="Times New Roman" w:hAnsiTheme="minorHAnsi" w:cstheme="minorHAnsi"/>
              </w:rPr>
              <w:t>Exposure to endocrine-disrupting chemicals during pregnancy is associated with weight change through one year postpartum among women in the ELEMENT Project</w:t>
            </w:r>
            <w:bookmarkEnd w:id="61"/>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Journal of Women’s Health</w:t>
            </w:r>
            <w:r w:rsidRPr="001733A1">
              <w:rPr>
                <w:rFonts w:asciiTheme="minorHAnsi" w:eastAsia="Times New Roman" w:hAnsiTheme="minorHAnsi" w:cstheme="minorHAnsi"/>
              </w:rPr>
              <w:t xml:space="preserve"> </w:t>
            </w:r>
            <w:r w:rsidRPr="001733A1">
              <w:rPr>
                <w:rFonts w:asciiTheme="minorHAnsi" w:eastAsia="Times New Roman" w:hAnsiTheme="minorHAnsi" w:cstheme="minorHAnsi"/>
                <w:bCs/>
              </w:rPr>
              <w:t>2020</w:t>
            </w:r>
            <w:r w:rsidRPr="001733A1">
              <w:rPr>
                <w:rFonts w:asciiTheme="minorHAnsi" w:eastAsia="Times New Roman" w:hAnsiTheme="minorHAnsi" w:cstheme="minorHAnsi"/>
              </w:rPr>
              <w:t xml:space="preserve">; </w:t>
            </w:r>
            <w:r w:rsidR="00062A9C" w:rsidRPr="001733A1">
              <w:rPr>
                <w:rFonts w:asciiTheme="minorHAnsi" w:eastAsia="Times New Roman" w:hAnsiTheme="minorHAnsi" w:cstheme="minorHAnsi"/>
              </w:rPr>
              <w:t>29(11):1419-1426</w:t>
            </w:r>
            <w:r w:rsidRPr="001733A1">
              <w:rPr>
                <w:rFonts w:asciiTheme="minorHAnsi" w:eastAsia="Times New Roman" w:hAnsiTheme="minorHAnsi" w:cstheme="minorHAnsi"/>
              </w:rPr>
              <w:t>. PMID: 32233978.</w:t>
            </w:r>
          </w:p>
        </w:tc>
      </w:tr>
      <w:tr w:rsidR="00297324" w:rsidRPr="001733A1" w14:paraId="7A208B6A"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4C97E45C" w14:textId="6D35AFD9"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Ellsworth L</w:t>
            </w:r>
            <w:r w:rsidR="00062A9C" w:rsidRPr="001733A1">
              <w:rPr>
                <w:rFonts w:asciiTheme="minorHAnsi" w:eastAsia="Times New Roman" w:hAnsiTheme="minorHAnsi" w:cstheme="minorHAnsi"/>
              </w:rPr>
              <w:t>*</w:t>
            </w:r>
            <w:r w:rsidRPr="001733A1">
              <w:rPr>
                <w:rFonts w:asciiTheme="minorHAnsi" w:eastAsia="Times New Roman" w:hAnsiTheme="minorHAnsi" w:cstheme="minorHAnsi"/>
              </w:rPr>
              <w:t xml:space="preserve">,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Harman E, Das A, Pennathur S, Gregg B. </w:t>
            </w:r>
            <w:bookmarkStart w:id="62" w:name="_Hlk122955936"/>
            <w:r w:rsidRPr="001733A1">
              <w:rPr>
                <w:rFonts w:asciiTheme="minorHAnsi" w:eastAsia="Times New Roman" w:hAnsiTheme="minorHAnsi" w:cstheme="minorHAnsi"/>
              </w:rPr>
              <w:t>Impact of maternal overweight and obesity on human milk composition and infant growth.</w:t>
            </w:r>
            <w:bookmarkEnd w:id="62"/>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Maternal &amp; Child Nutrition</w:t>
            </w:r>
            <w:r w:rsidRPr="001733A1">
              <w:rPr>
                <w:rFonts w:asciiTheme="minorHAnsi" w:eastAsia="Times New Roman" w:hAnsiTheme="minorHAnsi" w:cstheme="minorHAnsi"/>
              </w:rPr>
              <w:t xml:space="preserve"> </w:t>
            </w:r>
            <w:r w:rsidRPr="001733A1">
              <w:rPr>
                <w:rFonts w:asciiTheme="minorHAnsi" w:eastAsia="Times New Roman" w:hAnsiTheme="minorHAnsi" w:cstheme="minorHAnsi"/>
                <w:bCs/>
              </w:rPr>
              <w:t>2020</w:t>
            </w:r>
            <w:r w:rsidRPr="001733A1">
              <w:rPr>
                <w:rFonts w:asciiTheme="minorHAnsi" w:eastAsia="Times New Roman" w:hAnsiTheme="minorHAnsi" w:cstheme="minorHAnsi"/>
              </w:rPr>
              <w:t>; 16(3):e12979. PMID: 32074402.</w:t>
            </w:r>
          </w:p>
        </w:tc>
      </w:tr>
      <w:tr w:rsidR="00297324" w:rsidRPr="001733A1" w14:paraId="5B58EC24"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4D915439" w14:textId="0950A4E7"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lastRenderedPageBreak/>
              <w:t xml:space="preserve">Cantoral A, Montoya A, Luna-Villa L, Roldan-Valadez EA, Hernandez-Avila M, Kershenobich D,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Peterson KE, Hu H, Riv</w:t>
            </w:r>
            <w:r w:rsidR="008A4599" w:rsidRPr="001733A1">
              <w:rPr>
                <w:rFonts w:asciiTheme="minorHAnsi" w:eastAsia="Times New Roman" w:hAnsiTheme="minorHAnsi" w:cstheme="minorHAnsi"/>
              </w:rPr>
              <w:t xml:space="preserve">era JA, Tellez-Rojo MM. </w:t>
            </w:r>
            <w:bookmarkStart w:id="63" w:name="_Hlk122955942"/>
            <w:r w:rsidR="008A4599" w:rsidRPr="001733A1">
              <w:rPr>
                <w:rFonts w:asciiTheme="minorHAnsi" w:eastAsia="Times New Roman" w:hAnsiTheme="minorHAnsi" w:cstheme="minorHAnsi"/>
              </w:rPr>
              <w:t>Non-alc</w:t>
            </w:r>
            <w:r w:rsidRPr="001733A1">
              <w:rPr>
                <w:rFonts w:asciiTheme="minorHAnsi" w:eastAsia="Times New Roman" w:hAnsiTheme="minorHAnsi" w:cstheme="minorHAnsi"/>
              </w:rPr>
              <w:t>oholic fatty liver disease in young adults and its association with overweight and obesity status from the prenatal period to adolescence</w:t>
            </w:r>
            <w:bookmarkEnd w:id="63"/>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British Journal of Obstetrics &amp; Gynecology</w:t>
            </w:r>
            <w:r w:rsidRPr="001733A1">
              <w:rPr>
                <w:rFonts w:asciiTheme="minorHAnsi" w:eastAsia="Times New Roman" w:hAnsiTheme="minorHAnsi" w:cstheme="minorHAnsi"/>
              </w:rPr>
              <w:t xml:space="preserve"> </w:t>
            </w:r>
            <w:r w:rsidRPr="001733A1">
              <w:rPr>
                <w:rFonts w:asciiTheme="minorHAnsi" w:eastAsia="Times New Roman" w:hAnsiTheme="minorHAnsi" w:cstheme="minorHAnsi"/>
                <w:bCs/>
              </w:rPr>
              <w:t>2020</w:t>
            </w:r>
            <w:r w:rsidRPr="001733A1">
              <w:rPr>
                <w:rFonts w:asciiTheme="minorHAnsi" w:eastAsia="Times New Roman" w:hAnsiTheme="minorHAnsi" w:cstheme="minorHAnsi"/>
              </w:rPr>
              <w:t>; 127(10):1200-1209. PMID: 32145139.</w:t>
            </w:r>
          </w:p>
        </w:tc>
      </w:tr>
      <w:tr w:rsidR="00297324" w:rsidRPr="001733A1" w14:paraId="1BFA598D"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7D680E52" w14:textId="3E801C53"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Soria-Contreras DC, Rifas-Shiman SL, Aris IM,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Switkowski KM, Téllez-Rojo MM, Trejo-Valdi</w:t>
            </w:r>
            <w:r w:rsidR="004F4301" w:rsidRPr="001733A1">
              <w:rPr>
                <w:rFonts w:asciiTheme="minorHAnsi" w:eastAsia="Times New Roman" w:hAnsiTheme="minorHAnsi" w:cstheme="minorHAnsi"/>
              </w:rPr>
              <w:t>via B, </w:t>
            </w:r>
            <w:r w:rsidRPr="001733A1">
              <w:rPr>
                <w:rFonts w:asciiTheme="minorHAnsi" w:eastAsia="Times New Roman" w:hAnsiTheme="minorHAnsi" w:cstheme="minorHAnsi"/>
              </w:rPr>
              <w:t xml:space="preserve">López-Ridaura R, Oken. E. </w:t>
            </w:r>
            <w:bookmarkStart w:id="64" w:name="_Hlk122955947"/>
            <w:r w:rsidRPr="001733A1">
              <w:rPr>
                <w:rFonts w:asciiTheme="minorHAnsi" w:eastAsia="Times New Roman" w:hAnsiTheme="minorHAnsi" w:cstheme="minorHAnsi"/>
              </w:rPr>
              <w:t>Weight trajectories after delivery are associated with adiposity and cardiometabolic markers at 3 years postpartum among women in Project Viva</w:t>
            </w:r>
            <w:bookmarkEnd w:id="64"/>
            <w:r w:rsidRPr="001733A1">
              <w:rPr>
                <w:rFonts w:asciiTheme="minorHAnsi" w:eastAsia="Times New Roman" w:hAnsiTheme="minorHAnsi" w:cstheme="minorHAnsi"/>
              </w:rPr>
              <w:t>. </w:t>
            </w:r>
            <w:r w:rsidRPr="001733A1">
              <w:rPr>
                <w:rFonts w:asciiTheme="minorHAnsi" w:eastAsia="Times New Roman" w:hAnsiTheme="minorHAnsi" w:cstheme="minorHAnsi"/>
                <w:i/>
                <w:iCs/>
              </w:rPr>
              <w:t xml:space="preserve">J Nutr </w:t>
            </w:r>
            <w:r w:rsidRPr="001733A1">
              <w:rPr>
                <w:rFonts w:asciiTheme="minorHAnsi" w:eastAsia="Times New Roman" w:hAnsiTheme="minorHAnsi" w:cstheme="minorHAnsi"/>
              </w:rPr>
              <w:t>2020; 150(7):1889-1898. PMID: 32321175.</w:t>
            </w:r>
          </w:p>
        </w:tc>
      </w:tr>
      <w:tr w:rsidR="00297324" w:rsidRPr="001733A1" w14:paraId="2F25BE94"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E4A3024" w14:textId="6F64AC82"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LaBarre JL*, Peterson KE, Kachman MT,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Tang L, Hao W, Zhou L, Karnovsky A, Cantoral A, Tellez-Rojo MM, Song PXK, Burant CF. </w:t>
            </w:r>
            <w:bookmarkStart w:id="65" w:name="_Hlk122955952"/>
            <w:r w:rsidRPr="001733A1">
              <w:rPr>
                <w:rFonts w:asciiTheme="minorHAnsi" w:eastAsia="Times New Roman" w:hAnsiTheme="minorHAnsi" w:cstheme="minorHAnsi"/>
              </w:rPr>
              <w:t>Mitochondrial nutrient utilization underlying the association between metabolites and insulin resistance in adolescents</w:t>
            </w:r>
            <w:bookmarkEnd w:id="65"/>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Journal of Clinical Endocrinology &amp; Metabolism </w:t>
            </w:r>
            <w:r w:rsidRPr="001733A1">
              <w:rPr>
                <w:rFonts w:asciiTheme="minorHAnsi" w:eastAsia="Times New Roman" w:hAnsiTheme="minorHAnsi" w:cstheme="minorHAnsi"/>
              </w:rPr>
              <w:t>2020; 105(7):2242-2455. PMID: 32413135,</w:t>
            </w:r>
          </w:p>
        </w:tc>
      </w:tr>
      <w:tr w:rsidR="00297324" w:rsidRPr="001733A1" w14:paraId="0BA87DAD"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138FB892" w14:textId="7961F7A2"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Harville E, Bazano L, Qi L, He J, Dorans K,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and Kelly T. </w:t>
            </w:r>
            <w:bookmarkStart w:id="66" w:name="_Hlk122955956"/>
            <w:r w:rsidRPr="001733A1">
              <w:rPr>
                <w:rFonts w:asciiTheme="minorHAnsi" w:eastAsia="Times New Roman" w:hAnsiTheme="minorHAnsi" w:cstheme="minorHAnsi"/>
              </w:rPr>
              <w:t xml:space="preserve">Branched chain amino acids, history of gestational diabetes, and breastfeeding: The Bogalusa Heart Study. </w:t>
            </w:r>
            <w:bookmarkEnd w:id="66"/>
            <w:r w:rsidRPr="001733A1">
              <w:rPr>
                <w:rFonts w:asciiTheme="minorHAnsi" w:eastAsia="Times New Roman" w:hAnsiTheme="minorHAnsi" w:cstheme="minorHAnsi"/>
                <w:i/>
                <w:iCs/>
              </w:rPr>
              <w:t xml:space="preserve">Nutrition, Metabolism, and Cardiovascular Disease </w:t>
            </w:r>
            <w:r w:rsidRPr="001733A1">
              <w:rPr>
                <w:rFonts w:asciiTheme="minorHAnsi" w:eastAsia="Times New Roman" w:hAnsiTheme="minorHAnsi" w:cstheme="minorHAnsi"/>
                <w:bCs/>
              </w:rPr>
              <w:t>2020</w:t>
            </w:r>
            <w:r w:rsidRPr="001733A1">
              <w:rPr>
                <w:rFonts w:asciiTheme="minorHAnsi" w:eastAsia="Times New Roman" w:hAnsiTheme="minorHAnsi" w:cstheme="minorHAnsi"/>
              </w:rPr>
              <w:t>; S0939-4753(20)30244-1. PMID: 32819784.</w:t>
            </w:r>
          </w:p>
        </w:tc>
      </w:tr>
      <w:tr w:rsidR="00297324" w:rsidRPr="001733A1" w14:paraId="04A7ED7B"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59EA1802" w14:textId="2BEB4B30"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Rygiel CA, Goodrich JM,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Jones TR, Solano M, Hu H, Tellez-Rojo MM, Peterson KE, Dolinoy DC. </w:t>
            </w:r>
            <w:bookmarkStart w:id="67" w:name="_Hlk122955962"/>
            <w:r w:rsidRPr="001733A1">
              <w:rPr>
                <w:rFonts w:asciiTheme="minorHAnsi" w:eastAsia="Times New Roman" w:hAnsiTheme="minorHAnsi" w:cstheme="minorHAnsi"/>
              </w:rPr>
              <w:t>Trimester-specific associations of prenatal lead (Pb) exposure with infant cord blood DNA methylation at birth</w:t>
            </w:r>
            <w:bookmarkEnd w:id="67"/>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Epigenetic Insights</w:t>
            </w:r>
            <w:r w:rsidRPr="001733A1">
              <w:rPr>
                <w:rFonts w:asciiTheme="minorHAnsi" w:eastAsia="Times New Roman" w:hAnsiTheme="minorHAnsi" w:cstheme="minorHAnsi"/>
              </w:rPr>
              <w:t xml:space="preserve"> </w:t>
            </w:r>
            <w:r w:rsidRPr="001733A1">
              <w:rPr>
                <w:rFonts w:asciiTheme="minorHAnsi" w:eastAsia="Times New Roman" w:hAnsiTheme="minorHAnsi" w:cstheme="minorHAnsi"/>
                <w:bCs/>
              </w:rPr>
              <w:t>2020</w:t>
            </w:r>
            <w:r w:rsidRPr="001733A1">
              <w:rPr>
                <w:rFonts w:asciiTheme="minorHAnsi" w:eastAsia="Times New Roman" w:hAnsiTheme="minorHAnsi" w:cstheme="minorHAnsi"/>
              </w:rPr>
              <w:t>; 13: 2516865720938669. PMID: 32734142.</w:t>
            </w:r>
          </w:p>
        </w:tc>
      </w:tr>
      <w:tr w:rsidR="00297324" w:rsidRPr="001733A1" w14:paraId="08DEA9F8"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394E389D" w14:textId="6105A596"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Buxton MA</w:t>
            </w:r>
            <w:r w:rsidR="009C300C" w:rsidRPr="001733A1">
              <w:rPr>
                <w:rFonts w:asciiTheme="minorHAnsi" w:eastAsia="Times New Roman" w:hAnsiTheme="minorHAnsi" w:cstheme="minorHAnsi"/>
              </w:rPr>
              <w:t>*</w:t>
            </w:r>
            <w:r w:rsidRPr="001733A1">
              <w:rPr>
                <w:rFonts w:asciiTheme="minorHAnsi" w:eastAsia="Times New Roman" w:hAnsiTheme="minorHAnsi" w:cstheme="minorHAnsi"/>
              </w:rPr>
              <w:t xml:space="preserve">,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Tellez-Rojo MM, Rodriquez-Carmona Y, Cantoral A, Sanchez BN, Rivera-Gonzalez LO, Gronlund CJ, Chivappa N, Hebert JR, O’Neill MS, Peterson KE. </w:t>
            </w:r>
            <w:bookmarkStart w:id="68" w:name="_Hlk122955967"/>
            <w:r w:rsidRPr="001733A1">
              <w:rPr>
                <w:rFonts w:asciiTheme="minorHAnsi" w:eastAsia="Times New Roman" w:hAnsiTheme="minorHAnsi" w:cstheme="minorHAnsi"/>
              </w:rPr>
              <w:t>Particulate matter exposure, dietary inflammatory index and preterm birth in Mexico City.</w:t>
            </w:r>
            <w:bookmarkEnd w:id="68"/>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Environmental Research </w:t>
            </w:r>
            <w:r w:rsidRPr="001733A1">
              <w:rPr>
                <w:rFonts w:asciiTheme="minorHAnsi" w:eastAsia="Times New Roman" w:hAnsiTheme="minorHAnsi" w:cstheme="minorHAnsi"/>
                <w:bCs/>
              </w:rPr>
              <w:t>2020</w:t>
            </w:r>
            <w:r w:rsidRPr="001733A1">
              <w:rPr>
                <w:rFonts w:asciiTheme="minorHAnsi" w:eastAsia="Times New Roman" w:hAnsiTheme="minorHAnsi" w:cstheme="minorHAnsi"/>
              </w:rPr>
              <w:t>; 189:109852. PMID: 32979989.</w:t>
            </w:r>
          </w:p>
        </w:tc>
      </w:tr>
      <w:tr w:rsidR="00297324" w:rsidRPr="001733A1" w14:paraId="5F07B762"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641399FF" w14:textId="76C53851"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Francis EC, Smith HA, Carey J, Wang D, Kechris K, and Dabelea D. </w:t>
            </w:r>
            <w:bookmarkStart w:id="69" w:name="_Hlk122955971"/>
            <w:r w:rsidRPr="001733A1">
              <w:rPr>
                <w:rFonts w:asciiTheme="minorHAnsi" w:eastAsia="Times New Roman" w:hAnsiTheme="minorHAnsi" w:cstheme="minorHAnsi"/>
              </w:rPr>
              <w:t>Sex-specific metabolite biomarkers of NAFLD in youth: a prospective study in the EPOCH cohort</w:t>
            </w:r>
            <w:bookmarkEnd w:id="69"/>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Journal of Clinical Endocrinology and Metabolism </w:t>
            </w:r>
            <w:r w:rsidRPr="001733A1">
              <w:rPr>
                <w:rFonts w:asciiTheme="minorHAnsi" w:eastAsia="Times New Roman" w:hAnsiTheme="minorHAnsi" w:cstheme="minorHAnsi"/>
                <w:bCs/>
              </w:rPr>
              <w:t>2020</w:t>
            </w:r>
            <w:r w:rsidRPr="001733A1">
              <w:rPr>
                <w:rFonts w:asciiTheme="minorHAnsi" w:eastAsia="Times New Roman" w:hAnsiTheme="minorHAnsi" w:cstheme="minorHAnsi"/>
              </w:rPr>
              <w:t xml:space="preserve">; 105(9):e3437-e3450. PMID: 32687159. </w:t>
            </w:r>
          </w:p>
        </w:tc>
      </w:tr>
      <w:tr w:rsidR="00297324" w:rsidRPr="001733A1" w14:paraId="63C36788" w14:textId="77777777" w:rsidTr="00994394">
        <w:trPr>
          <w:gridAfter w:val="1"/>
          <w:wAfter w:w="268" w:type="dxa"/>
          <w:trHeight w:val="290"/>
        </w:trPr>
        <w:tc>
          <w:tcPr>
            <w:tcW w:w="9902" w:type="dxa"/>
            <w:gridSpan w:val="2"/>
            <w:tcBorders>
              <w:top w:val="nil"/>
              <w:left w:val="nil"/>
              <w:bottom w:val="nil"/>
              <w:right w:val="nil"/>
            </w:tcBorders>
            <w:shd w:val="clear" w:color="auto" w:fill="auto"/>
            <w:noWrap/>
            <w:vAlign w:val="center"/>
            <w:hideMark/>
          </w:tcPr>
          <w:p w14:paraId="46130C15" w14:textId="4F98B908"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Rahman M, Aris IM, Michelotti G, Sordillo JE, Chavarro JE, Oken E, Hivert MF. </w:t>
            </w:r>
            <w:bookmarkStart w:id="70" w:name="_Hlk122955978"/>
            <w:r w:rsidRPr="001733A1">
              <w:rPr>
                <w:rFonts w:asciiTheme="minorHAnsi" w:eastAsia="Times New Roman" w:hAnsiTheme="minorHAnsi" w:cstheme="minorHAnsi"/>
              </w:rPr>
              <w:t>Metabolite profiles of the relationship between body mass index (BMI) milestones and metabolic risk during early adolescence</w:t>
            </w:r>
            <w:bookmarkEnd w:id="70"/>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 xml:space="preserve">Metabolites </w:t>
            </w:r>
            <w:r w:rsidRPr="001733A1">
              <w:rPr>
                <w:rFonts w:asciiTheme="minorHAnsi" w:eastAsia="Times New Roman" w:hAnsiTheme="minorHAnsi" w:cstheme="minorHAnsi"/>
                <w:bCs/>
              </w:rPr>
              <w:t>2020</w:t>
            </w:r>
            <w:r w:rsidRPr="001733A1">
              <w:rPr>
                <w:rFonts w:asciiTheme="minorHAnsi" w:eastAsia="Times New Roman" w:hAnsiTheme="minorHAnsi" w:cstheme="minorHAnsi"/>
              </w:rPr>
              <w:t xml:space="preserve">; 10(8):315. PMID: </w:t>
            </w:r>
            <w:r w:rsidRPr="001733A1">
              <w:rPr>
                <w:rFonts w:asciiTheme="minorHAnsi" w:eastAsia="Times New Roman" w:hAnsiTheme="minorHAnsi" w:cstheme="minorHAnsi"/>
                <w:bCs/>
              </w:rPr>
              <w:t>32751947.</w:t>
            </w:r>
          </w:p>
        </w:tc>
      </w:tr>
      <w:tr w:rsidR="00297324" w:rsidRPr="001733A1" w14:paraId="558F8E7D" w14:textId="77777777" w:rsidTr="00994394">
        <w:trPr>
          <w:gridAfter w:val="1"/>
          <w:wAfter w:w="268" w:type="dxa"/>
          <w:trHeight w:val="330"/>
        </w:trPr>
        <w:tc>
          <w:tcPr>
            <w:tcW w:w="9902" w:type="dxa"/>
            <w:gridSpan w:val="2"/>
            <w:tcBorders>
              <w:top w:val="nil"/>
              <w:left w:val="nil"/>
              <w:bottom w:val="nil"/>
              <w:right w:val="nil"/>
            </w:tcBorders>
            <w:shd w:val="clear" w:color="auto" w:fill="auto"/>
            <w:noWrap/>
            <w:vAlign w:val="center"/>
            <w:hideMark/>
          </w:tcPr>
          <w:p w14:paraId="5A67A771" w14:textId="0B61364E"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Betanzos-Robledo L, Carmona-Rodriguez Y, Contreras-Mazano A, Lamadrid-Figueroa H, Jansen E, Tellez-Rojo M,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Peterson KE, Hebert JR, Cantoral-Preciado A. </w:t>
            </w:r>
            <w:bookmarkStart w:id="71" w:name="_Hlk122955983"/>
            <w:r w:rsidRPr="001733A1">
              <w:rPr>
                <w:rFonts w:asciiTheme="minorHAnsi" w:eastAsia="Times New Roman" w:hAnsiTheme="minorHAnsi" w:cstheme="minorHAnsi"/>
              </w:rPr>
              <w:t>Dietary inflammatory index and its relationship with metabolic syndrome score and blood pressure in young Mexican adults</w:t>
            </w:r>
            <w:bookmarkEnd w:id="71"/>
            <w:r w:rsidRPr="001733A1">
              <w:rPr>
                <w:rFonts w:asciiTheme="minorHAnsi" w:eastAsia="Times New Roman" w:hAnsiTheme="minorHAnsi" w:cstheme="minorHAnsi"/>
              </w:rPr>
              <w:t xml:space="preserve">. </w:t>
            </w:r>
            <w:r w:rsidRPr="001733A1">
              <w:rPr>
                <w:rFonts w:asciiTheme="minorHAnsi" w:eastAsia="Times New Roman" w:hAnsiTheme="minorHAnsi" w:cstheme="minorHAnsi"/>
                <w:i/>
              </w:rPr>
              <w:t>Nutrition Research</w:t>
            </w:r>
            <w:r w:rsidR="003E05B0" w:rsidRPr="001733A1">
              <w:rPr>
                <w:rFonts w:asciiTheme="minorHAnsi" w:eastAsia="Times New Roman" w:hAnsiTheme="minorHAnsi" w:cstheme="minorHAnsi"/>
              </w:rPr>
              <w:t xml:space="preserve"> </w:t>
            </w:r>
            <w:r w:rsidRPr="001733A1">
              <w:rPr>
                <w:rFonts w:asciiTheme="minorHAnsi" w:eastAsia="Times New Roman" w:hAnsiTheme="minorHAnsi" w:cstheme="minorHAnsi"/>
                <w:bCs/>
              </w:rPr>
              <w:t>2020</w:t>
            </w:r>
            <w:r w:rsidR="003E05B0" w:rsidRPr="001733A1">
              <w:rPr>
                <w:rFonts w:asciiTheme="minorHAnsi" w:eastAsia="Times New Roman" w:hAnsiTheme="minorHAnsi" w:cstheme="minorHAnsi"/>
              </w:rPr>
              <w:t>; 81:81-89 PMID: 32942060.</w:t>
            </w:r>
          </w:p>
        </w:tc>
      </w:tr>
      <w:tr w:rsidR="00297324" w:rsidRPr="001733A1" w14:paraId="42C6B613" w14:textId="77777777" w:rsidTr="00994394">
        <w:trPr>
          <w:gridAfter w:val="1"/>
          <w:wAfter w:w="268" w:type="dxa"/>
          <w:trHeight w:val="330"/>
        </w:trPr>
        <w:tc>
          <w:tcPr>
            <w:tcW w:w="9902" w:type="dxa"/>
            <w:gridSpan w:val="2"/>
            <w:tcBorders>
              <w:top w:val="nil"/>
              <w:left w:val="nil"/>
              <w:bottom w:val="nil"/>
              <w:right w:val="nil"/>
            </w:tcBorders>
            <w:shd w:val="clear" w:color="auto" w:fill="auto"/>
            <w:noWrap/>
            <w:vAlign w:val="center"/>
            <w:hideMark/>
          </w:tcPr>
          <w:p w14:paraId="7F5A3596" w14:textId="43D5E2D4" w:rsidR="00AC3478" w:rsidRPr="001733A1" w:rsidRDefault="00BE61A5">
            <w:pPr>
              <w:pStyle w:val="ListParagraph"/>
              <w:numPr>
                <w:ilvl w:val="0"/>
                <w:numId w:val="2"/>
              </w:numPr>
              <w:spacing w:after="0" w:line="240" w:lineRule="auto"/>
              <w:ind w:left="428"/>
              <w:rPr>
                <w:rFonts w:asciiTheme="minorHAnsi" w:eastAsia="Times New Roman" w:hAnsiTheme="minorHAnsi" w:cstheme="minorHAnsi"/>
              </w:rPr>
            </w:pPr>
            <w:r w:rsidRPr="001733A1">
              <w:rPr>
                <w:rFonts w:asciiTheme="minorHAnsi" w:eastAsia="Times New Roman" w:hAnsiTheme="minorHAnsi" w:cstheme="minorHAnsi"/>
              </w:rPr>
              <w:t xml:space="preserve">Francis EC*, Dabelea D, Ringham BM, Sauder KA, and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w:t>
            </w:r>
            <w:bookmarkStart w:id="72" w:name="_Hlk122955989"/>
            <w:r w:rsidRPr="001733A1">
              <w:rPr>
                <w:rFonts w:asciiTheme="minorHAnsi" w:eastAsia="Times New Roman" w:hAnsiTheme="minorHAnsi" w:cstheme="minorHAnsi"/>
              </w:rPr>
              <w:t>Maternal glycemia and offspring glucose-insulin homeostasis: what is the role of offspring adiposity?</w:t>
            </w:r>
            <w:bookmarkEnd w:id="72"/>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Diabetologia</w:t>
            </w:r>
            <w:r w:rsidR="003E05B0" w:rsidRPr="001733A1">
              <w:rPr>
                <w:rFonts w:asciiTheme="minorHAnsi" w:eastAsia="Times New Roman" w:hAnsiTheme="minorHAnsi" w:cstheme="minorHAnsi"/>
              </w:rPr>
              <w:t xml:space="preserve"> 2020; </w:t>
            </w:r>
            <w:r w:rsidR="003E05B0" w:rsidRPr="001733A1">
              <w:rPr>
                <w:rFonts w:asciiTheme="minorHAnsi" w:hAnsiTheme="minorHAnsi" w:cstheme="minorHAnsi"/>
                <w:shd w:val="clear" w:color="auto" w:fill="FFFFFF"/>
              </w:rPr>
              <w:t xml:space="preserve">doi: 10.1007/s00125-020-05294-2. PMID: </w:t>
            </w:r>
            <w:r w:rsidR="003E05B0" w:rsidRPr="001733A1">
              <w:rPr>
                <w:rFonts w:asciiTheme="minorHAnsi" w:eastAsia="Times New Roman" w:hAnsiTheme="minorHAnsi" w:cstheme="minorHAnsi"/>
              </w:rPr>
              <w:t>33021691.</w:t>
            </w:r>
          </w:p>
        </w:tc>
      </w:tr>
      <w:tr w:rsidR="00297324" w:rsidRPr="001733A1" w14:paraId="319D4FD5" w14:textId="77777777" w:rsidTr="00994394">
        <w:trPr>
          <w:gridAfter w:val="1"/>
          <w:wAfter w:w="268" w:type="dxa"/>
          <w:trHeight w:val="330"/>
        </w:trPr>
        <w:tc>
          <w:tcPr>
            <w:tcW w:w="9902" w:type="dxa"/>
            <w:gridSpan w:val="2"/>
            <w:tcBorders>
              <w:top w:val="nil"/>
              <w:left w:val="nil"/>
              <w:bottom w:val="nil"/>
              <w:right w:val="nil"/>
            </w:tcBorders>
            <w:shd w:val="clear" w:color="auto" w:fill="auto"/>
            <w:noWrap/>
            <w:vAlign w:val="center"/>
            <w:hideMark/>
          </w:tcPr>
          <w:p w14:paraId="5C43D709" w14:textId="68B93A15"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rPr>
            </w:pPr>
            <w:r w:rsidRPr="001733A1">
              <w:rPr>
                <w:rFonts w:asciiTheme="minorHAnsi" w:eastAsia="Times New Roman" w:hAnsiTheme="minorHAnsi" w:cstheme="minorHAnsi"/>
              </w:rPr>
              <w:t xml:space="preserve">Hu J, Aris IM, Lin PD, Rifas-Shiman SL,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Woo-Baidal JA, Wen D, and Oken E. </w:t>
            </w:r>
            <w:bookmarkStart w:id="73" w:name="_Hlk122955995"/>
            <w:r w:rsidRPr="001733A1">
              <w:rPr>
                <w:rFonts w:asciiTheme="minorHAnsi" w:eastAsia="Times New Roman" w:hAnsiTheme="minorHAnsi" w:cstheme="minorHAnsi"/>
              </w:rPr>
              <w:t xml:space="preserve">Longitudinal associations of modifiable risk factors in the first 1000 days with weight status and metabolic risk in early adolescence. </w:t>
            </w:r>
            <w:bookmarkEnd w:id="73"/>
            <w:r w:rsidRPr="001733A1">
              <w:rPr>
                <w:rFonts w:asciiTheme="minorHAnsi" w:eastAsia="Times New Roman" w:hAnsiTheme="minorHAnsi" w:cstheme="minorHAnsi"/>
                <w:i/>
                <w:iCs/>
              </w:rPr>
              <w:t>American Journal</w:t>
            </w:r>
            <w:r w:rsidR="003E05B0" w:rsidRPr="001733A1">
              <w:rPr>
                <w:rFonts w:asciiTheme="minorHAnsi" w:eastAsia="Times New Roman" w:hAnsiTheme="minorHAnsi" w:cstheme="minorHAnsi"/>
                <w:i/>
                <w:iCs/>
              </w:rPr>
              <w:t xml:space="preserve"> of Clinical Nutrition </w:t>
            </w:r>
            <w:r w:rsidR="003E05B0" w:rsidRPr="001733A1">
              <w:rPr>
                <w:rFonts w:asciiTheme="minorHAnsi" w:eastAsia="Times New Roman" w:hAnsiTheme="minorHAnsi" w:cstheme="minorHAnsi"/>
              </w:rPr>
              <w:t xml:space="preserve">2020; </w:t>
            </w:r>
            <w:r w:rsidR="00E20AD4" w:rsidRPr="001733A1">
              <w:rPr>
                <w:rFonts w:asciiTheme="minorHAnsi" w:hAnsiTheme="minorHAnsi" w:cstheme="minorHAnsi"/>
                <w:shd w:val="clear" w:color="auto" w:fill="FFFFFF"/>
              </w:rPr>
              <w:t>113(1):113-122</w:t>
            </w:r>
            <w:r w:rsidR="003E05B0" w:rsidRPr="001733A1">
              <w:rPr>
                <w:rFonts w:asciiTheme="minorHAnsi" w:hAnsiTheme="minorHAnsi" w:cstheme="minorHAnsi"/>
                <w:shd w:val="clear" w:color="auto" w:fill="FFFFFF"/>
              </w:rPr>
              <w:t>. PMID: 33184628.</w:t>
            </w:r>
          </w:p>
        </w:tc>
      </w:tr>
      <w:tr w:rsidR="00297324" w:rsidRPr="001733A1" w14:paraId="28391058" w14:textId="77777777" w:rsidTr="00994394">
        <w:trPr>
          <w:gridAfter w:val="1"/>
          <w:wAfter w:w="268" w:type="dxa"/>
          <w:trHeight w:val="540"/>
        </w:trPr>
        <w:tc>
          <w:tcPr>
            <w:tcW w:w="9902" w:type="dxa"/>
            <w:gridSpan w:val="2"/>
            <w:tcBorders>
              <w:top w:val="nil"/>
              <w:left w:val="nil"/>
              <w:bottom w:val="nil"/>
              <w:right w:val="nil"/>
            </w:tcBorders>
            <w:shd w:val="clear" w:color="auto" w:fill="auto"/>
            <w:noWrap/>
            <w:vAlign w:val="center"/>
            <w:hideMark/>
          </w:tcPr>
          <w:p w14:paraId="3BC5F384" w14:textId="6F6F3B0C" w:rsidR="00BE61A5" w:rsidRPr="001733A1" w:rsidRDefault="00BE61A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
                <w:bCs/>
              </w:rPr>
              <w:t>Perng W</w:t>
            </w:r>
            <w:r w:rsidR="003618C5" w:rsidRPr="001733A1">
              <w:rPr>
                <w:rFonts w:asciiTheme="minorHAnsi" w:eastAsia="Times New Roman" w:hAnsiTheme="minorHAnsi" w:cstheme="minorHAnsi"/>
              </w:rPr>
              <w:t>, Harte R, Ringham BM, Bay</w:t>
            </w:r>
            <w:r w:rsidRPr="001733A1">
              <w:rPr>
                <w:rFonts w:asciiTheme="minorHAnsi" w:eastAsia="Times New Roman" w:hAnsiTheme="minorHAnsi" w:cstheme="minorHAnsi"/>
              </w:rPr>
              <w:t xml:space="preserve">lin A, Bellatorre A, Scherzinger A, Goran MI, and Dabelea D. </w:t>
            </w:r>
            <w:bookmarkStart w:id="74" w:name="_Hlk122955999"/>
            <w:r w:rsidRPr="001733A1">
              <w:rPr>
                <w:rFonts w:asciiTheme="minorHAnsi" w:eastAsia="Times New Roman" w:hAnsiTheme="minorHAnsi" w:cstheme="minorHAnsi"/>
              </w:rPr>
              <w:t>A prudent dietary pattern is inversely associated with liver fat content among multi-ethnic youth.</w:t>
            </w:r>
            <w:bookmarkEnd w:id="74"/>
            <w:r w:rsidRPr="001733A1">
              <w:rPr>
                <w:rFonts w:asciiTheme="minorHAnsi" w:eastAsia="Times New Roman" w:hAnsiTheme="minorHAnsi" w:cstheme="minorHAnsi"/>
              </w:rPr>
              <w:t xml:space="preserve"> </w:t>
            </w:r>
            <w:r w:rsidR="00E36690" w:rsidRPr="001733A1">
              <w:rPr>
                <w:rFonts w:asciiTheme="minorHAnsi" w:eastAsia="Times New Roman" w:hAnsiTheme="minorHAnsi" w:cstheme="minorHAnsi"/>
                <w:i/>
                <w:iCs/>
              </w:rPr>
              <w:t xml:space="preserve">Pediatric Obesity </w:t>
            </w:r>
            <w:r w:rsidR="00E36690" w:rsidRPr="001733A1">
              <w:rPr>
                <w:rFonts w:asciiTheme="minorHAnsi" w:eastAsia="Times New Roman" w:hAnsiTheme="minorHAnsi" w:cstheme="minorHAnsi"/>
              </w:rPr>
              <w:t>2020; e12758. PMID: 33296951.</w:t>
            </w:r>
          </w:p>
          <w:p w14:paraId="27267DA5" w14:textId="61D95A85" w:rsidR="007407EA" w:rsidRPr="001733A1" w:rsidRDefault="007407EA">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eastAsia="Times New Roman" w:hAnsiTheme="minorHAnsi" w:cstheme="minorHAnsi"/>
                <w:bCs/>
              </w:rPr>
              <w:t xml:space="preserve">Mitro SD, Liu J, Jaacks JM, Fleisch AF, Williams PL, Knowler WC, Laferrere B, </w:t>
            </w: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Bray GA, Wallia A, Hivert MF, Oken E, James-Todd TM, Temprosa M. </w:t>
            </w:r>
            <w:bookmarkStart w:id="75" w:name="_Hlk122956006"/>
            <w:r w:rsidRPr="001733A1">
              <w:rPr>
                <w:rFonts w:asciiTheme="minorHAnsi" w:eastAsia="Times New Roman" w:hAnsiTheme="minorHAnsi" w:cstheme="minorHAnsi"/>
                <w:bCs/>
              </w:rPr>
              <w:t>Per- and polyfluoroalkyl substance plasma concentrations and metabolomics markers of type 2 diabetes in the Diabetes Prevention Program trial</w:t>
            </w:r>
            <w:bookmarkEnd w:id="75"/>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i/>
              </w:rPr>
              <w:t>Int</w:t>
            </w:r>
            <w:r w:rsidR="004308E5" w:rsidRPr="001733A1">
              <w:rPr>
                <w:rFonts w:asciiTheme="minorHAnsi" w:eastAsia="Times New Roman" w:hAnsiTheme="minorHAnsi" w:cstheme="minorHAnsi"/>
                <w:bCs/>
                <w:i/>
              </w:rPr>
              <w:t>ernational</w:t>
            </w:r>
            <w:r w:rsidRPr="001733A1">
              <w:rPr>
                <w:rFonts w:asciiTheme="minorHAnsi" w:eastAsia="Times New Roman" w:hAnsiTheme="minorHAnsi" w:cstheme="minorHAnsi"/>
                <w:bCs/>
                <w:i/>
              </w:rPr>
              <w:t xml:space="preserve"> J</w:t>
            </w:r>
            <w:r w:rsidR="004308E5" w:rsidRPr="001733A1">
              <w:rPr>
                <w:rFonts w:asciiTheme="minorHAnsi" w:eastAsia="Times New Roman" w:hAnsiTheme="minorHAnsi" w:cstheme="minorHAnsi"/>
                <w:bCs/>
                <w:i/>
              </w:rPr>
              <w:t>ournal of</w:t>
            </w:r>
            <w:r w:rsidRPr="001733A1">
              <w:rPr>
                <w:rFonts w:asciiTheme="minorHAnsi" w:eastAsia="Times New Roman" w:hAnsiTheme="minorHAnsi" w:cstheme="minorHAnsi"/>
                <w:bCs/>
                <w:i/>
              </w:rPr>
              <w:t xml:space="preserve"> Hygiene </w:t>
            </w:r>
            <w:r w:rsidR="004308E5" w:rsidRPr="001733A1">
              <w:rPr>
                <w:rFonts w:asciiTheme="minorHAnsi" w:eastAsia="Times New Roman" w:hAnsiTheme="minorHAnsi" w:cstheme="minorHAnsi"/>
                <w:bCs/>
                <w:i/>
              </w:rPr>
              <w:t xml:space="preserve">and </w:t>
            </w:r>
            <w:r w:rsidRPr="001733A1">
              <w:rPr>
                <w:rFonts w:asciiTheme="minorHAnsi" w:eastAsia="Times New Roman" w:hAnsiTheme="minorHAnsi" w:cstheme="minorHAnsi"/>
                <w:bCs/>
                <w:i/>
              </w:rPr>
              <w:t>Environ</w:t>
            </w:r>
            <w:r w:rsidR="004308E5" w:rsidRPr="001733A1">
              <w:rPr>
                <w:rFonts w:asciiTheme="minorHAnsi" w:eastAsia="Times New Roman" w:hAnsiTheme="minorHAnsi" w:cstheme="minorHAnsi"/>
                <w:bCs/>
                <w:i/>
              </w:rPr>
              <w:t>mental</w:t>
            </w:r>
            <w:r w:rsidRPr="001733A1">
              <w:rPr>
                <w:rFonts w:asciiTheme="minorHAnsi" w:eastAsia="Times New Roman" w:hAnsiTheme="minorHAnsi" w:cstheme="minorHAnsi"/>
                <w:bCs/>
                <w:i/>
              </w:rPr>
              <w:t xml:space="preserve"> Health </w:t>
            </w:r>
            <w:r w:rsidRPr="001733A1">
              <w:rPr>
                <w:rFonts w:asciiTheme="minorHAnsi" w:eastAsia="Times New Roman" w:hAnsiTheme="minorHAnsi" w:cstheme="minorHAnsi"/>
                <w:bCs/>
              </w:rPr>
              <w:t>202</w:t>
            </w:r>
            <w:r w:rsidR="00E20AD4" w:rsidRPr="001733A1">
              <w:rPr>
                <w:rFonts w:asciiTheme="minorHAnsi" w:eastAsia="Times New Roman" w:hAnsiTheme="minorHAnsi" w:cstheme="minorHAnsi"/>
                <w:bCs/>
              </w:rPr>
              <w:t>1</w:t>
            </w:r>
            <w:r w:rsidRPr="001733A1">
              <w:rPr>
                <w:rFonts w:asciiTheme="minorHAnsi" w:eastAsia="Times New Roman" w:hAnsiTheme="minorHAnsi" w:cstheme="minorHAnsi"/>
                <w:bCs/>
              </w:rPr>
              <w:t>; 232:113680</w:t>
            </w:r>
            <w:r w:rsidR="004D7B2D" w:rsidRPr="001733A1">
              <w:rPr>
                <w:rFonts w:asciiTheme="minorHAnsi" w:eastAsia="Times New Roman" w:hAnsiTheme="minorHAnsi" w:cstheme="minorHAnsi"/>
                <w:bCs/>
              </w:rPr>
              <w:t>.</w:t>
            </w:r>
            <w:r w:rsidR="00E20AD4" w:rsidRPr="001733A1">
              <w:rPr>
                <w:rFonts w:asciiTheme="minorHAnsi" w:eastAsia="Times New Roman" w:hAnsiTheme="minorHAnsi" w:cstheme="minorHAnsi"/>
                <w:bCs/>
              </w:rPr>
              <w:t xml:space="preserve"> PMID: 33348273.</w:t>
            </w:r>
          </w:p>
          <w:p w14:paraId="689DDC82" w14:textId="325825D6" w:rsidR="004735C5" w:rsidRPr="001733A1" w:rsidRDefault="004735C5">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hAnsiTheme="minorHAnsi" w:cstheme="minorHAnsi"/>
                <w:color w:val="222222"/>
                <w:shd w:val="clear" w:color="auto" w:fill="FFFFFF"/>
              </w:rPr>
              <w:t>Faleschini S, R</w:t>
            </w:r>
            <w:r w:rsidR="004F55EA" w:rsidRPr="001733A1">
              <w:rPr>
                <w:rFonts w:asciiTheme="minorHAnsi" w:hAnsiTheme="minorHAnsi" w:cstheme="minorHAnsi"/>
                <w:color w:val="222222"/>
                <w:shd w:val="clear" w:color="auto" w:fill="FFFFFF"/>
              </w:rPr>
              <w:t>i</w:t>
            </w:r>
            <w:r w:rsidRPr="001733A1">
              <w:rPr>
                <w:rFonts w:asciiTheme="minorHAnsi" w:hAnsiTheme="minorHAnsi" w:cstheme="minorHAnsi"/>
                <w:color w:val="222222"/>
                <w:shd w:val="clear" w:color="auto" w:fill="FFFFFF"/>
              </w:rPr>
              <w:t xml:space="preserve">fas-Shiman SL, Monthe-Dreze C, Switkowski KM, Gingras V, </w:t>
            </w:r>
            <w:r w:rsidRPr="001733A1">
              <w:rPr>
                <w:rFonts w:asciiTheme="minorHAnsi" w:hAnsiTheme="minorHAnsi" w:cstheme="minorHAnsi"/>
                <w:b/>
                <w:color w:val="222222"/>
                <w:shd w:val="clear" w:color="auto" w:fill="FFFFFF"/>
              </w:rPr>
              <w:t>Perng W</w:t>
            </w:r>
            <w:r w:rsidRPr="001733A1">
              <w:rPr>
                <w:rFonts w:asciiTheme="minorHAnsi" w:hAnsiTheme="minorHAnsi" w:cstheme="minorHAnsi"/>
                <w:color w:val="222222"/>
                <w:shd w:val="clear" w:color="auto" w:fill="FFFFFF"/>
              </w:rPr>
              <w:t xml:space="preserve">, Oken E, Tiemeier H, Hivert MF. </w:t>
            </w:r>
            <w:bookmarkStart w:id="76" w:name="_Hlk122956011"/>
            <w:r w:rsidRPr="001733A1">
              <w:rPr>
                <w:rFonts w:asciiTheme="minorHAnsi" w:hAnsiTheme="minorHAnsi" w:cstheme="minorHAnsi"/>
                <w:color w:val="222222"/>
                <w:shd w:val="clear" w:color="auto" w:fill="FFFFFF"/>
              </w:rPr>
              <w:t>Maternal dietary inflammatory index in pregnancy and offspring behavioral problems in mid-childhood and early-adolescence</w:t>
            </w:r>
            <w:bookmarkEnd w:id="76"/>
            <w:r w:rsidRPr="001733A1">
              <w:rPr>
                <w:rFonts w:asciiTheme="minorHAnsi" w:hAnsiTheme="minorHAnsi" w:cstheme="minorHAnsi"/>
                <w:color w:val="222222"/>
                <w:shd w:val="clear" w:color="auto" w:fill="FFFFFF"/>
              </w:rPr>
              <w:t xml:space="preserve">. </w:t>
            </w:r>
            <w:r w:rsidRPr="001733A1">
              <w:rPr>
                <w:rFonts w:asciiTheme="minorHAnsi" w:hAnsiTheme="minorHAnsi" w:cstheme="minorHAnsi"/>
                <w:i/>
                <w:color w:val="222222"/>
                <w:shd w:val="clear" w:color="auto" w:fill="FFFFFF"/>
              </w:rPr>
              <w:t>Biological</w:t>
            </w:r>
            <w:r w:rsidRPr="001733A1">
              <w:rPr>
                <w:rFonts w:asciiTheme="minorHAnsi" w:hAnsiTheme="minorHAnsi" w:cstheme="minorHAnsi"/>
                <w:color w:val="222222"/>
                <w:shd w:val="clear" w:color="auto" w:fill="FFFFFF"/>
              </w:rPr>
              <w:t xml:space="preserve"> </w:t>
            </w:r>
            <w:r w:rsidRPr="001733A1">
              <w:rPr>
                <w:rFonts w:asciiTheme="minorHAnsi" w:hAnsiTheme="minorHAnsi" w:cstheme="minorHAnsi"/>
                <w:i/>
                <w:color w:val="222222"/>
                <w:shd w:val="clear" w:color="auto" w:fill="FFFFFF"/>
              </w:rPr>
              <w:t>Psychiatry</w:t>
            </w:r>
            <w:r w:rsidR="00523A87" w:rsidRPr="001733A1">
              <w:rPr>
                <w:rFonts w:asciiTheme="minorHAnsi" w:hAnsiTheme="minorHAnsi" w:cstheme="minorHAnsi"/>
                <w:i/>
                <w:color w:val="222222"/>
                <w:shd w:val="clear" w:color="auto" w:fill="FFFFFF"/>
              </w:rPr>
              <w:t xml:space="preserve"> </w:t>
            </w:r>
            <w:r w:rsidR="00E20AD4" w:rsidRPr="001733A1">
              <w:rPr>
                <w:rFonts w:asciiTheme="minorHAnsi" w:hAnsiTheme="minorHAnsi" w:cstheme="minorHAnsi"/>
                <w:color w:val="222222"/>
                <w:shd w:val="clear" w:color="auto" w:fill="FFFFFF"/>
              </w:rPr>
              <w:t>2021; S0006-3223(21)00088-3. PMID: 33824005.</w:t>
            </w:r>
          </w:p>
          <w:p w14:paraId="1D3F6882" w14:textId="770CC764" w:rsidR="002B11FA" w:rsidRPr="001733A1" w:rsidRDefault="002B11FA">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hAnsiTheme="minorHAnsi" w:cstheme="minorHAnsi"/>
                <w:color w:val="222222"/>
                <w:shd w:val="clear" w:color="auto" w:fill="FFFFFF"/>
              </w:rPr>
              <w:lastRenderedPageBreak/>
              <w:t xml:space="preserve">Sauder KA, </w:t>
            </w:r>
            <w:r w:rsidRPr="001733A1">
              <w:rPr>
                <w:rFonts w:asciiTheme="minorHAnsi" w:hAnsiTheme="minorHAnsi" w:cstheme="minorHAnsi"/>
                <w:b/>
                <w:color w:val="222222"/>
                <w:shd w:val="clear" w:color="auto" w:fill="FFFFFF"/>
              </w:rPr>
              <w:t>Perng W</w:t>
            </w:r>
            <w:r w:rsidRPr="001733A1">
              <w:rPr>
                <w:rFonts w:asciiTheme="minorHAnsi" w:hAnsiTheme="minorHAnsi" w:cstheme="minorHAnsi"/>
                <w:color w:val="222222"/>
                <w:shd w:val="clear" w:color="auto" w:fill="FFFFFF"/>
              </w:rPr>
              <w:t xml:space="preserve">, Palumbo MP, Bloemsma LD, Carey J, Glueck DH, Dabelea D. </w:t>
            </w:r>
            <w:bookmarkStart w:id="77" w:name="_Hlk122956017"/>
            <w:r w:rsidRPr="001733A1">
              <w:rPr>
                <w:rFonts w:asciiTheme="minorHAnsi" w:hAnsiTheme="minorHAnsi" w:cstheme="minorHAnsi"/>
                <w:color w:val="222222"/>
                <w:shd w:val="clear" w:color="auto" w:fill="FFFFFF"/>
              </w:rPr>
              <w:t>Fat mass accretion from birth to 5 years and metabolic homeostasis in childhood: The Healthy Start Study</w:t>
            </w:r>
            <w:bookmarkEnd w:id="77"/>
            <w:r w:rsidRPr="001733A1">
              <w:rPr>
                <w:rFonts w:asciiTheme="minorHAnsi" w:hAnsiTheme="minorHAnsi" w:cstheme="minorHAnsi"/>
                <w:color w:val="222222"/>
                <w:shd w:val="clear" w:color="auto" w:fill="FFFFFF"/>
              </w:rPr>
              <w:t xml:space="preserve">. </w:t>
            </w:r>
            <w:r w:rsidRPr="001733A1">
              <w:rPr>
                <w:rFonts w:asciiTheme="minorHAnsi" w:hAnsiTheme="minorHAnsi" w:cstheme="minorHAnsi"/>
                <w:i/>
                <w:color w:val="222222"/>
                <w:shd w:val="clear" w:color="auto" w:fill="FFFFFF"/>
              </w:rPr>
              <w:t>J</w:t>
            </w:r>
            <w:r w:rsidR="004F55EA" w:rsidRPr="001733A1">
              <w:rPr>
                <w:rFonts w:asciiTheme="minorHAnsi" w:hAnsiTheme="minorHAnsi" w:cstheme="minorHAnsi"/>
                <w:i/>
                <w:color w:val="222222"/>
                <w:shd w:val="clear" w:color="auto" w:fill="FFFFFF"/>
              </w:rPr>
              <w:t>ournal of</w:t>
            </w:r>
            <w:r w:rsidRPr="001733A1">
              <w:rPr>
                <w:rFonts w:asciiTheme="minorHAnsi" w:hAnsiTheme="minorHAnsi" w:cstheme="minorHAnsi"/>
                <w:i/>
                <w:color w:val="222222"/>
                <w:shd w:val="clear" w:color="auto" w:fill="FFFFFF"/>
              </w:rPr>
              <w:t xml:space="preserve"> Clin</w:t>
            </w:r>
            <w:r w:rsidR="004F55EA" w:rsidRPr="001733A1">
              <w:rPr>
                <w:rFonts w:asciiTheme="minorHAnsi" w:hAnsiTheme="minorHAnsi" w:cstheme="minorHAnsi"/>
                <w:i/>
                <w:color w:val="222222"/>
                <w:shd w:val="clear" w:color="auto" w:fill="FFFFFF"/>
              </w:rPr>
              <w:t>ical</w:t>
            </w:r>
            <w:r w:rsidRPr="001733A1">
              <w:rPr>
                <w:rFonts w:asciiTheme="minorHAnsi" w:hAnsiTheme="minorHAnsi" w:cstheme="minorHAnsi"/>
                <w:i/>
                <w:color w:val="222222"/>
                <w:shd w:val="clear" w:color="auto" w:fill="FFFFFF"/>
              </w:rPr>
              <w:t xml:space="preserve"> Endocrin</w:t>
            </w:r>
            <w:r w:rsidR="004F55EA" w:rsidRPr="001733A1">
              <w:rPr>
                <w:rFonts w:asciiTheme="minorHAnsi" w:hAnsiTheme="minorHAnsi" w:cstheme="minorHAnsi"/>
                <w:i/>
                <w:color w:val="222222"/>
                <w:shd w:val="clear" w:color="auto" w:fill="FFFFFF"/>
              </w:rPr>
              <w:t>o</w:t>
            </w:r>
            <w:r w:rsidRPr="001733A1">
              <w:rPr>
                <w:rFonts w:asciiTheme="minorHAnsi" w:hAnsiTheme="minorHAnsi" w:cstheme="minorHAnsi"/>
                <w:i/>
                <w:color w:val="222222"/>
                <w:shd w:val="clear" w:color="auto" w:fill="FFFFFF"/>
              </w:rPr>
              <w:t>l</w:t>
            </w:r>
            <w:r w:rsidR="004F55EA" w:rsidRPr="001733A1">
              <w:rPr>
                <w:rFonts w:asciiTheme="minorHAnsi" w:hAnsiTheme="minorHAnsi" w:cstheme="minorHAnsi"/>
                <w:i/>
                <w:color w:val="222222"/>
                <w:shd w:val="clear" w:color="auto" w:fill="FFFFFF"/>
              </w:rPr>
              <w:t>ogy</w:t>
            </w:r>
            <w:r w:rsidRPr="001733A1">
              <w:rPr>
                <w:rFonts w:asciiTheme="minorHAnsi" w:hAnsiTheme="minorHAnsi" w:cstheme="minorHAnsi"/>
                <w:i/>
                <w:color w:val="222222"/>
                <w:shd w:val="clear" w:color="auto" w:fill="FFFFFF"/>
              </w:rPr>
              <w:t xml:space="preserve"> Metab</w:t>
            </w:r>
            <w:r w:rsidR="004F55EA" w:rsidRPr="001733A1">
              <w:rPr>
                <w:rFonts w:asciiTheme="minorHAnsi" w:hAnsiTheme="minorHAnsi" w:cstheme="minorHAnsi"/>
                <w:i/>
                <w:color w:val="222222"/>
                <w:shd w:val="clear" w:color="auto" w:fill="FFFFFF"/>
              </w:rPr>
              <w:t>olism</w:t>
            </w:r>
            <w:r w:rsidRPr="001733A1">
              <w:rPr>
                <w:rFonts w:asciiTheme="minorHAnsi" w:hAnsiTheme="minorHAnsi" w:cstheme="minorHAnsi"/>
                <w:color w:val="222222"/>
                <w:shd w:val="clear" w:color="auto" w:fill="FFFFFF"/>
              </w:rPr>
              <w:t xml:space="preserve"> </w:t>
            </w:r>
            <w:r w:rsidR="00E20AD4" w:rsidRPr="001733A1">
              <w:rPr>
                <w:rFonts w:asciiTheme="minorHAnsi" w:hAnsiTheme="minorHAnsi" w:cstheme="minorHAnsi"/>
                <w:color w:val="222222"/>
                <w:shd w:val="clear" w:color="auto" w:fill="FFFFFF"/>
              </w:rPr>
              <w:t>2021; 106(6):1684-1691. PMID: 33616653.</w:t>
            </w:r>
          </w:p>
          <w:p w14:paraId="5F087B5D" w14:textId="4E0198FE" w:rsidR="009B574F" w:rsidRPr="001733A1" w:rsidRDefault="009B574F">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hAnsiTheme="minorHAnsi" w:cstheme="minorHAnsi"/>
              </w:rPr>
              <w:t xml:space="preserve">Betanzos-Robledo L, Cantoral A, Peterson K, Hu H, Hernández-Ávila M, </w:t>
            </w:r>
            <w:r w:rsidRPr="001733A1">
              <w:rPr>
                <w:rFonts w:asciiTheme="minorHAnsi" w:hAnsiTheme="minorHAnsi" w:cstheme="minorHAnsi"/>
                <w:b/>
              </w:rPr>
              <w:t>Perng W</w:t>
            </w:r>
            <w:r w:rsidRPr="001733A1">
              <w:rPr>
                <w:rFonts w:asciiTheme="minorHAnsi" w:hAnsiTheme="minorHAnsi" w:cstheme="minorHAnsi"/>
              </w:rPr>
              <w:t xml:space="preserve">, Jansen E, Ettinger AS, Mercado-García A, Solano-González M, Sánchez B, Téllez-Rojo MM. </w:t>
            </w:r>
            <w:bookmarkStart w:id="78" w:name="_Hlk122956022"/>
            <w:r w:rsidRPr="001733A1">
              <w:rPr>
                <w:rFonts w:asciiTheme="minorHAnsi" w:hAnsiTheme="minorHAnsi" w:cstheme="minorHAnsi"/>
              </w:rPr>
              <w:t xml:space="preserve">Association between cumulative childhood blood lead exposure and hepatic steatosis in young Mexican adults. </w:t>
            </w:r>
            <w:bookmarkEnd w:id="78"/>
            <w:r w:rsidRPr="001733A1">
              <w:rPr>
                <w:rFonts w:asciiTheme="minorHAnsi" w:hAnsiTheme="minorHAnsi" w:cstheme="minorHAnsi"/>
                <w:i/>
              </w:rPr>
              <w:t>Environ</w:t>
            </w:r>
            <w:r w:rsidR="00E20AD4" w:rsidRPr="001733A1">
              <w:rPr>
                <w:rFonts w:asciiTheme="minorHAnsi" w:hAnsiTheme="minorHAnsi" w:cstheme="minorHAnsi"/>
                <w:i/>
              </w:rPr>
              <w:t>mental</w:t>
            </w:r>
            <w:r w:rsidRPr="001733A1">
              <w:rPr>
                <w:rFonts w:asciiTheme="minorHAnsi" w:hAnsiTheme="minorHAnsi" w:cstheme="minorHAnsi"/>
                <w:i/>
              </w:rPr>
              <w:t xml:space="preserve"> Res</w:t>
            </w:r>
            <w:r w:rsidR="00E20AD4" w:rsidRPr="001733A1">
              <w:rPr>
                <w:rFonts w:asciiTheme="minorHAnsi" w:hAnsiTheme="minorHAnsi" w:cstheme="minorHAnsi"/>
                <w:i/>
              </w:rPr>
              <w:t>earch</w:t>
            </w:r>
            <w:r w:rsidR="00523A87" w:rsidRPr="001733A1">
              <w:rPr>
                <w:rFonts w:asciiTheme="minorHAnsi" w:hAnsiTheme="minorHAnsi" w:cstheme="minorHAnsi"/>
              </w:rPr>
              <w:t xml:space="preserve"> </w:t>
            </w:r>
            <w:r w:rsidR="00523A87" w:rsidRPr="001733A1">
              <w:rPr>
                <w:rFonts w:asciiTheme="minorHAnsi" w:hAnsiTheme="minorHAnsi" w:cstheme="minorHAnsi"/>
                <w:bCs/>
              </w:rPr>
              <w:t>2021</w:t>
            </w:r>
            <w:r w:rsidR="00523A87" w:rsidRPr="001733A1">
              <w:rPr>
                <w:rFonts w:asciiTheme="minorHAnsi" w:hAnsiTheme="minorHAnsi" w:cstheme="minorHAnsi"/>
              </w:rPr>
              <w:t xml:space="preserve">; 196:110980. </w:t>
            </w:r>
            <w:r w:rsidR="00E20AD4" w:rsidRPr="001733A1">
              <w:rPr>
                <w:rFonts w:asciiTheme="minorHAnsi" w:hAnsiTheme="minorHAnsi" w:cstheme="minorHAnsi"/>
              </w:rPr>
              <w:t>PMID: 33691159.</w:t>
            </w:r>
          </w:p>
          <w:p w14:paraId="1BE3FB77" w14:textId="72C5FBDA" w:rsidR="00992808" w:rsidRPr="001733A1" w:rsidRDefault="00992808">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hAnsiTheme="minorHAnsi" w:cstheme="minorHAnsi"/>
                <w:b/>
              </w:rPr>
              <w:t>Perng W</w:t>
            </w:r>
            <w:r w:rsidRPr="001733A1">
              <w:rPr>
                <w:rFonts w:asciiTheme="minorHAnsi" w:hAnsiTheme="minorHAnsi" w:cstheme="minorHAnsi"/>
              </w:rPr>
              <w:t xml:space="preserve">, Francis EC, Schuldt C, Barbosa G, Dabelea D, and Sauder KA. </w:t>
            </w:r>
            <w:bookmarkStart w:id="79" w:name="_Hlk122956030"/>
            <w:r w:rsidRPr="001733A1">
              <w:rPr>
                <w:rFonts w:asciiTheme="minorHAnsi" w:hAnsiTheme="minorHAnsi" w:cstheme="minorHAnsi"/>
              </w:rPr>
              <w:t>Pre- and perinatal correlates of ideal cardiovascular health (ICVH) during early childhood: a prospective analysis in the Healthy Start Study</w:t>
            </w:r>
            <w:bookmarkEnd w:id="79"/>
            <w:r w:rsidRPr="001733A1">
              <w:rPr>
                <w:rFonts w:asciiTheme="minorHAnsi" w:hAnsiTheme="minorHAnsi" w:cstheme="minorHAnsi"/>
              </w:rPr>
              <w:t xml:space="preserve">. </w:t>
            </w:r>
            <w:r w:rsidRPr="001733A1">
              <w:rPr>
                <w:rFonts w:asciiTheme="minorHAnsi" w:hAnsiTheme="minorHAnsi" w:cstheme="minorHAnsi"/>
                <w:i/>
              </w:rPr>
              <w:t>J</w:t>
            </w:r>
            <w:r w:rsidR="00E20AD4" w:rsidRPr="001733A1">
              <w:rPr>
                <w:rFonts w:asciiTheme="minorHAnsi" w:hAnsiTheme="minorHAnsi" w:cstheme="minorHAnsi"/>
                <w:i/>
              </w:rPr>
              <w:t>ournal of</w:t>
            </w:r>
            <w:r w:rsidRPr="001733A1">
              <w:rPr>
                <w:rFonts w:asciiTheme="minorHAnsi" w:hAnsiTheme="minorHAnsi" w:cstheme="minorHAnsi"/>
                <w:i/>
              </w:rPr>
              <w:t xml:space="preserve"> Pediatr</w:t>
            </w:r>
            <w:r w:rsidR="00E20AD4" w:rsidRPr="001733A1">
              <w:rPr>
                <w:rFonts w:asciiTheme="minorHAnsi" w:hAnsiTheme="minorHAnsi" w:cstheme="minorHAnsi"/>
                <w:i/>
              </w:rPr>
              <w:t>ics</w:t>
            </w:r>
            <w:r w:rsidRPr="001733A1">
              <w:rPr>
                <w:rFonts w:asciiTheme="minorHAnsi" w:hAnsiTheme="minorHAnsi" w:cstheme="minorHAnsi"/>
              </w:rPr>
              <w:t xml:space="preserve"> 2021</w:t>
            </w:r>
            <w:r w:rsidR="00E20AD4" w:rsidRPr="001733A1">
              <w:rPr>
                <w:rFonts w:asciiTheme="minorHAnsi" w:hAnsiTheme="minorHAnsi" w:cstheme="minorHAnsi"/>
              </w:rPr>
              <w:t>; 234:187-194. PMID: 33741366</w:t>
            </w:r>
            <w:r w:rsidRPr="001733A1">
              <w:rPr>
                <w:rFonts w:asciiTheme="minorHAnsi" w:hAnsiTheme="minorHAnsi" w:cstheme="minorHAnsi"/>
              </w:rPr>
              <w:t>.</w:t>
            </w:r>
          </w:p>
          <w:p w14:paraId="1675492F" w14:textId="78070BB0" w:rsidR="004F7147" w:rsidRPr="001733A1" w:rsidRDefault="004F7147">
            <w:pPr>
              <w:pStyle w:val="ListParagraph"/>
              <w:numPr>
                <w:ilvl w:val="0"/>
                <w:numId w:val="2"/>
              </w:numPr>
              <w:spacing w:after="0" w:line="240" w:lineRule="auto"/>
              <w:ind w:left="432"/>
              <w:rPr>
                <w:rFonts w:asciiTheme="minorHAnsi" w:eastAsia="Times New Roman" w:hAnsiTheme="minorHAnsi" w:cstheme="minorHAnsi"/>
                <w:bCs/>
              </w:rPr>
            </w:pPr>
            <w:r w:rsidRPr="001733A1">
              <w:rPr>
                <w:rFonts w:asciiTheme="minorHAnsi" w:hAnsiTheme="minorHAnsi" w:cstheme="minorHAnsi"/>
                <w:b/>
              </w:rPr>
              <w:t xml:space="preserve">Perng W, </w:t>
            </w:r>
            <w:r w:rsidRPr="001733A1">
              <w:rPr>
                <w:rFonts w:asciiTheme="minorHAnsi" w:hAnsiTheme="minorHAnsi" w:cstheme="minorHAnsi"/>
              </w:rPr>
              <w:t xml:space="preserve">Kelsey MM, Sauder KA, Dabelea D. </w:t>
            </w:r>
            <w:bookmarkStart w:id="80" w:name="_Hlk122956035"/>
            <w:r w:rsidRPr="001733A1">
              <w:rPr>
                <w:rFonts w:asciiTheme="minorHAnsi" w:hAnsiTheme="minorHAnsi" w:cstheme="minorHAnsi"/>
              </w:rPr>
              <w:t xml:space="preserve">How does overnutrition </w:t>
            </w:r>
            <w:r w:rsidRPr="001733A1">
              <w:rPr>
                <w:rFonts w:asciiTheme="minorHAnsi" w:hAnsiTheme="minorHAnsi" w:cstheme="minorHAnsi"/>
                <w:i/>
              </w:rPr>
              <w:t xml:space="preserve">in utero </w:t>
            </w:r>
            <w:r w:rsidRPr="001733A1">
              <w:rPr>
                <w:rFonts w:asciiTheme="minorHAnsi" w:hAnsiTheme="minorHAnsi" w:cstheme="minorHAnsi"/>
              </w:rPr>
              <w:t xml:space="preserve">lead to development of adiposity? </w:t>
            </w:r>
            <w:r w:rsidR="00625677" w:rsidRPr="001733A1">
              <w:rPr>
                <w:rFonts w:asciiTheme="minorHAnsi" w:hAnsiTheme="minorHAnsi" w:cstheme="minorHAnsi"/>
              </w:rPr>
              <w:t>Testing the insulin hypersecretion hypothesis in the EPOCH cohort</w:t>
            </w:r>
            <w:bookmarkEnd w:id="80"/>
            <w:r w:rsidRPr="001733A1">
              <w:rPr>
                <w:rFonts w:asciiTheme="minorHAnsi" w:hAnsiTheme="minorHAnsi" w:cstheme="minorHAnsi"/>
              </w:rPr>
              <w:t xml:space="preserve">. </w:t>
            </w:r>
            <w:r w:rsidRPr="001733A1">
              <w:rPr>
                <w:rFonts w:asciiTheme="minorHAnsi" w:hAnsiTheme="minorHAnsi" w:cstheme="minorHAnsi"/>
                <w:i/>
              </w:rPr>
              <w:t>Diabetologia</w:t>
            </w:r>
            <w:r w:rsidRPr="001733A1">
              <w:rPr>
                <w:rFonts w:asciiTheme="minorHAnsi" w:hAnsiTheme="minorHAnsi" w:cstheme="minorHAnsi"/>
              </w:rPr>
              <w:t xml:space="preserve"> 2021</w:t>
            </w:r>
            <w:r w:rsidR="00E20AD4" w:rsidRPr="001733A1">
              <w:rPr>
                <w:rFonts w:asciiTheme="minorHAnsi" w:hAnsiTheme="minorHAnsi" w:cstheme="minorHAnsi"/>
              </w:rPr>
              <w:t>; 64(10):2237-2246. PMID: 34272965</w:t>
            </w:r>
            <w:r w:rsidRPr="001733A1">
              <w:rPr>
                <w:rFonts w:asciiTheme="minorHAnsi" w:hAnsiTheme="minorHAnsi" w:cstheme="minorHAnsi"/>
              </w:rPr>
              <w:t>.</w:t>
            </w:r>
          </w:p>
          <w:p w14:paraId="261A647C" w14:textId="148A0602" w:rsidR="00BC4AAA" w:rsidRPr="001733A1" w:rsidRDefault="00BC4AAA">
            <w:pPr>
              <w:pStyle w:val="ListParagraph"/>
              <w:numPr>
                <w:ilvl w:val="0"/>
                <w:numId w:val="2"/>
              </w:numPr>
              <w:tabs>
                <w:tab w:val="left" w:pos="8100"/>
              </w:tabs>
              <w:spacing w:after="0" w:line="240" w:lineRule="auto"/>
              <w:ind w:left="432"/>
              <w:rPr>
                <w:rFonts w:asciiTheme="minorHAnsi" w:eastAsia="Times New Roman" w:hAnsiTheme="minorHAnsi" w:cstheme="minorHAnsi"/>
                <w:bCs/>
              </w:rPr>
            </w:pPr>
            <w:r w:rsidRPr="001733A1">
              <w:rPr>
                <w:rFonts w:asciiTheme="minorHAnsi" w:hAnsiTheme="minorHAnsi" w:cstheme="minorHAnsi"/>
                <w:color w:val="222222"/>
                <w:shd w:val="clear" w:color="auto" w:fill="FFFFFF"/>
              </w:rPr>
              <w:t xml:space="preserve">Gering E, Laubach Z, Weber P, Hussey G, Lehmann K, Montgomery T, Turner J, </w:t>
            </w:r>
            <w:r w:rsidRPr="001733A1">
              <w:rPr>
                <w:rFonts w:asciiTheme="minorHAnsi" w:hAnsiTheme="minorHAnsi" w:cstheme="minorHAnsi"/>
                <w:b/>
                <w:color w:val="222222"/>
                <w:shd w:val="clear" w:color="auto" w:fill="FFFFFF"/>
              </w:rPr>
              <w:t>Perng W</w:t>
            </w:r>
            <w:r w:rsidRPr="001733A1">
              <w:rPr>
                <w:rFonts w:asciiTheme="minorHAnsi" w:hAnsiTheme="minorHAnsi" w:cstheme="minorHAnsi"/>
                <w:color w:val="222222"/>
                <w:shd w:val="clear" w:color="auto" w:fill="FFFFFF"/>
              </w:rPr>
              <w:t xml:space="preserve">, Pioon M, Holekamp KE, and Getty T. </w:t>
            </w:r>
            <w:bookmarkStart w:id="81" w:name="_Hlk122956040"/>
            <w:r w:rsidRPr="001733A1">
              <w:rPr>
                <w:rFonts w:asciiTheme="minorHAnsi" w:hAnsiTheme="minorHAnsi" w:cstheme="minorHAnsi"/>
                <w:color w:val="222222"/>
                <w:shd w:val="clear" w:color="auto" w:fill="FFFFFF"/>
              </w:rPr>
              <w:t>Toxoplasma gondii infections are associated with costly boldness toward felids in a wild host</w:t>
            </w:r>
            <w:bookmarkEnd w:id="81"/>
            <w:r w:rsidRPr="001733A1">
              <w:rPr>
                <w:rFonts w:asciiTheme="minorHAnsi" w:hAnsiTheme="minorHAnsi" w:cstheme="minorHAnsi"/>
                <w:color w:val="222222"/>
                <w:shd w:val="clear" w:color="auto" w:fill="FFFFFF"/>
              </w:rPr>
              <w:t xml:space="preserve">. </w:t>
            </w:r>
            <w:r w:rsidR="004D7955" w:rsidRPr="001733A1">
              <w:rPr>
                <w:rFonts w:asciiTheme="minorHAnsi" w:hAnsiTheme="minorHAnsi" w:cstheme="minorHAnsi"/>
                <w:i/>
                <w:color w:val="222222"/>
                <w:shd w:val="clear" w:color="auto" w:fill="FFFFFF"/>
              </w:rPr>
              <w:t>Nat</w:t>
            </w:r>
            <w:r w:rsidR="004F55EA" w:rsidRPr="001733A1">
              <w:rPr>
                <w:rFonts w:asciiTheme="minorHAnsi" w:hAnsiTheme="minorHAnsi" w:cstheme="minorHAnsi"/>
                <w:i/>
                <w:color w:val="222222"/>
                <w:shd w:val="clear" w:color="auto" w:fill="FFFFFF"/>
              </w:rPr>
              <w:t>ure</w:t>
            </w:r>
            <w:r w:rsidR="004D7955" w:rsidRPr="001733A1">
              <w:rPr>
                <w:rFonts w:asciiTheme="minorHAnsi" w:hAnsiTheme="minorHAnsi" w:cstheme="minorHAnsi"/>
                <w:i/>
                <w:color w:val="222222"/>
                <w:shd w:val="clear" w:color="auto" w:fill="FFFFFF"/>
              </w:rPr>
              <w:t xml:space="preserve"> Comm</w:t>
            </w:r>
            <w:r w:rsidR="004F55EA" w:rsidRPr="001733A1">
              <w:rPr>
                <w:rFonts w:asciiTheme="minorHAnsi" w:hAnsiTheme="minorHAnsi" w:cstheme="minorHAnsi"/>
                <w:i/>
                <w:color w:val="222222"/>
                <w:shd w:val="clear" w:color="auto" w:fill="FFFFFF"/>
              </w:rPr>
              <w:t>unication</w:t>
            </w:r>
            <w:r w:rsidR="001E04D2" w:rsidRPr="001733A1">
              <w:rPr>
                <w:rFonts w:asciiTheme="minorHAnsi" w:hAnsiTheme="minorHAnsi" w:cstheme="minorHAnsi"/>
                <w:i/>
                <w:color w:val="222222"/>
                <w:shd w:val="clear" w:color="auto" w:fill="FFFFFF"/>
              </w:rPr>
              <w:t>s</w:t>
            </w:r>
            <w:r w:rsidR="004D7955" w:rsidRPr="001733A1">
              <w:rPr>
                <w:rFonts w:asciiTheme="minorHAnsi" w:hAnsiTheme="minorHAnsi" w:cstheme="minorHAnsi"/>
                <w:i/>
                <w:color w:val="222222"/>
                <w:shd w:val="clear" w:color="auto" w:fill="FFFFFF"/>
              </w:rPr>
              <w:t xml:space="preserve"> </w:t>
            </w:r>
            <w:r w:rsidR="004D7955" w:rsidRPr="001733A1">
              <w:rPr>
                <w:rFonts w:asciiTheme="minorHAnsi" w:hAnsiTheme="minorHAnsi" w:cstheme="minorHAnsi"/>
                <w:color w:val="222222"/>
                <w:shd w:val="clear" w:color="auto" w:fill="FFFFFF"/>
              </w:rPr>
              <w:t>2021; 12:3842</w:t>
            </w:r>
            <w:r w:rsidRPr="001733A1">
              <w:rPr>
                <w:rFonts w:asciiTheme="minorHAnsi" w:hAnsiTheme="minorHAnsi" w:cstheme="minorHAnsi"/>
                <w:color w:val="222222"/>
                <w:shd w:val="clear" w:color="auto" w:fill="FFFFFF"/>
              </w:rPr>
              <w:t>.</w:t>
            </w:r>
            <w:r w:rsidR="00E20AD4" w:rsidRPr="001733A1">
              <w:rPr>
                <w:rFonts w:asciiTheme="minorHAnsi" w:hAnsiTheme="minorHAnsi" w:cstheme="minorHAnsi"/>
                <w:color w:val="222222"/>
                <w:shd w:val="clear" w:color="auto" w:fill="FFFFFF"/>
              </w:rPr>
              <w:t xml:space="preserve"> PMID: 34158487.</w:t>
            </w:r>
          </w:p>
          <w:p w14:paraId="0FE205CF" w14:textId="0E152F2E" w:rsidR="000C0162" w:rsidRPr="001733A1" w:rsidRDefault="000C0162">
            <w:pPr>
              <w:pStyle w:val="ListParagraph"/>
              <w:numPr>
                <w:ilvl w:val="0"/>
                <w:numId w:val="2"/>
              </w:numPr>
              <w:tabs>
                <w:tab w:val="left" w:pos="8100"/>
              </w:tabs>
              <w:spacing w:after="0" w:line="240" w:lineRule="auto"/>
              <w:ind w:left="432"/>
              <w:rPr>
                <w:rFonts w:asciiTheme="minorHAnsi" w:eastAsia="Times New Roman" w:hAnsiTheme="minorHAnsi" w:cstheme="minorHAnsi"/>
                <w:bCs/>
              </w:rPr>
            </w:pPr>
            <w:r w:rsidRPr="001733A1">
              <w:rPr>
                <w:rFonts w:asciiTheme="minorHAnsi" w:hAnsiTheme="minorHAnsi" w:cstheme="minorHAnsi"/>
                <w:color w:val="222222"/>
                <w:shd w:val="clear" w:color="auto" w:fill="FFFFFF"/>
              </w:rPr>
              <w:t xml:space="preserve">Laubach ZM, Greenberg JR, Turner JW, Montgomery TM, Pioon MO, Sawdy MA, Smale L, Cavalcante RG, Padmanabhan KR, Lalancette C, vonHoldt B, Faulk CD, Dolinoy DC, Holekamp KE, </w:t>
            </w:r>
            <w:r w:rsidRPr="001733A1">
              <w:rPr>
                <w:rFonts w:asciiTheme="minorHAnsi" w:hAnsiTheme="minorHAnsi" w:cstheme="minorHAnsi"/>
                <w:b/>
                <w:color w:val="222222"/>
                <w:shd w:val="clear" w:color="auto" w:fill="FFFFFF"/>
              </w:rPr>
              <w:t>Perng W</w:t>
            </w:r>
            <w:r w:rsidRPr="001733A1">
              <w:rPr>
                <w:rFonts w:asciiTheme="minorHAnsi" w:hAnsiTheme="minorHAnsi" w:cstheme="minorHAnsi"/>
                <w:color w:val="222222"/>
                <w:shd w:val="clear" w:color="auto" w:fill="FFFFFF"/>
              </w:rPr>
              <w:t xml:space="preserve">. </w:t>
            </w:r>
            <w:bookmarkStart w:id="82" w:name="_Hlk122956045"/>
            <w:r w:rsidRPr="001733A1">
              <w:rPr>
                <w:rFonts w:asciiTheme="minorHAnsi" w:hAnsiTheme="minorHAnsi" w:cstheme="minorHAnsi"/>
                <w:color w:val="222222"/>
                <w:shd w:val="clear" w:color="auto" w:fill="FFFFFF"/>
              </w:rPr>
              <w:t>Early-life social experience affects offspring DNA methylation and later life stress phenotype</w:t>
            </w:r>
            <w:bookmarkEnd w:id="82"/>
            <w:r w:rsidRPr="001733A1">
              <w:rPr>
                <w:rFonts w:asciiTheme="minorHAnsi" w:hAnsiTheme="minorHAnsi" w:cstheme="minorHAnsi"/>
                <w:color w:val="222222"/>
                <w:shd w:val="clear" w:color="auto" w:fill="FFFFFF"/>
              </w:rPr>
              <w:t xml:space="preserve">. </w:t>
            </w:r>
            <w:r w:rsidR="004F55EA" w:rsidRPr="001733A1">
              <w:rPr>
                <w:rFonts w:asciiTheme="minorHAnsi" w:hAnsiTheme="minorHAnsi" w:cstheme="minorHAnsi"/>
                <w:i/>
                <w:color w:val="222222"/>
                <w:shd w:val="clear" w:color="auto" w:fill="FFFFFF"/>
              </w:rPr>
              <w:t>Nature Communication</w:t>
            </w:r>
            <w:r w:rsidR="001E04D2" w:rsidRPr="001733A1">
              <w:rPr>
                <w:rFonts w:asciiTheme="minorHAnsi" w:hAnsiTheme="minorHAnsi" w:cstheme="minorHAnsi"/>
                <w:i/>
                <w:color w:val="222222"/>
                <w:shd w:val="clear" w:color="auto" w:fill="FFFFFF"/>
              </w:rPr>
              <w:t>s</w:t>
            </w:r>
            <w:r w:rsidR="004F55EA" w:rsidRPr="001733A1">
              <w:rPr>
                <w:rFonts w:asciiTheme="minorHAnsi" w:hAnsiTheme="minorHAnsi" w:cstheme="minorHAnsi"/>
                <w:i/>
                <w:color w:val="222222"/>
                <w:shd w:val="clear" w:color="auto" w:fill="FFFFFF"/>
              </w:rPr>
              <w:t xml:space="preserve"> </w:t>
            </w:r>
            <w:r w:rsidRPr="001733A1">
              <w:rPr>
                <w:rFonts w:asciiTheme="minorHAnsi" w:hAnsiTheme="minorHAnsi" w:cstheme="minorHAnsi"/>
                <w:color w:val="222222"/>
                <w:shd w:val="clear" w:color="auto" w:fill="FFFFFF"/>
              </w:rPr>
              <w:t>2021; 12: 4398.</w:t>
            </w:r>
            <w:r w:rsidR="00C60E57" w:rsidRPr="001733A1">
              <w:rPr>
                <w:rFonts w:asciiTheme="minorHAnsi" w:hAnsiTheme="minorHAnsi" w:cstheme="minorHAnsi"/>
                <w:color w:val="222222"/>
                <w:shd w:val="clear" w:color="auto" w:fill="FFFFFF"/>
              </w:rPr>
              <w:t xml:space="preserve"> </w:t>
            </w:r>
            <w:r w:rsidR="00C60E57" w:rsidRPr="001733A1">
              <w:rPr>
                <w:rFonts w:asciiTheme="minorHAnsi" w:hAnsiTheme="minorHAnsi" w:cstheme="minorHAnsi"/>
                <w:shd w:val="clear" w:color="auto" w:fill="FFFFFF"/>
              </w:rPr>
              <w:t>PMID: 34285226.</w:t>
            </w:r>
          </w:p>
          <w:p w14:paraId="7B0C76DE" w14:textId="6A06B82D" w:rsidR="001D0CFA" w:rsidRPr="001733A1" w:rsidRDefault="001D0CFA">
            <w:pPr>
              <w:pStyle w:val="ListParagraph"/>
              <w:numPr>
                <w:ilvl w:val="0"/>
                <w:numId w:val="2"/>
              </w:numPr>
              <w:tabs>
                <w:tab w:val="left" w:pos="8100"/>
              </w:tabs>
              <w:spacing w:after="0" w:line="240" w:lineRule="auto"/>
              <w:ind w:left="432"/>
              <w:rPr>
                <w:rFonts w:asciiTheme="minorHAnsi" w:eastAsia="Times New Roman" w:hAnsiTheme="minorHAnsi" w:cstheme="minorHAnsi"/>
                <w:bCs/>
              </w:rPr>
            </w:pPr>
            <w:r w:rsidRPr="001733A1">
              <w:rPr>
                <w:rFonts w:asciiTheme="minorHAnsi" w:hAnsiTheme="minorHAnsi" w:cstheme="minorHAnsi"/>
                <w:color w:val="222222"/>
                <w:shd w:val="clear" w:color="auto" w:fill="FFFFFF"/>
              </w:rPr>
              <w:t xml:space="preserve">Francis EC*, Dabelea D, Shankar K, and </w:t>
            </w:r>
            <w:r w:rsidRPr="001733A1">
              <w:rPr>
                <w:rFonts w:asciiTheme="minorHAnsi" w:hAnsiTheme="minorHAnsi" w:cstheme="minorHAnsi"/>
                <w:b/>
                <w:color w:val="222222"/>
                <w:shd w:val="clear" w:color="auto" w:fill="FFFFFF"/>
              </w:rPr>
              <w:t>Perng W</w:t>
            </w:r>
            <w:r w:rsidRPr="001733A1">
              <w:rPr>
                <w:rFonts w:asciiTheme="minorHAnsi" w:hAnsiTheme="minorHAnsi" w:cstheme="minorHAnsi"/>
                <w:color w:val="222222"/>
                <w:shd w:val="clear" w:color="auto" w:fill="FFFFFF"/>
              </w:rPr>
              <w:t xml:space="preserve">. </w:t>
            </w:r>
            <w:bookmarkStart w:id="83" w:name="_Hlk122956050"/>
            <w:r w:rsidRPr="001733A1">
              <w:rPr>
                <w:rFonts w:asciiTheme="minorHAnsi" w:hAnsiTheme="minorHAnsi" w:cstheme="minorHAnsi"/>
                <w:color w:val="222222"/>
                <w:shd w:val="clear" w:color="auto" w:fill="FFFFFF"/>
              </w:rPr>
              <w:t xml:space="preserve">Maternal diet quality during pregnancy is associated with biomarkers of metabolic risk among male offspring. </w:t>
            </w:r>
            <w:bookmarkEnd w:id="83"/>
            <w:r w:rsidR="00E20AD4" w:rsidRPr="001733A1">
              <w:rPr>
                <w:rFonts w:asciiTheme="minorHAnsi" w:hAnsiTheme="minorHAnsi" w:cstheme="minorHAnsi"/>
                <w:i/>
                <w:color w:val="222222"/>
                <w:shd w:val="clear" w:color="auto" w:fill="FFFFFF"/>
              </w:rPr>
              <w:t xml:space="preserve">Diabetologia </w:t>
            </w:r>
            <w:r w:rsidR="00E20AD4" w:rsidRPr="001733A1">
              <w:rPr>
                <w:rFonts w:asciiTheme="minorHAnsi" w:hAnsiTheme="minorHAnsi" w:cstheme="minorHAnsi"/>
                <w:color w:val="222222"/>
                <w:shd w:val="clear" w:color="auto" w:fill="FFFFFF"/>
              </w:rPr>
              <w:t>2021; 64(11):2478-2490. PMID: 34370046</w:t>
            </w:r>
            <w:r w:rsidRPr="001733A1">
              <w:rPr>
                <w:rFonts w:asciiTheme="minorHAnsi" w:hAnsiTheme="minorHAnsi" w:cstheme="minorHAnsi"/>
                <w:color w:val="222222"/>
                <w:shd w:val="clear" w:color="auto" w:fill="FFFFFF"/>
              </w:rPr>
              <w:t>.</w:t>
            </w:r>
          </w:p>
        </w:tc>
      </w:tr>
      <w:tr w:rsidR="00934968" w:rsidRPr="001733A1" w14:paraId="7575AF81" w14:textId="77777777" w:rsidTr="00994394">
        <w:trPr>
          <w:gridAfter w:val="1"/>
          <w:wAfter w:w="268" w:type="dxa"/>
          <w:trHeight w:val="540"/>
        </w:trPr>
        <w:tc>
          <w:tcPr>
            <w:tcW w:w="9902" w:type="dxa"/>
            <w:gridSpan w:val="2"/>
            <w:tcBorders>
              <w:top w:val="nil"/>
              <w:left w:val="nil"/>
              <w:bottom w:val="nil"/>
              <w:right w:val="nil"/>
            </w:tcBorders>
            <w:shd w:val="clear" w:color="auto" w:fill="auto"/>
            <w:noWrap/>
            <w:vAlign w:val="center"/>
          </w:tcPr>
          <w:p w14:paraId="2894C7C3" w14:textId="6F5648D8" w:rsidR="00C60E57" w:rsidRPr="001733A1" w:rsidRDefault="00934968">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lastRenderedPageBreak/>
              <w:t xml:space="preserve">Cohen CC*, </w:t>
            </w: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Sundaram SS, Scherzinger A, Shankar K, and Dabelea D. </w:t>
            </w:r>
            <w:bookmarkStart w:id="84" w:name="_Hlk122956056"/>
            <w:r w:rsidRPr="001733A1">
              <w:rPr>
                <w:rFonts w:asciiTheme="minorHAnsi" w:hAnsiTheme="minorHAnsi" w:cstheme="minorHAnsi"/>
              </w:rPr>
              <w:t>Hepatic fat in early childhood is independently associated with estimated insulin resistance: The Healthy Start Study</w:t>
            </w:r>
            <w:bookmarkEnd w:id="84"/>
            <w:r w:rsidRPr="001733A1">
              <w:rPr>
                <w:rFonts w:asciiTheme="minorHAnsi" w:hAnsiTheme="minorHAnsi" w:cstheme="minorHAnsi"/>
              </w:rPr>
              <w:t xml:space="preserve">. </w:t>
            </w:r>
            <w:r w:rsidR="00053069" w:rsidRPr="001733A1">
              <w:rPr>
                <w:rFonts w:asciiTheme="minorHAnsi" w:hAnsiTheme="minorHAnsi" w:cstheme="minorHAnsi"/>
              </w:rPr>
              <w:t>J</w:t>
            </w:r>
            <w:r w:rsidRPr="001733A1">
              <w:rPr>
                <w:rFonts w:asciiTheme="minorHAnsi" w:hAnsiTheme="minorHAnsi" w:cstheme="minorHAnsi"/>
                <w:i/>
              </w:rPr>
              <w:t>ournal of Clinical Endocrinology and Metabolism</w:t>
            </w:r>
            <w:r w:rsidR="00E20AD4" w:rsidRPr="001733A1">
              <w:rPr>
                <w:rFonts w:asciiTheme="minorHAnsi" w:hAnsiTheme="minorHAnsi" w:cstheme="minorHAnsi"/>
              </w:rPr>
              <w:t xml:space="preserve"> 2021; 106(11):3140-3150</w:t>
            </w:r>
            <w:r w:rsidRPr="001733A1">
              <w:rPr>
                <w:rFonts w:asciiTheme="minorHAnsi" w:hAnsiTheme="minorHAnsi" w:cstheme="minorHAnsi"/>
              </w:rPr>
              <w:t>.</w:t>
            </w:r>
            <w:r w:rsidR="00C60E57" w:rsidRPr="001733A1">
              <w:rPr>
                <w:rFonts w:asciiTheme="minorHAnsi" w:hAnsiTheme="minorHAnsi" w:cstheme="minorHAnsi"/>
              </w:rPr>
              <w:t xml:space="preserve"> PMID: </w:t>
            </w:r>
            <w:r w:rsidR="00C60E57" w:rsidRPr="001733A1">
              <w:rPr>
                <w:rFonts w:asciiTheme="minorHAnsi" w:eastAsia="Times New Roman" w:hAnsiTheme="minorHAnsi" w:cstheme="minorHAnsi"/>
              </w:rPr>
              <w:t>34289064</w:t>
            </w:r>
          </w:p>
          <w:p w14:paraId="73E90C80" w14:textId="78EE5E95" w:rsidR="00C60E57" w:rsidRPr="001733A1" w:rsidRDefault="00C60E57">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rPr>
              <w:t xml:space="preserve">Jansen E, </w:t>
            </w:r>
            <w:r w:rsidR="005E11F0" w:rsidRPr="001733A1">
              <w:rPr>
                <w:rFonts w:asciiTheme="minorHAnsi" w:hAnsiTheme="minorHAnsi" w:cstheme="minorHAnsi"/>
              </w:rPr>
              <w:t xml:space="preserve">Corcoran K, </w:t>
            </w:r>
            <w:r w:rsidRPr="001733A1">
              <w:rPr>
                <w:rFonts w:asciiTheme="minorHAnsi" w:hAnsiTheme="minorHAnsi" w:cstheme="minorHAnsi"/>
                <w:b/>
              </w:rPr>
              <w:t>Perng W</w:t>
            </w:r>
            <w:r w:rsidRPr="001733A1">
              <w:rPr>
                <w:rFonts w:asciiTheme="minorHAnsi" w:hAnsiTheme="minorHAnsi" w:cstheme="minorHAnsi"/>
              </w:rPr>
              <w:t xml:space="preserve">, </w:t>
            </w:r>
            <w:r w:rsidR="005E11F0" w:rsidRPr="001733A1">
              <w:rPr>
                <w:rFonts w:asciiTheme="minorHAnsi" w:hAnsiTheme="minorHAnsi" w:cstheme="minorHAnsi"/>
              </w:rPr>
              <w:t xml:space="preserve">Dunietz GL, Cantoral A, Zhou L, Tellez-Rojo MM, and </w:t>
            </w:r>
            <w:r w:rsidRPr="001733A1">
              <w:rPr>
                <w:rFonts w:asciiTheme="minorHAnsi" w:hAnsiTheme="minorHAnsi" w:cstheme="minorHAnsi"/>
              </w:rPr>
              <w:t>Peterson KE</w:t>
            </w:r>
            <w:r w:rsidR="005E11F0" w:rsidRPr="001733A1">
              <w:rPr>
                <w:rFonts w:asciiTheme="minorHAnsi" w:hAnsiTheme="minorHAnsi" w:cstheme="minorHAnsi"/>
              </w:rPr>
              <w:t xml:space="preserve">. </w:t>
            </w:r>
            <w:bookmarkStart w:id="85" w:name="_Hlk122956063"/>
            <w:r w:rsidR="005E11F0" w:rsidRPr="001733A1">
              <w:rPr>
                <w:rFonts w:asciiTheme="minorHAnsi" w:hAnsiTheme="minorHAnsi" w:cstheme="minorHAnsi"/>
              </w:rPr>
              <w:t>Adolescent beverage intake in relation to actigraphy-assessed sleep duration, timing, and fragmentation</w:t>
            </w:r>
            <w:bookmarkEnd w:id="85"/>
            <w:r w:rsidR="005E11F0" w:rsidRPr="001733A1">
              <w:rPr>
                <w:rFonts w:asciiTheme="minorHAnsi" w:hAnsiTheme="minorHAnsi" w:cstheme="minorHAnsi"/>
              </w:rPr>
              <w:t xml:space="preserve">. </w:t>
            </w:r>
            <w:r w:rsidR="00E20AD4" w:rsidRPr="001733A1">
              <w:rPr>
                <w:rFonts w:asciiTheme="minorHAnsi" w:hAnsiTheme="minorHAnsi" w:cstheme="minorHAnsi"/>
                <w:i/>
              </w:rPr>
              <w:t>Public Health Nutr</w:t>
            </w:r>
            <w:r w:rsidR="005E11F0" w:rsidRPr="001733A1">
              <w:rPr>
                <w:rFonts w:asciiTheme="minorHAnsi" w:hAnsiTheme="minorHAnsi" w:cstheme="minorHAnsi"/>
              </w:rPr>
              <w:t xml:space="preserve"> 2021. </w:t>
            </w:r>
            <w:r w:rsidR="00E20AD4" w:rsidRPr="001733A1">
              <w:rPr>
                <w:rFonts w:asciiTheme="minorHAnsi" w:hAnsiTheme="minorHAnsi" w:cstheme="minorHAnsi"/>
                <w:shd w:val="clear" w:color="auto" w:fill="FFFFFF"/>
              </w:rPr>
              <w:t>doi: 10.1017/S136898002100313X. PMID</w:t>
            </w:r>
            <w:r w:rsidRPr="001733A1">
              <w:rPr>
                <w:rFonts w:asciiTheme="minorHAnsi" w:hAnsiTheme="minorHAnsi" w:cstheme="minorHAnsi"/>
                <w:shd w:val="clear" w:color="auto" w:fill="FFFFFF"/>
              </w:rPr>
              <w:t xml:space="preserve">: </w:t>
            </w:r>
            <w:r w:rsidRPr="001733A1">
              <w:rPr>
                <w:rFonts w:asciiTheme="minorHAnsi" w:eastAsia="Times New Roman" w:hAnsiTheme="minorHAnsi" w:cstheme="minorHAnsi"/>
              </w:rPr>
              <w:t>34325765</w:t>
            </w:r>
          </w:p>
          <w:p w14:paraId="1F86AA3F" w14:textId="1C516E2B" w:rsidR="00D13882" w:rsidRPr="001733A1" w:rsidRDefault="00D13882">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rPr>
              <w:t>Cohen CC*,</w:t>
            </w:r>
            <w:r w:rsidRPr="001733A1">
              <w:rPr>
                <w:rFonts w:asciiTheme="minorHAnsi" w:hAnsiTheme="minorHAnsi" w:cstheme="minorHAnsi"/>
                <w:b/>
              </w:rPr>
              <w:t xml:space="preserve"> Perng W</w:t>
            </w:r>
            <w:r w:rsidRPr="001733A1">
              <w:rPr>
                <w:rFonts w:asciiTheme="minorHAnsi" w:hAnsiTheme="minorHAnsi" w:cstheme="minorHAnsi"/>
              </w:rPr>
              <w:t>, Bekelman T, Ringham B, Scherzinger A, Shankar K, and Dabelea D.</w:t>
            </w:r>
            <w:r w:rsidRPr="001733A1">
              <w:rPr>
                <w:rFonts w:asciiTheme="minorHAnsi" w:hAnsiTheme="minorHAnsi" w:cstheme="minorHAnsi"/>
                <w:b/>
              </w:rPr>
              <w:t xml:space="preserve"> </w:t>
            </w:r>
            <w:bookmarkStart w:id="86" w:name="_Hlk122956068"/>
            <w:r w:rsidRPr="001733A1">
              <w:rPr>
                <w:rFonts w:asciiTheme="minorHAnsi" w:hAnsiTheme="minorHAnsi" w:cstheme="minorHAnsi"/>
              </w:rPr>
              <w:t>Childhood nutrient intakes are differentially associated with hepatic and abdominal fats in adolescence: The EPOCH Study</w:t>
            </w:r>
            <w:bookmarkEnd w:id="86"/>
            <w:r w:rsidRPr="001733A1">
              <w:rPr>
                <w:rFonts w:asciiTheme="minorHAnsi" w:hAnsiTheme="minorHAnsi" w:cstheme="minorHAnsi"/>
              </w:rPr>
              <w:t xml:space="preserve">. </w:t>
            </w:r>
            <w:r w:rsidRPr="001733A1">
              <w:rPr>
                <w:rFonts w:asciiTheme="minorHAnsi" w:hAnsiTheme="minorHAnsi" w:cstheme="minorHAnsi"/>
                <w:i/>
              </w:rPr>
              <w:t>Obesity (Silver Spring</w:t>
            </w:r>
            <w:r w:rsidRPr="001733A1">
              <w:rPr>
                <w:rFonts w:asciiTheme="minorHAnsi" w:hAnsiTheme="minorHAnsi" w:cstheme="minorHAnsi"/>
              </w:rPr>
              <w:t>) 2021</w:t>
            </w:r>
            <w:r w:rsidR="00DE46B1" w:rsidRPr="001733A1">
              <w:rPr>
                <w:rFonts w:asciiTheme="minorHAnsi" w:hAnsiTheme="minorHAnsi" w:cstheme="minorHAnsi"/>
              </w:rPr>
              <w:t>; 30(2):460-471. PMID: 35088559.</w:t>
            </w:r>
          </w:p>
          <w:p w14:paraId="7AFC1E64" w14:textId="6EEEDBED" w:rsidR="00535005" w:rsidRPr="001733A1" w:rsidRDefault="00535005">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rPr>
              <w:t>Cohen CC*,</w:t>
            </w:r>
            <w:r w:rsidRPr="001733A1">
              <w:rPr>
                <w:rFonts w:asciiTheme="minorHAnsi" w:hAnsiTheme="minorHAnsi" w:cstheme="minorHAnsi"/>
                <w:b/>
              </w:rPr>
              <w:t xml:space="preserve"> Perng W</w:t>
            </w:r>
            <w:r w:rsidRPr="001733A1">
              <w:rPr>
                <w:rFonts w:asciiTheme="minorHAnsi" w:hAnsiTheme="minorHAnsi" w:cstheme="minorHAnsi"/>
              </w:rPr>
              <w:t xml:space="preserve">, Sauder KA, Ringham BM, Bellatorre A, Scherzinger A, Stanislawski MA, Lange LA, Shankar K, and Dabelea D. </w:t>
            </w:r>
            <w:bookmarkStart w:id="87" w:name="_Hlk122956074"/>
            <w:r w:rsidRPr="001733A1">
              <w:rPr>
                <w:rFonts w:asciiTheme="minorHAnsi" w:hAnsiTheme="minorHAnsi" w:cstheme="minorHAnsi"/>
              </w:rPr>
              <w:t>Associations of nutrient intake changes during childhood with adolescent hepatic fat: The Exploring Perinatal Outcomes among Children Study</w:t>
            </w:r>
            <w:bookmarkEnd w:id="87"/>
            <w:r w:rsidRPr="001733A1">
              <w:rPr>
                <w:rFonts w:asciiTheme="minorHAnsi" w:hAnsiTheme="minorHAnsi" w:cstheme="minorHAnsi"/>
              </w:rPr>
              <w:t xml:space="preserve">. </w:t>
            </w:r>
            <w:r w:rsidRPr="001733A1">
              <w:rPr>
                <w:rFonts w:asciiTheme="minorHAnsi" w:hAnsiTheme="minorHAnsi" w:cstheme="minorHAnsi"/>
                <w:i/>
              </w:rPr>
              <w:t>Journal of Pediatrics</w:t>
            </w:r>
            <w:r w:rsidRPr="001733A1">
              <w:rPr>
                <w:rFonts w:asciiTheme="minorHAnsi" w:hAnsiTheme="minorHAnsi" w:cstheme="minorHAnsi"/>
              </w:rPr>
              <w:t xml:space="preserve"> 2021; 237:50-58.e3. PMID: 34171361.</w:t>
            </w:r>
          </w:p>
          <w:p w14:paraId="78F43D8D" w14:textId="59E0353A" w:rsidR="00E20AD4" w:rsidRPr="001733A1" w:rsidRDefault="00E20AD4">
            <w:pPr>
              <w:pStyle w:val="ListParagraph"/>
              <w:numPr>
                <w:ilvl w:val="0"/>
                <w:numId w:val="2"/>
              </w:numPr>
              <w:spacing w:after="0" w:line="240" w:lineRule="auto"/>
              <w:ind w:left="434"/>
              <w:rPr>
                <w:rFonts w:asciiTheme="minorHAnsi" w:eastAsia="Times New Roman" w:hAnsiTheme="minorHAnsi" w:cstheme="minorHAnsi"/>
                <w:bCs/>
              </w:rPr>
            </w:pPr>
            <w:bookmarkStart w:id="88" w:name="_Hlk165792883"/>
            <w:r w:rsidRPr="001733A1">
              <w:rPr>
                <w:rFonts w:asciiTheme="minorHAnsi" w:hAnsiTheme="minorHAnsi" w:cstheme="minorHAnsi"/>
              </w:rPr>
              <w:t>Mulcahy M</w:t>
            </w:r>
            <w:r w:rsidR="00FE6B8C" w:rsidRPr="001733A1">
              <w:rPr>
                <w:rFonts w:asciiTheme="minorHAnsi" w:hAnsiTheme="minorHAnsi" w:cstheme="minorHAnsi"/>
              </w:rPr>
              <w:t>C</w:t>
            </w:r>
            <w:r w:rsidRPr="001733A1">
              <w:rPr>
                <w:rFonts w:asciiTheme="minorHAnsi" w:hAnsiTheme="minorHAnsi" w:cstheme="minorHAnsi"/>
              </w:rPr>
              <w:t xml:space="preserve">*, </w:t>
            </w:r>
            <w:r w:rsidR="00FE6B8C" w:rsidRPr="001733A1">
              <w:rPr>
                <w:rFonts w:asciiTheme="minorHAnsi" w:hAnsiTheme="minorHAnsi" w:cstheme="minorHAnsi"/>
              </w:rPr>
              <w:t xml:space="preserve">Tellez-Rojo MM, Cantoral A, Solano-Gonzalez M, </w:t>
            </w:r>
            <w:r w:rsidRPr="001733A1">
              <w:rPr>
                <w:rFonts w:asciiTheme="minorHAnsi" w:hAnsiTheme="minorHAnsi" w:cstheme="minorHAnsi"/>
              </w:rPr>
              <w:t xml:space="preserve">Baylin A, Bridges D, Peterson KE, </w:t>
            </w:r>
            <w:r w:rsidRPr="001733A1">
              <w:rPr>
                <w:rFonts w:asciiTheme="minorHAnsi" w:hAnsiTheme="minorHAnsi" w:cstheme="minorHAnsi"/>
                <w:b/>
              </w:rPr>
              <w:t>Perng W</w:t>
            </w:r>
            <w:r w:rsidRPr="001733A1">
              <w:rPr>
                <w:rFonts w:asciiTheme="minorHAnsi" w:hAnsiTheme="minorHAnsi" w:cstheme="minorHAnsi"/>
              </w:rPr>
              <w:t xml:space="preserve">. </w:t>
            </w:r>
            <w:bookmarkStart w:id="89" w:name="_Hlk122956078"/>
            <w:r w:rsidRPr="001733A1">
              <w:rPr>
                <w:rFonts w:asciiTheme="minorHAnsi" w:hAnsiTheme="minorHAnsi" w:cstheme="minorHAnsi"/>
              </w:rPr>
              <w:t xml:space="preserve">Maternal </w:t>
            </w:r>
            <w:r w:rsidR="00DE46B1" w:rsidRPr="001733A1">
              <w:rPr>
                <w:rFonts w:asciiTheme="minorHAnsi" w:hAnsiTheme="minorHAnsi" w:cstheme="minorHAnsi"/>
              </w:rPr>
              <w:t>carbohydrate intake during pregnancy is associated with child peripubertal markers of metabolic h</w:t>
            </w:r>
            <w:r w:rsidRPr="001733A1">
              <w:rPr>
                <w:rFonts w:asciiTheme="minorHAnsi" w:hAnsiTheme="minorHAnsi" w:cstheme="minorHAnsi"/>
              </w:rPr>
              <w:t xml:space="preserve">ealth but not </w:t>
            </w:r>
            <w:r w:rsidR="00DE46B1" w:rsidRPr="001733A1">
              <w:rPr>
                <w:rFonts w:asciiTheme="minorHAnsi" w:hAnsiTheme="minorHAnsi" w:cstheme="minorHAnsi"/>
              </w:rPr>
              <w:t>a</w:t>
            </w:r>
            <w:r w:rsidRPr="001733A1">
              <w:rPr>
                <w:rFonts w:asciiTheme="minorHAnsi" w:hAnsiTheme="minorHAnsi" w:cstheme="minorHAnsi"/>
              </w:rPr>
              <w:t>diposity</w:t>
            </w:r>
            <w:bookmarkEnd w:id="89"/>
            <w:r w:rsidRPr="001733A1">
              <w:rPr>
                <w:rFonts w:asciiTheme="minorHAnsi" w:hAnsiTheme="minorHAnsi" w:cstheme="minorHAnsi"/>
              </w:rPr>
              <w:t xml:space="preserve">. </w:t>
            </w:r>
            <w:r w:rsidRPr="001733A1">
              <w:rPr>
                <w:rFonts w:asciiTheme="minorHAnsi" w:hAnsiTheme="minorHAnsi" w:cstheme="minorHAnsi"/>
                <w:i/>
              </w:rPr>
              <w:t>Public Health Nutrition</w:t>
            </w:r>
            <w:r w:rsidRPr="001733A1">
              <w:rPr>
                <w:rFonts w:asciiTheme="minorHAnsi" w:hAnsiTheme="minorHAnsi" w:cstheme="minorHAnsi"/>
              </w:rPr>
              <w:t xml:space="preserve"> </w:t>
            </w:r>
            <w:r w:rsidR="00E100B2" w:rsidRPr="001733A1">
              <w:rPr>
                <w:rFonts w:asciiTheme="minorHAnsi" w:hAnsiTheme="minorHAnsi" w:cstheme="minorHAnsi"/>
              </w:rPr>
              <w:t>202</w:t>
            </w:r>
            <w:r w:rsidR="004A013D" w:rsidRPr="001733A1">
              <w:rPr>
                <w:rFonts w:asciiTheme="minorHAnsi" w:hAnsiTheme="minorHAnsi" w:cstheme="minorHAnsi"/>
              </w:rPr>
              <w:t>2</w:t>
            </w:r>
            <w:r w:rsidR="00E100B2" w:rsidRPr="001733A1">
              <w:rPr>
                <w:rFonts w:asciiTheme="minorHAnsi" w:hAnsiTheme="minorHAnsi" w:cstheme="minorHAnsi"/>
              </w:rPr>
              <w:t xml:space="preserve">; </w:t>
            </w:r>
            <w:r w:rsidR="00E100B2" w:rsidRPr="001733A1">
              <w:rPr>
                <w:rFonts w:asciiTheme="minorHAnsi" w:hAnsiTheme="minorHAnsi" w:cstheme="minorHAnsi"/>
                <w:shd w:val="clear" w:color="auto" w:fill="FFFFFF"/>
              </w:rPr>
              <w:t>doi: 10.1017/S1368980021004614</w:t>
            </w:r>
            <w:r w:rsidR="00E100B2" w:rsidRPr="001733A1">
              <w:rPr>
                <w:rFonts w:asciiTheme="minorHAnsi" w:hAnsiTheme="minorHAnsi" w:cstheme="minorHAnsi"/>
              </w:rPr>
              <w:t xml:space="preserve">. </w:t>
            </w:r>
            <w:r w:rsidR="00DE46B1" w:rsidRPr="001733A1">
              <w:rPr>
                <w:rFonts w:asciiTheme="minorHAnsi" w:hAnsiTheme="minorHAnsi" w:cstheme="minorHAnsi"/>
              </w:rPr>
              <w:t>PMID: 34814962.</w:t>
            </w:r>
          </w:p>
          <w:p w14:paraId="426FDDF1" w14:textId="5860397C" w:rsidR="00777703" w:rsidRPr="001733A1" w:rsidRDefault="002C3B00">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t xml:space="preserve">Francis EC*, Dabelea D, Boyle KE, Jansson T, and </w:t>
            </w: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w:t>
            </w:r>
            <w:bookmarkStart w:id="90" w:name="_Hlk122956084"/>
            <w:r w:rsidRPr="001733A1">
              <w:rPr>
                <w:rFonts w:asciiTheme="minorHAnsi" w:eastAsia="Times New Roman" w:hAnsiTheme="minorHAnsi" w:cstheme="minorHAnsi"/>
                <w:bCs/>
              </w:rPr>
              <w:t>Maternal diet quality is associated with placental proteins from insulin, insulin growth factor, environmental stress, inflammation, and mTOR signaling: The Healthy Start ECHO Cohort</w:t>
            </w:r>
            <w:bookmarkEnd w:id="90"/>
            <w:r w:rsidRPr="001733A1">
              <w:rPr>
                <w:rFonts w:asciiTheme="minorHAnsi" w:eastAsia="Times New Roman" w:hAnsiTheme="minorHAnsi" w:cstheme="minorHAnsi"/>
                <w:bCs/>
              </w:rPr>
              <w:t xml:space="preserve">. </w:t>
            </w:r>
            <w:r w:rsidR="00777703" w:rsidRPr="001733A1">
              <w:rPr>
                <w:rFonts w:asciiTheme="minorHAnsi" w:eastAsia="Times New Roman" w:hAnsiTheme="minorHAnsi" w:cstheme="minorHAnsi"/>
                <w:bCs/>
                <w:i/>
              </w:rPr>
              <w:t>Journal of Nutrition</w:t>
            </w:r>
            <w:r w:rsidR="00777703" w:rsidRPr="001733A1">
              <w:rPr>
                <w:rFonts w:asciiTheme="minorHAnsi" w:eastAsia="Times New Roman" w:hAnsiTheme="minorHAnsi" w:cstheme="minorHAnsi"/>
                <w:bCs/>
              </w:rPr>
              <w:t xml:space="preserve"> 202</w:t>
            </w:r>
            <w:r w:rsidR="004A013D" w:rsidRPr="001733A1">
              <w:rPr>
                <w:rFonts w:asciiTheme="minorHAnsi" w:eastAsia="Times New Roman" w:hAnsiTheme="minorHAnsi" w:cstheme="minorHAnsi"/>
                <w:bCs/>
              </w:rPr>
              <w:t>2</w:t>
            </w:r>
            <w:r w:rsidR="00777703" w:rsidRPr="001733A1">
              <w:rPr>
                <w:rFonts w:asciiTheme="minorHAnsi" w:eastAsia="Times New Roman" w:hAnsiTheme="minorHAnsi" w:cstheme="minorHAnsi"/>
                <w:bCs/>
              </w:rPr>
              <w:t xml:space="preserve">; </w:t>
            </w:r>
            <w:r w:rsidR="00AB3691" w:rsidRPr="001733A1">
              <w:rPr>
                <w:rFonts w:asciiTheme="minorHAnsi" w:eastAsia="Times New Roman" w:hAnsiTheme="minorHAnsi" w:cstheme="minorHAnsi"/>
                <w:bCs/>
              </w:rPr>
              <w:t>152(3):816-825</w:t>
            </w:r>
            <w:r w:rsidR="00777703" w:rsidRPr="001733A1">
              <w:rPr>
                <w:rFonts w:asciiTheme="minorHAnsi" w:hAnsiTheme="minorHAnsi" w:cstheme="minorHAnsi"/>
                <w:shd w:val="clear" w:color="auto" w:fill="FFFFFF"/>
              </w:rPr>
              <w:t>.</w:t>
            </w:r>
            <w:r w:rsidRPr="001733A1">
              <w:rPr>
                <w:rFonts w:asciiTheme="minorHAnsi" w:eastAsia="Times New Roman" w:hAnsiTheme="minorHAnsi" w:cstheme="minorHAnsi"/>
                <w:bCs/>
              </w:rPr>
              <w:t xml:space="preserve"> </w:t>
            </w:r>
            <w:r w:rsidR="00777703" w:rsidRPr="001733A1">
              <w:rPr>
                <w:rFonts w:asciiTheme="minorHAnsi" w:eastAsia="Times New Roman" w:hAnsiTheme="minorHAnsi" w:cstheme="minorHAnsi"/>
                <w:bCs/>
              </w:rPr>
              <w:t xml:space="preserve">PMID: </w:t>
            </w:r>
          </w:p>
          <w:p w14:paraId="00DAA6FE" w14:textId="54A2F767" w:rsidR="002C3B00" w:rsidRPr="001733A1" w:rsidRDefault="00777703" w:rsidP="00777703">
            <w:pPr>
              <w:pStyle w:val="ListParagraph"/>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t>34850052</w:t>
            </w:r>
            <w:r w:rsidR="002C3B00" w:rsidRPr="001733A1">
              <w:rPr>
                <w:rFonts w:asciiTheme="minorHAnsi" w:eastAsia="Times New Roman" w:hAnsiTheme="minorHAnsi" w:cstheme="minorHAnsi"/>
                <w:bCs/>
              </w:rPr>
              <w:t xml:space="preserve">. </w:t>
            </w:r>
          </w:p>
          <w:p w14:paraId="4FEF0705" w14:textId="11B3A490" w:rsidR="002120CC" w:rsidRPr="001733A1" w:rsidRDefault="002120CC">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t xml:space="preserve">Rodriguez-Carmona Y, Meijer JL, Zhou Y, Jansen EC, </w:t>
            </w: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Banker M, Song PXK, Tellez-Rojo MM, Peterson KE. </w:t>
            </w:r>
            <w:bookmarkStart w:id="91" w:name="_Hlk122956089"/>
            <w:r w:rsidRPr="001733A1">
              <w:rPr>
                <w:rFonts w:asciiTheme="minorHAnsi" w:eastAsia="Times New Roman" w:hAnsiTheme="minorHAnsi" w:cstheme="minorHAnsi"/>
                <w:bCs/>
              </w:rPr>
              <w:t>Metabolomics reveals sex-specific pathways associated with changes in adiposity and muscle mass in a cohort of Mexican adolescents</w:t>
            </w:r>
            <w:bookmarkEnd w:id="91"/>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i/>
              </w:rPr>
              <w:t>Pediatric Obesity</w:t>
            </w:r>
            <w:r w:rsidR="008566AC" w:rsidRPr="001733A1">
              <w:rPr>
                <w:rFonts w:asciiTheme="minorHAnsi" w:eastAsia="Times New Roman" w:hAnsiTheme="minorHAnsi" w:cstheme="minorHAnsi"/>
                <w:bCs/>
                <w:i/>
              </w:rPr>
              <w:t xml:space="preserve"> </w:t>
            </w:r>
            <w:r w:rsidR="008566AC" w:rsidRPr="001733A1">
              <w:rPr>
                <w:rFonts w:asciiTheme="minorHAnsi" w:eastAsia="Times New Roman" w:hAnsiTheme="minorHAnsi" w:cstheme="minorHAnsi"/>
                <w:bCs/>
              </w:rPr>
              <w:t>2022; Jan12:e12887</w:t>
            </w:r>
            <w:r w:rsidRPr="001733A1">
              <w:rPr>
                <w:rFonts w:asciiTheme="minorHAnsi" w:eastAsia="Times New Roman" w:hAnsiTheme="minorHAnsi" w:cstheme="minorHAnsi"/>
                <w:bCs/>
              </w:rPr>
              <w:t>.</w:t>
            </w:r>
            <w:r w:rsidR="008566AC" w:rsidRPr="001733A1">
              <w:rPr>
                <w:rFonts w:asciiTheme="minorHAnsi" w:eastAsia="Times New Roman" w:hAnsiTheme="minorHAnsi" w:cstheme="minorHAnsi"/>
                <w:bCs/>
              </w:rPr>
              <w:t xml:space="preserve"> PMID: 35023314.</w:t>
            </w:r>
          </w:p>
          <w:p w14:paraId="6C42FF61" w14:textId="32E02E7E" w:rsidR="00EA35C2" w:rsidRPr="001733A1" w:rsidRDefault="00EA35C2">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lastRenderedPageBreak/>
              <w:t xml:space="preserve">Aris IM, </w:t>
            </w: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Dabelea D, Ganiban J, Liu C, Marceau K, Robertson OC, Hockett CW, Mihalopoulos NL, Kong X, Herting MM, O’Shea M, Jensen ET, Hivert MF, and Oken E. </w:t>
            </w:r>
            <w:bookmarkStart w:id="92" w:name="_Hlk122956095"/>
            <w:r w:rsidRPr="001733A1">
              <w:rPr>
                <w:rFonts w:asciiTheme="minorHAnsi" w:eastAsia="Times New Roman" w:hAnsiTheme="minorHAnsi" w:cstheme="minorHAnsi"/>
                <w:bCs/>
              </w:rPr>
              <w:t xml:space="preserve">Analysis of early life growth and age at pubertal onset in U.S. children. </w:t>
            </w:r>
            <w:bookmarkEnd w:id="92"/>
            <w:r w:rsidRPr="001733A1">
              <w:rPr>
                <w:rFonts w:asciiTheme="minorHAnsi" w:eastAsia="Times New Roman" w:hAnsiTheme="minorHAnsi" w:cstheme="minorHAnsi"/>
                <w:bCs/>
                <w:i/>
              </w:rPr>
              <w:t>JAMA Open Network</w:t>
            </w:r>
            <w:r w:rsidRPr="001733A1">
              <w:rPr>
                <w:rFonts w:asciiTheme="minorHAnsi" w:eastAsia="Times New Roman" w:hAnsiTheme="minorHAnsi" w:cstheme="minorHAnsi"/>
                <w:bCs/>
              </w:rPr>
              <w:t xml:space="preserve"> </w:t>
            </w:r>
            <w:r w:rsidR="008566AC" w:rsidRPr="001733A1">
              <w:rPr>
                <w:rFonts w:asciiTheme="minorHAnsi" w:eastAsia="Times New Roman" w:hAnsiTheme="minorHAnsi" w:cstheme="minorHAnsi"/>
                <w:bCs/>
              </w:rPr>
              <w:t>2022; 5(2):e2146873</w:t>
            </w:r>
            <w:r w:rsidRPr="001733A1">
              <w:rPr>
                <w:rFonts w:asciiTheme="minorHAnsi" w:eastAsia="Times New Roman" w:hAnsiTheme="minorHAnsi" w:cstheme="minorHAnsi"/>
                <w:bCs/>
              </w:rPr>
              <w:t xml:space="preserve">. </w:t>
            </w:r>
            <w:r w:rsidR="00AB3691" w:rsidRPr="001733A1">
              <w:rPr>
                <w:rFonts w:asciiTheme="minorHAnsi" w:eastAsia="Times New Roman" w:hAnsiTheme="minorHAnsi" w:cstheme="minorHAnsi"/>
                <w:bCs/>
              </w:rPr>
              <w:t>PMID: 35119461.</w:t>
            </w:r>
          </w:p>
          <w:p w14:paraId="11996EF0" w14:textId="09ECE3A3" w:rsidR="003C6B8E" w:rsidRPr="001733A1" w:rsidRDefault="003C6B8E">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color w:val="222222"/>
                <w:shd w:val="clear" w:color="auto" w:fill="FFFFFF"/>
              </w:rPr>
              <w:t>Soria-Contreras D</w:t>
            </w:r>
            <w:r w:rsidR="00D6382A" w:rsidRPr="001733A1">
              <w:rPr>
                <w:rFonts w:asciiTheme="minorHAnsi" w:hAnsiTheme="minorHAnsi" w:cstheme="minorHAnsi"/>
                <w:color w:val="222222"/>
                <w:shd w:val="clear" w:color="auto" w:fill="FFFFFF"/>
              </w:rPr>
              <w:t>*</w:t>
            </w:r>
            <w:r w:rsidRPr="001733A1">
              <w:rPr>
                <w:rFonts w:asciiTheme="minorHAnsi" w:hAnsiTheme="minorHAnsi" w:cstheme="minorHAnsi"/>
                <w:color w:val="222222"/>
                <w:shd w:val="clear" w:color="auto" w:fill="FFFFFF"/>
              </w:rPr>
              <w:t xml:space="preserve">, </w:t>
            </w:r>
            <w:r w:rsidRPr="001733A1">
              <w:rPr>
                <w:rFonts w:asciiTheme="minorHAnsi" w:hAnsiTheme="minorHAnsi" w:cstheme="minorHAnsi"/>
                <w:b/>
                <w:color w:val="222222"/>
                <w:shd w:val="clear" w:color="auto" w:fill="FFFFFF"/>
              </w:rPr>
              <w:t>Perng W</w:t>
            </w:r>
            <w:r w:rsidRPr="001733A1">
              <w:rPr>
                <w:rFonts w:asciiTheme="minorHAnsi" w:hAnsiTheme="minorHAnsi" w:cstheme="minorHAnsi"/>
                <w:color w:val="222222"/>
                <w:shd w:val="clear" w:color="auto" w:fill="FFFFFF"/>
              </w:rPr>
              <w:t xml:space="preserve">, Rifas-Shiman SL, Minguez-Alarcon L, Hivert MF, Shifren J, Oken E, and Chavarro JE. </w:t>
            </w:r>
            <w:bookmarkStart w:id="93" w:name="_Hlk122956100"/>
            <w:r w:rsidRPr="001733A1">
              <w:rPr>
                <w:rFonts w:asciiTheme="minorHAnsi" w:hAnsiTheme="minorHAnsi" w:cstheme="minorHAnsi"/>
                <w:color w:val="222222"/>
                <w:shd w:val="clear" w:color="auto" w:fill="FFFFFF"/>
              </w:rPr>
              <w:t>Menstrual cycle length and adverse pregnancy outcomes among women in Project Viva</w:t>
            </w:r>
            <w:bookmarkEnd w:id="93"/>
            <w:r w:rsidRPr="001733A1">
              <w:rPr>
                <w:rFonts w:asciiTheme="minorHAnsi" w:hAnsiTheme="minorHAnsi" w:cstheme="minorHAnsi"/>
                <w:color w:val="222222"/>
                <w:shd w:val="clear" w:color="auto" w:fill="FFFFFF"/>
              </w:rPr>
              <w:t>. Paediatric and Perinatal Epidemiology</w:t>
            </w:r>
            <w:r w:rsidR="008566AC" w:rsidRPr="001733A1">
              <w:rPr>
                <w:rFonts w:asciiTheme="minorHAnsi" w:hAnsiTheme="minorHAnsi" w:cstheme="minorHAnsi"/>
                <w:color w:val="222222"/>
                <w:shd w:val="clear" w:color="auto" w:fill="FFFFFF"/>
              </w:rPr>
              <w:t xml:space="preserve"> 2022; </w:t>
            </w:r>
            <w:r w:rsidR="00AB3691" w:rsidRPr="001733A1">
              <w:rPr>
                <w:rFonts w:asciiTheme="minorHAnsi" w:hAnsiTheme="minorHAnsi" w:cstheme="minorHAnsi"/>
                <w:color w:val="222222"/>
                <w:shd w:val="clear" w:color="auto" w:fill="FFFFFF"/>
              </w:rPr>
              <w:t>36(3):347-355</w:t>
            </w:r>
            <w:r w:rsidR="00DC3831" w:rsidRPr="001733A1">
              <w:rPr>
                <w:rFonts w:asciiTheme="minorHAnsi" w:hAnsiTheme="minorHAnsi" w:cstheme="minorHAnsi"/>
                <w:color w:val="222222"/>
                <w:shd w:val="clear" w:color="auto" w:fill="FFFFFF"/>
              </w:rPr>
              <w:t>. PMID: 35172020</w:t>
            </w:r>
            <w:r w:rsidRPr="001733A1">
              <w:rPr>
                <w:rFonts w:asciiTheme="minorHAnsi" w:hAnsiTheme="minorHAnsi" w:cstheme="minorHAnsi"/>
                <w:color w:val="222222"/>
                <w:shd w:val="clear" w:color="auto" w:fill="FFFFFF"/>
              </w:rPr>
              <w:t>.</w:t>
            </w:r>
          </w:p>
          <w:p w14:paraId="7323721F" w14:textId="77777777" w:rsidR="00E96D81" w:rsidRPr="001733A1" w:rsidRDefault="00DF4E97">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color w:val="222222"/>
                <w:shd w:val="clear" w:color="auto" w:fill="FFFFFF"/>
              </w:rPr>
              <w:t xml:space="preserve">Cohen CC, Francis EC, </w:t>
            </w:r>
            <w:r w:rsidRPr="001733A1">
              <w:rPr>
                <w:rFonts w:asciiTheme="minorHAnsi" w:hAnsiTheme="minorHAnsi" w:cstheme="minorHAnsi"/>
                <w:b/>
                <w:color w:val="222222"/>
                <w:shd w:val="clear" w:color="auto" w:fill="FFFFFF"/>
              </w:rPr>
              <w:t>Perng W</w:t>
            </w:r>
            <w:r w:rsidRPr="001733A1">
              <w:rPr>
                <w:rFonts w:asciiTheme="minorHAnsi" w:hAnsiTheme="minorHAnsi" w:cstheme="minorHAnsi"/>
                <w:color w:val="222222"/>
                <w:shd w:val="clear" w:color="auto" w:fill="FFFFFF"/>
              </w:rPr>
              <w:t xml:space="preserve">, Sauder KA, Scherzinger A, Sundaram S, Shankar K, and Dabelea D. </w:t>
            </w:r>
            <w:bookmarkStart w:id="94" w:name="_Hlk122956106"/>
            <w:r w:rsidRPr="001733A1">
              <w:rPr>
                <w:rFonts w:asciiTheme="minorHAnsi" w:hAnsiTheme="minorHAnsi" w:cstheme="minorHAnsi"/>
                <w:color w:val="222222"/>
                <w:shd w:val="clear" w:color="auto" w:fill="FFFFFF"/>
              </w:rPr>
              <w:t>Exposure to maternal fuels during pregnancy and offspring hepatic fat in early childhood: The Healthy Start Study</w:t>
            </w:r>
            <w:bookmarkEnd w:id="94"/>
            <w:r w:rsidRPr="001733A1">
              <w:rPr>
                <w:rFonts w:asciiTheme="minorHAnsi" w:hAnsiTheme="minorHAnsi" w:cstheme="minorHAnsi"/>
                <w:color w:val="222222"/>
                <w:shd w:val="clear" w:color="auto" w:fill="FFFFFF"/>
              </w:rPr>
              <w:t xml:space="preserve">. </w:t>
            </w:r>
            <w:r w:rsidRPr="001733A1">
              <w:rPr>
                <w:rFonts w:asciiTheme="minorHAnsi" w:hAnsiTheme="minorHAnsi" w:cstheme="minorHAnsi"/>
                <w:i/>
                <w:color w:val="222222"/>
                <w:shd w:val="clear" w:color="auto" w:fill="FFFFFF"/>
              </w:rPr>
              <w:t>Pediatric Obesity</w:t>
            </w:r>
            <w:r w:rsidRPr="001733A1">
              <w:rPr>
                <w:rFonts w:asciiTheme="minorHAnsi" w:hAnsiTheme="minorHAnsi" w:cstheme="minorHAnsi"/>
                <w:color w:val="222222"/>
                <w:shd w:val="clear" w:color="auto" w:fill="FFFFFF"/>
              </w:rPr>
              <w:t xml:space="preserve"> 2022</w:t>
            </w:r>
            <w:r w:rsidR="008566AC" w:rsidRPr="001733A1">
              <w:rPr>
                <w:rFonts w:asciiTheme="minorHAnsi" w:hAnsiTheme="minorHAnsi" w:cstheme="minorHAnsi"/>
                <w:color w:val="222222"/>
                <w:shd w:val="clear" w:color="auto" w:fill="FFFFFF"/>
              </w:rPr>
              <w:t>; e12902</w:t>
            </w:r>
            <w:r w:rsidRPr="001733A1">
              <w:rPr>
                <w:rFonts w:asciiTheme="minorHAnsi" w:hAnsiTheme="minorHAnsi" w:cstheme="minorHAnsi"/>
                <w:color w:val="222222"/>
                <w:shd w:val="clear" w:color="auto" w:fill="FFFFFF"/>
              </w:rPr>
              <w:t>.</w:t>
            </w:r>
            <w:r w:rsidR="008566AC" w:rsidRPr="001733A1">
              <w:rPr>
                <w:rFonts w:asciiTheme="minorHAnsi" w:hAnsiTheme="minorHAnsi" w:cstheme="minorHAnsi"/>
                <w:color w:val="222222"/>
                <w:shd w:val="clear" w:color="auto" w:fill="FFFFFF"/>
              </w:rPr>
              <w:t xml:space="preserve"> PMID: 35122420</w:t>
            </w:r>
            <w:r w:rsidR="00E96D81" w:rsidRPr="001733A1">
              <w:rPr>
                <w:rFonts w:asciiTheme="minorHAnsi" w:hAnsiTheme="minorHAnsi" w:cstheme="minorHAnsi"/>
                <w:color w:val="222222"/>
                <w:shd w:val="clear" w:color="auto" w:fill="FFFFFF"/>
              </w:rPr>
              <w:t>.</w:t>
            </w:r>
          </w:p>
          <w:p w14:paraId="7FF0566F" w14:textId="6BB9C5FD" w:rsidR="003A3A29" w:rsidRPr="001733A1" w:rsidRDefault="008566AC">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Friedman JE, Janssen RC, Glueck DH, and Dabelea D. </w:t>
            </w:r>
            <w:bookmarkStart w:id="95" w:name="_Hlk122956114"/>
            <w:r w:rsidRPr="001733A1">
              <w:rPr>
                <w:rFonts w:asciiTheme="minorHAnsi" w:eastAsia="Times New Roman" w:hAnsiTheme="minorHAnsi" w:cstheme="minorHAnsi"/>
                <w:bCs/>
              </w:rPr>
              <w:t>Endotoxin biomarkers are associated with adiposity and cardiometabolic risk across 6 years of follow-up in youth</w:t>
            </w:r>
            <w:bookmarkEnd w:id="95"/>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i/>
              </w:rPr>
              <w:t>Journal of Clinical Endocrinology and Metabolism</w:t>
            </w:r>
            <w:r w:rsidR="00C9605C" w:rsidRPr="001733A1">
              <w:rPr>
                <w:rFonts w:asciiTheme="minorHAnsi" w:eastAsia="Times New Roman" w:hAnsiTheme="minorHAnsi" w:cstheme="minorHAnsi"/>
                <w:bCs/>
              </w:rPr>
              <w:t xml:space="preserve"> 2022</w:t>
            </w:r>
            <w:r w:rsidR="003A3A29" w:rsidRPr="001733A1">
              <w:rPr>
                <w:rFonts w:asciiTheme="minorHAnsi" w:eastAsia="Times New Roman" w:hAnsiTheme="minorHAnsi" w:cstheme="minorHAnsi"/>
                <w:bCs/>
              </w:rPr>
              <w:t>;</w:t>
            </w:r>
            <w:r w:rsidR="003A3A29" w:rsidRPr="001733A1">
              <w:rPr>
                <w:rFonts w:asciiTheme="minorHAnsi" w:eastAsia="Times New Roman" w:hAnsiTheme="minorHAnsi" w:cstheme="minorHAnsi"/>
                <w:iCs/>
              </w:rPr>
              <w:t>107(7):e3018-e3028</w:t>
            </w:r>
            <w:r w:rsidR="00C9605C" w:rsidRPr="001733A1">
              <w:rPr>
                <w:rFonts w:asciiTheme="minorHAnsi" w:eastAsia="Times New Roman" w:hAnsiTheme="minorHAnsi" w:cstheme="minorHAnsi"/>
                <w:bCs/>
              </w:rPr>
              <w:t xml:space="preserve">. </w:t>
            </w:r>
            <w:r w:rsidR="003A3A29" w:rsidRPr="001733A1">
              <w:rPr>
                <w:rFonts w:asciiTheme="minorHAnsi" w:hAnsiTheme="minorHAnsi" w:cstheme="minorHAnsi"/>
                <w:bCs/>
              </w:rPr>
              <w:t>PMID: 35276001.</w:t>
            </w:r>
          </w:p>
          <w:p w14:paraId="151892E5" w14:textId="5F562A7A" w:rsidR="00686E47" w:rsidRPr="001733A1" w:rsidRDefault="00686E47">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t xml:space="preserve">Francis EC*, Kechris K, Cohen CC, Michelotti G, Dabelea D, and </w:t>
            </w: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w:t>
            </w:r>
            <w:bookmarkStart w:id="96" w:name="_Hlk122956118"/>
            <w:r w:rsidRPr="001733A1">
              <w:rPr>
                <w:rFonts w:asciiTheme="minorHAnsi" w:eastAsia="Times New Roman" w:hAnsiTheme="minorHAnsi" w:cstheme="minorHAnsi"/>
                <w:bCs/>
              </w:rPr>
              <w:t>Metabolomic profiles in childhood and adolescence are associated with fetal overnutrition</w:t>
            </w:r>
            <w:bookmarkEnd w:id="96"/>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i/>
              </w:rPr>
              <w:t xml:space="preserve">Metabolites </w:t>
            </w:r>
            <w:r w:rsidR="00A621F5" w:rsidRPr="001733A1">
              <w:rPr>
                <w:rFonts w:asciiTheme="minorHAnsi" w:eastAsia="Times New Roman" w:hAnsiTheme="minorHAnsi" w:cstheme="minorHAnsi"/>
                <w:bCs/>
              </w:rPr>
              <w:t>2022; 12, 265</w:t>
            </w:r>
            <w:r w:rsidR="00AB3691" w:rsidRPr="001733A1">
              <w:rPr>
                <w:rFonts w:asciiTheme="minorHAnsi" w:hAnsiTheme="minorHAnsi" w:cstheme="minorHAnsi"/>
                <w:bCs/>
              </w:rPr>
              <w:t>. PMID: 35323708</w:t>
            </w:r>
            <w:r w:rsidR="00A621F5" w:rsidRPr="001733A1">
              <w:rPr>
                <w:rFonts w:asciiTheme="minorHAnsi" w:eastAsia="Times New Roman" w:hAnsiTheme="minorHAnsi" w:cstheme="minorHAnsi"/>
                <w:bCs/>
              </w:rPr>
              <w:t>.</w:t>
            </w:r>
          </w:p>
          <w:p w14:paraId="5C5D4985" w14:textId="36CD8D3A" w:rsidR="00AD7F52" w:rsidRPr="001733A1" w:rsidRDefault="00187C42">
            <w:pPr>
              <w:pStyle w:val="ListParagraph"/>
              <w:numPr>
                <w:ilvl w:val="0"/>
                <w:numId w:val="2"/>
              </w:numPr>
              <w:tabs>
                <w:tab w:val="left" w:pos="3153"/>
              </w:tabs>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t>Soria</w:t>
            </w:r>
            <w:r w:rsidR="00D6382A" w:rsidRPr="001733A1">
              <w:rPr>
                <w:rFonts w:asciiTheme="minorHAnsi" w:eastAsia="Times New Roman" w:hAnsiTheme="minorHAnsi" w:cstheme="minorHAnsi"/>
                <w:bCs/>
              </w:rPr>
              <w:t>-Contreras D</w:t>
            </w:r>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Rifas-Shiman SL, Minguez-Alarcon L, Hivert MF, Shfren J, and Oken D. </w:t>
            </w:r>
            <w:bookmarkStart w:id="97" w:name="_Hlk122956124"/>
            <w:r w:rsidRPr="001733A1">
              <w:rPr>
                <w:rFonts w:asciiTheme="minorHAnsi" w:eastAsia="Times New Roman" w:hAnsiTheme="minorHAnsi" w:cstheme="minorHAnsi"/>
                <w:bCs/>
              </w:rPr>
              <w:t xml:space="preserve">Associations of hypertensive disorders of pregnancy and gestational diabetes mellitus with menopausal </w:t>
            </w:r>
            <w:r w:rsidR="009751B6" w:rsidRPr="001733A1">
              <w:rPr>
                <w:rFonts w:asciiTheme="minorHAnsi" w:eastAsia="Times New Roman" w:hAnsiTheme="minorHAnsi" w:cstheme="minorHAnsi"/>
                <w:bCs/>
              </w:rPr>
              <w:t>symptoms</w:t>
            </w:r>
            <w:r w:rsidRPr="001733A1">
              <w:rPr>
                <w:rFonts w:asciiTheme="minorHAnsi" w:eastAsia="Times New Roman" w:hAnsiTheme="minorHAnsi" w:cstheme="minorHAnsi"/>
                <w:bCs/>
              </w:rPr>
              <w:t xml:space="preserve"> at midlife in Project Viva</w:t>
            </w:r>
            <w:bookmarkEnd w:id="97"/>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i/>
              </w:rPr>
              <w:t>Menopause</w:t>
            </w:r>
            <w:r w:rsidRPr="001733A1">
              <w:rPr>
                <w:rFonts w:asciiTheme="minorHAnsi" w:eastAsia="Times New Roman" w:hAnsiTheme="minorHAnsi" w:cstheme="minorHAnsi"/>
                <w:bCs/>
              </w:rPr>
              <w:t xml:space="preserve"> 2022</w:t>
            </w:r>
            <w:r w:rsidR="00AB3691" w:rsidRPr="001733A1">
              <w:rPr>
                <w:rFonts w:asciiTheme="minorHAnsi" w:eastAsia="Times New Roman" w:hAnsiTheme="minorHAnsi" w:cstheme="minorHAnsi"/>
                <w:bCs/>
              </w:rPr>
              <w:t xml:space="preserve">; </w:t>
            </w:r>
            <w:r w:rsidR="00AB3691" w:rsidRPr="001733A1">
              <w:rPr>
                <w:rFonts w:asciiTheme="minorHAnsi" w:hAnsiTheme="minorHAnsi" w:cstheme="minorHAnsi"/>
                <w:shd w:val="clear" w:color="auto" w:fill="FFFFFF"/>
              </w:rPr>
              <w:t>doi: 10.1097/GME.0000000000002014. PMID: 35917550.</w:t>
            </w:r>
          </w:p>
          <w:p w14:paraId="0A25BDEE" w14:textId="5A98F346" w:rsidR="00890F7B" w:rsidRPr="001733A1" w:rsidRDefault="009E6D3F">
            <w:pPr>
              <w:pStyle w:val="ListParagraph"/>
              <w:numPr>
                <w:ilvl w:val="0"/>
                <w:numId w:val="2"/>
              </w:numPr>
              <w:spacing w:after="0" w:line="240" w:lineRule="auto"/>
              <w:ind w:left="434"/>
              <w:rPr>
                <w:rFonts w:asciiTheme="minorHAnsi" w:eastAsia="Times New Roman" w:hAnsiTheme="minorHAnsi" w:cstheme="minorHAnsi"/>
                <w:bCs/>
                <w:color w:val="000000" w:themeColor="text1"/>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Hivert MF, Michelotti G, Oken E, and Dabelea D. </w:t>
            </w:r>
            <w:bookmarkStart w:id="98" w:name="_Hlk122956161"/>
            <w:r w:rsidRPr="001733A1">
              <w:rPr>
                <w:rFonts w:asciiTheme="minorHAnsi" w:eastAsia="Times New Roman" w:hAnsiTheme="minorHAnsi" w:cstheme="minorHAnsi"/>
                <w:bCs/>
              </w:rPr>
              <w:t xml:space="preserve">Metabolomic predictors of dysglycemia in </w:t>
            </w:r>
            <w:r w:rsidRPr="001733A1">
              <w:rPr>
                <w:rFonts w:asciiTheme="minorHAnsi" w:eastAsia="Times New Roman" w:hAnsiTheme="minorHAnsi" w:cstheme="minorHAnsi"/>
                <w:bCs/>
                <w:color w:val="000000" w:themeColor="text1"/>
              </w:rPr>
              <w:t xml:space="preserve">two </w:t>
            </w:r>
            <w:r w:rsidR="00890F7B" w:rsidRPr="001733A1">
              <w:rPr>
                <w:rFonts w:asciiTheme="minorHAnsi" w:eastAsia="Times New Roman" w:hAnsiTheme="minorHAnsi" w:cstheme="minorHAnsi"/>
                <w:bCs/>
                <w:color w:val="000000" w:themeColor="text1"/>
              </w:rPr>
              <w:t xml:space="preserve">U.S. </w:t>
            </w:r>
            <w:r w:rsidRPr="001733A1">
              <w:rPr>
                <w:rFonts w:asciiTheme="minorHAnsi" w:eastAsia="Times New Roman" w:hAnsiTheme="minorHAnsi" w:cstheme="minorHAnsi"/>
                <w:bCs/>
                <w:color w:val="000000" w:themeColor="text1"/>
              </w:rPr>
              <w:t xml:space="preserve">youth cohorts. </w:t>
            </w:r>
            <w:bookmarkEnd w:id="98"/>
            <w:r w:rsidRPr="001733A1">
              <w:rPr>
                <w:rFonts w:asciiTheme="minorHAnsi" w:eastAsia="Times New Roman" w:hAnsiTheme="minorHAnsi" w:cstheme="minorHAnsi"/>
                <w:bCs/>
                <w:i/>
                <w:color w:val="000000" w:themeColor="text1"/>
              </w:rPr>
              <w:t>Metabolites</w:t>
            </w:r>
            <w:r w:rsidRPr="001733A1">
              <w:rPr>
                <w:rFonts w:asciiTheme="minorHAnsi" w:eastAsia="Times New Roman" w:hAnsiTheme="minorHAnsi" w:cstheme="minorHAnsi"/>
                <w:bCs/>
                <w:color w:val="000000" w:themeColor="text1"/>
              </w:rPr>
              <w:t xml:space="preserve"> </w:t>
            </w:r>
            <w:r w:rsidR="00890F7B" w:rsidRPr="001733A1">
              <w:rPr>
                <w:rFonts w:asciiTheme="minorHAnsi" w:eastAsia="Times New Roman" w:hAnsiTheme="minorHAnsi" w:cstheme="minorHAnsi"/>
                <w:bCs/>
                <w:color w:val="000000" w:themeColor="text1"/>
              </w:rPr>
              <w:t>2022; 12 (404)</w:t>
            </w:r>
            <w:r w:rsidR="00AB3691" w:rsidRPr="001733A1">
              <w:rPr>
                <w:rFonts w:asciiTheme="minorHAnsi" w:eastAsia="Times New Roman" w:hAnsiTheme="minorHAnsi" w:cstheme="minorHAnsi"/>
                <w:bCs/>
                <w:color w:val="000000" w:themeColor="text1"/>
              </w:rPr>
              <w:t>. PMID: 35629908.</w:t>
            </w:r>
          </w:p>
          <w:p w14:paraId="266C0569" w14:textId="677DFA60" w:rsidR="00890F7B" w:rsidRPr="001733A1" w:rsidRDefault="00890F7B">
            <w:pPr>
              <w:pStyle w:val="ListParagraph"/>
              <w:numPr>
                <w:ilvl w:val="0"/>
                <w:numId w:val="2"/>
              </w:numPr>
              <w:spacing w:after="0" w:line="240" w:lineRule="auto"/>
              <w:ind w:left="434"/>
              <w:rPr>
                <w:rFonts w:asciiTheme="minorHAnsi" w:eastAsia="Times New Roman" w:hAnsiTheme="minorHAnsi" w:cstheme="minorHAnsi"/>
                <w:bCs/>
                <w:color w:val="000000" w:themeColor="text1"/>
              </w:rPr>
            </w:pPr>
            <w:r w:rsidRPr="001733A1">
              <w:rPr>
                <w:rFonts w:asciiTheme="minorHAnsi" w:eastAsia="Times New Roman" w:hAnsiTheme="minorHAnsi" w:cstheme="minorHAnsi"/>
                <w:bCs/>
                <w:color w:val="000000" w:themeColor="text1"/>
              </w:rPr>
              <w:t>Cohen CC</w:t>
            </w:r>
            <w:r w:rsidRPr="001733A1">
              <w:rPr>
                <w:rFonts w:asciiTheme="minorHAnsi" w:eastAsia="Times New Roman" w:hAnsiTheme="minorHAnsi" w:cstheme="minorHAnsi"/>
                <w:b/>
                <w:bCs/>
                <w:color w:val="000000" w:themeColor="text1"/>
              </w:rPr>
              <w:t>*</w:t>
            </w:r>
            <w:r w:rsidRPr="001733A1">
              <w:rPr>
                <w:rFonts w:asciiTheme="minorHAnsi" w:eastAsia="Times New Roman" w:hAnsiTheme="minorHAnsi" w:cstheme="minorHAnsi"/>
                <w:bCs/>
                <w:color w:val="000000" w:themeColor="text1"/>
              </w:rPr>
              <w:t xml:space="preserve">, Dabelea D, Michelotti G, Shankar K, Tang L, Goran MI, </w:t>
            </w:r>
            <w:r w:rsidR="002F35D5" w:rsidRPr="001733A1">
              <w:rPr>
                <w:rFonts w:asciiTheme="minorHAnsi" w:eastAsia="Times New Roman" w:hAnsiTheme="minorHAnsi" w:cstheme="minorHAnsi"/>
                <w:bCs/>
                <w:color w:val="000000" w:themeColor="text1"/>
              </w:rPr>
              <w:t xml:space="preserve">and </w:t>
            </w:r>
            <w:r w:rsidRPr="001733A1">
              <w:rPr>
                <w:rFonts w:asciiTheme="minorHAnsi" w:eastAsia="Times New Roman" w:hAnsiTheme="minorHAnsi" w:cstheme="minorHAnsi"/>
                <w:b/>
                <w:bCs/>
                <w:color w:val="000000" w:themeColor="text1"/>
              </w:rPr>
              <w:t>Perng W</w:t>
            </w:r>
            <w:bookmarkStart w:id="99" w:name="_Hlk122956167"/>
            <w:r w:rsidRPr="001733A1">
              <w:rPr>
                <w:rFonts w:asciiTheme="minorHAnsi" w:eastAsia="Times New Roman" w:hAnsiTheme="minorHAnsi" w:cstheme="minorHAnsi"/>
                <w:bCs/>
                <w:color w:val="000000" w:themeColor="text1"/>
              </w:rPr>
              <w:t>. Metabolome alterations linking sugar-sweetened beverage intake with dyslipidemia in youth: the Exploring Perinatal Outcomes among CHildren (EPOCH) Study</w:t>
            </w:r>
            <w:bookmarkEnd w:id="99"/>
            <w:r w:rsidRPr="001733A1">
              <w:rPr>
                <w:rFonts w:asciiTheme="minorHAnsi" w:eastAsia="Times New Roman" w:hAnsiTheme="minorHAnsi" w:cstheme="minorHAnsi"/>
                <w:bCs/>
                <w:color w:val="000000" w:themeColor="text1"/>
              </w:rPr>
              <w:t xml:space="preserve">. </w:t>
            </w:r>
            <w:r w:rsidRPr="001733A1">
              <w:rPr>
                <w:rFonts w:asciiTheme="minorHAnsi" w:eastAsia="Times New Roman" w:hAnsiTheme="minorHAnsi" w:cstheme="minorHAnsi"/>
                <w:bCs/>
                <w:i/>
                <w:color w:val="000000" w:themeColor="text1"/>
              </w:rPr>
              <w:t>Metabolites</w:t>
            </w:r>
            <w:r w:rsidRPr="001733A1">
              <w:rPr>
                <w:rFonts w:asciiTheme="minorHAnsi" w:eastAsia="Times New Roman" w:hAnsiTheme="minorHAnsi" w:cstheme="minorHAnsi"/>
                <w:bCs/>
                <w:color w:val="000000" w:themeColor="text1"/>
              </w:rPr>
              <w:t xml:space="preserve"> 2022</w:t>
            </w:r>
            <w:r w:rsidR="002C4A57" w:rsidRPr="001733A1">
              <w:rPr>
                <w:rFonts w:asciiTheme="minorHAnsi" w:eastAsia="Times New Roman" w:hAnsiTheme="minorHAnsi" w:cstheme="minorHAnsi"/>
                <w:bCs/>
                <w:color w:val="000000" w:themeColor="text1"/>
              </w:rPr>
              <w:t>; 23(6):559. PMID: 35736491.</w:t>
            </w:r>
          </w:p>
          <w:p w14:paraId="20E4E03C" w14:textId="481086D1" w:rsidR="002F35D5" w:rsidRPr="001733A1" w:rsidRDefault="00EB1597">
            <w:pPr>
              <w:pStyle w:val="ListParagraph"/>
              <w:numPr>
                <w:ilvl w:val="0"/>
                <w:numId w:val="2"/>
              </w:numPr>
              <w:spacing w:after="0" w:line="240" w:lineRule="auto"/>
              <w:ind w:left="434"/>
              <w:rPr>
                <w:rFonts w:asciiTheme="minorHAnsi" w:eastAsia="Times New Roman" w:hAnsiTheme="minorHAnsi" w:cstheme="minorHAnsi"/>
                <w:bCs/>
                <w:color w:val="000000" w:themeColor="text1"/>
              </w:rPr>
            </w:pPr>
            <w:r w:rsidRPr="001733A1">
              <w:rPr>
                <w:rFonts w:asciiTheme="minorHAnsi" w:eastAsia="Times New Roman" w:hAnsiTheme="minorHAnsi" w:cstheme="minorHAnsi"/>
                <w:bCs/>
                <w:color w:val="000000" w:themeColor="text1"/>
              </w:rPr>
              <w:t xml:space="preserve">Dhaliwal SK*, Dabelea </w:t>
            </w:r>
            <w:r w:rsidR="002F35D5" w:rsidRPr="001733A1">
              <w:rPr>
                <w:rFonts w:asciiTheme="minorHAnsi" w:eastAsia="Times New Roman" w:hAnsiTheme="minorHAnsi" w:cstheme="minorHAnsi"/>
                <w:bCs/>
                <w:color w:val="000000" w:themeColor="text1"/>
              </w:rPr>
              <w:t xml:space="preserve">D, Lee-Winn AE, Glueck DH, Wilkening G, and </w:t>
            </w:r>
            <w:r w:rsidR="002F35D5" w:rsidRPr="001733A1">
              <w:rPr>
                <w:rFonts w:asciiTheme="minorHAnsi" w:eastAsia="Times New Roman" w:hAnsiTheme="minorHAnsi" w:cstheme="minorHAnsi"/>
                <w:b/>
                <w:bCs/>
                <w:color w:val="000000" w:themeColor="text1"/>
              </w:rPr>
              <w:t>Perng W</w:t>
            </w:r>
            <w:r w:rsidR="002F35D5" w:rsidRPr="001733A1">
              <w:rPr>
                <w:rFonts w:asciiTheme="minorHAnsi" w:eastAsia="Times New Roman" w:hAnsiTheme="minorHAnsi" w:cstheme="minorHAnsi"/>
                <w:bCs/>
                <w:color w:val="000000" w:themeColor="text1"/>
              </w:rPr>
              <w:t xml:space="preserve">. </w:t>
            </w:r>
            <w:bookmarkStart w:id="100" w:name="_Hlk122956174"/>
            <w:r w:rsidR="002F35D5" w:rsidRPr="001733A1">
              <w:rPr>
                <w:rFonts w:asciiTheme="minorHAnsi" w:eastAsia="Times New Roman" w:hAnsiTheme="minorHAnsi" w:cstheme="minorHAnsi"/>
                <w:bCs/>
                <w:color w:val="000000" w:themeColor="text1"/>
              </w:rPr>
              <w:t>Characterization of maternal psychosocial stress during pregnancy: The Healthy Start Study</w:t>
            </w:r>
            <w:bookmarkEnd w:id="100"/>
            <w:r w:rsidR="002F35D5" w:rsidRPr="001733A1">
              <w:rPr>
                <w:rFonts w:asciiTheme="minorHAnsi" w:eastAsia="Times New Roman" w:hAnsiTheme="minorHAnsi" w:cstheme="minorHAnsi"/>
                <w:bCs/>
                <w:color w:val="000000" w:themeColor="text1"/>
              </w:rPr>
              <w:t xml:space="preserve">. </w:t>
            </w:r>
            <w:r w:rsidR="002F35D5" w:rsidRPr="001733A1">
              <w:rPr>
                <w:rFonts w:asciiTheme="minorHAnsi" w:eastAsia="Times New Roman" w:hAnsiTheme="minorHAnsi" w:cstheme="minorHAnsi"/>
                <w:bCs/>
                <w:i/>
                <w:color w:val="000000" w:themeColor="text1"/>
              </w:rPr>
              <w:t>Women’s Health Reports</w:t>
            </w:r>
            <w:r w:rsidR="002F35D5" w:rsidRPr="001733A1">
              <w:rPr>
                <w:rFonts w:asciiTheme="minorHAnsi" w:eastAsia="Times New Roman" w:hAnsiTheme="minorHAnsi" w:cstheme="minorHAnsi"/>
                <w:bCs/>
                <w:color w:val="000000" w:themeColor="text1"/>
              </w:rPr>
              <w:t xml:space="preserve"> </w:t>
            </w:r>
            <w:r w:rsidR="00C47B1F" w:rsidRPr="001733A1">
              <w:rPr>
                <w:rFonts w:asciiTheme="minorHAnsi" w:eastAsia="Times New Roman" w:hAnsiTheme="minorHAnsi" w:cstheme="minorHAnsi"/>
                <w:bCs/>
                <w:color w:val="000000" w:themeColor="text1"/>
              </w:rPr>
              <w:t>2</w:t>
            </w:r>
            <w:r w:rsidR="002F35D5" w:rsidRPr="001733A1">
              <w:rPr>
                <w:rFonts w:asciiTheme="minorHAnsi" w:eastAsia="Times New Roman" w:hAnsiTheme="minorHAnsi" w:cstheme="minorHAnsi"/>
                <w:bCs/>
                <w:color w:val="000000" w:themeColor="text1"/>
              </w:rPr>
              <w:t>022</w:t>
            </w:r>
            <w:r w:rsidR="00C47B1F" w:rsidRPr="001733A1">
              <w:rPr>
                <w:rFonts w:asciiTheme="minorHAnsi" w:eastAsia="Times New Roman" w:hAnsiTheme="minorHAnsi" w:cstheme="minorHAnsi"/>
                <w:bCs/>
                <w:color w:val="000000" w:themeColor="text1"/>
              </w:rPr>
              <w:t>; 3</w:t>
            </w:r>
            <w:r w:rsidR="00D56CBE" w:rsidRPr="001733A1">
              <w:rPr>
                <w:rFonts w:asciiTheme="minorHAnsi" w:eastAsia="Times New Roman" w:hAnsiTheme="minorHAnsi" w:cstheme="minorHAnsi"/>
                <w:bCs/>
                <w:color w:val="000000" w:themeColor="text1"/>
              </w:rPr>
              <w:t>(1):698-708</w:t>
            </w:r>
            <w:r w:rsidR="00C47B1F" w:rsidRPr="001733A1">
              <w:rPr>
                <w:rFonts w:asciiTheme="minorHAnsi" w:eastAsia="Times New Roman" w:hAnsiTheme="minorHAnsi" w:cstheme="minorHAnsi"/>
                <w:bCs/>
                <w:color w:val="000000" w:themeColor="text1"/>
              </w:rPr>
              <w:t>.</w:t>
            </w:r>
            <w:r w:rsidR="002F35D5" w:rsidRPr="001733A1">
              <w:rPr>
                <w:rFonts w:asciiTheme="minorHAnsi" w:eastAsia="Times New Roman" w:hAnsiTheme="minorHAnsi" w:cstheme="minorHAnsi"/>
                <w:bCs/>
                <w:color w:val="000000" w:themeColor="text1"/>
              </w:rPr>
              <w:t xml:space="preserve"> </w:t>
            </w:r>
            <w:r w:rsidR="00D56CBE" w:rsidRPr="001733A1">
              <w:rPr>
                <w:rFonts w:asciiTheme="minorHAnsi" w:eastAsia="Times New Roman" w:hAnsiTheme="minorHAnsi" w:cstheme="minorHAnsi"/>
                <w:bCs/>
                <w:color w:val="000000" w:themeColor="text1"/>
              </w:rPr>
              <w:t>PMID: 36147836.</w:t>
            </w:r>
          </w:p>
          <w:p w14:paraId="3B242206" w14:textId="183C84EA" w:rsidR="00F254E6" w:rsidRPr="001733A1" w:rsidRDefault="00F254E6">
            <w:pPr>
              <w:pStyle w:val="ListParagraph"/>
              <w:numPr>
                <w:ilvl w:val="0"/>
                <w:numId w:val="2"/>
              </w:numPr>
              <w:spacing w:after="0" w:line="240" w:lineRule="auto"/>
              <w:ind w:left="434"/>
              <w:rPr>
                <w:rFonts w:asciiTheme="minorHAnsi" w:eastAsia="Times New Roman" w:hAnsiTheme="minorHAnsi" w:cstheme="minorHAnsi"/>
                <w:bCs/>
                <w:color w:val="000000" w:themeColor="text1"/>
              </w:rPr>
            </w:pPr>
            <w:r w:rsidRPr="001733A1">
              <w:rPr>
                <w:rFonts w:asciiTheme="minorHAnsi" w:eastAsia="Times New Roman" w:hAnsiTheme="minorHAnsi" w:cstheme="minorHAnsi"/>
                <w:bCs/>
                <w:color w:val="000000" w:themeColor="text1"/>
              </w:rPr>
              <w:t xml:space="preserve">Preston EV, Hivert M-F, Fleisch AF, Calafat AM, Sagiv SK, </w:t>
            </w:r>
            <w:r w:rsidRPr="001733A1">
              <w:rPr>
                <w:rFonts w:asciiTheme="minorHAnsi" w:eastAsia="Times New Roman" w:hAnsiTheme="minorHAnsi" w:cstheme="minorHAnsi"/>
                <w:b/>
                <w:bCs/>
                <w:color w:val="000000" w:themeColor="text1"/>
              </w:rPr>
              <w:t>Perng W</w:t>
            </w:r>
            <w:r w:rsidRPr="001733A1">
              <w:rPr>
                <w:rFonts w:asciiTheme="minorHAnsi" w:eastAsia="Times New Roman" w:hAnsiTheme="minorHAnsi" w:cstheme="minorHAnsi"/>
                <w:bCs/>
                <w:color w:val="000000" w:themeColor="text1"/>
              </w:rPr>
              <w:t xml:space="preserve">, Rifas-Shiman SL, Chavarro JE, Oken E, Zota AR, James-Todd T. </w:t>
            </w:r>
            <w:bookmarkStart w:id="101" w:name="_Hlk122956180"/>
            <w:r w:rsidRPr="001733A1">
              <w:rPr>
                <w:rFonts w:asciiTheme="minorHAnsi" w:eastAsia="Times New Roman" w:hAnsiTheme="minorHAnsi" w:cstheme="minorHAnsi"/>
                <w:bCs/>
                <w:color w:val="000000" w:themeColor="text1"/>
              </w:rPr>
              <w:t>Early-pregnancy plasma per- and polyfluoroalkyl substance (PFAS) concentrations and hypertensive disorders of pregnancy in the Project Viva cohort</w:t>
            </w:r>
            <w:bookmarkEnd w:id="101"/>
            <w:r w:rsidRPr="001733A1">
              <w:rPr>
                <w:rFonts w:asciiTheme="minorHAnsi" w:eastAsia="Times New Roman" w:hAnsiTheme="minorHAnsi" w:cstheme="minorHAnsi"/>
                <w:bCs/>
                <w:color w:val="000000" w:themeColor="text1"/>
              </w:rPr>
              <w:t xml:space="preserve">. </w:t>
            </w:r>
            <w:r w:rsidRPr="001733A1">
              <w:rPr>
                <w:rFonts w:asciiTheme="minorHAnsi" w:eastAsia="Times New Roman" w:hAnsiTheme="minorHAnsi" w:cstheme="minorHAnsi"/>
                <w:bCs/>
                <w:i/>
                <w:color w:val="000000" w:themeColor="text1"/>
              </w:rPr>
              <w:t>Environmental International</w:t>
            </w:r>
            <w:r w:rsidRPr="001733A1">
              <w:rPr>
                <w:rFonts w:asciiTheme="minorHAnsi" w:eastAsia="Times New Roman" w:hAnsiTheme="minorHAnsi" w:cstheme="minorHAnsi"/>
                <w:bCs/>
                <w:color w:val="000000" w:themeColor="text1"/>
              </w:rPr>
              <w:t xml:space="preserve"> 2022</w:t>
            </w:r>
            <w:r w:rsidR="002C4A57" w:rsidRPr="001733A1">
              <w:rPr>
                <w:rFonts w:asciiTheme="minorHAnsi" w:eastAsia="Times New Roman" w:hAnsiTheme="minorHAnsi" w:cstheme="minorHAnsi"/>
                <w:bCs/>
                <w:color w:val="000000" w:themeColor="text1"/>
              </w:rPr>
              <w:t>; 165:107335. PMID: 35696844.</w:t>
            </w:r>
          </w:p>
          <w:p w14:paraId="76AD8679" w14:textId="316B9031" w:rsidR="0047356B" w:rsidRPr="001733A1" w:rsidRDefault="006C026C">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t>Cohen CC</w:t>
            </w:r>
            <w:r w:rsidR="0047356B" w:rsidRPr="001733A1">
              <w:rPr>
                <w:rFonts w:asciiTheme="minorHAnsi" w:eastAsia="Times New Roman" w:hAnsiTheme="minorHAnsi" w:cstheme="minorHAnsi"/>
                <w:bCs/>
              </w:rPr>
              <w:t xml:space="preserve">, Harrall KK, Gilley S, </w:t>
            </w:r>
            <w:r w:rsidR="0047356B" w:rsidRPr="001733A1">
              <w:rPr>
                <w:rFonts w:asciiTheme="minorHAnsi" w:eastAsia="Times New Roman" w:hAnsiTheme="minorHAnsi" w:cstheme="minorHAnsi"/>
                <w:b/>
                <w:bCs/>
              </w:rPr>
              <w:t>Perng W</w:t>
            </w:r>
            <w:r w:rsidR="0047356B" w:rsidRPr="001733A1">
              <w:rPr>
                <w:rFonts w:asciiTheme="minorHAnsi" w:eastAsia="Times New Roman" w:hAnsiTheme="minorHAnsi" w:cstheme="minorHAnsi"/>
                <w:bCs/>
              </w:rPr>
              <w:t xml:space="preserve">, Sauder KA, Scherzinger A, Shankar K, Sundaram SS, Glueck DH, and Dabelea D. </w:t>
            </w:r>
            <w:bookmarkStart w:id="102" w:name="_Hlk122956186"/>
            <w:r w:rsidR="0047356B" w:rsidRPr="001733A1">
              <w:rPr>
                <w:rFonts w:asciiTheme="minorHAnsi" w:eastAsia="Times New Roman" w:hAnsiTheme="minorHAnsi" w:cstheme="minorHAnsi"/>
                <w:bCs/>
              </w:rPr>
              <w:t>Body composition trajectories from birth to 5 years and hepatic fat in early childhood</w:t>
            </w:r>
            <w:bookmarkEnd w:id="102"/>
            <w:r w:rsidR="0047356B" w:rsidRPr="001733A1">
              <w:rPr>
                <w:rFonts w:asciiTheme="minorHAnsi" w:eastAsia="Times New Roman" w:hAnsiTheme="minorHAnsi" w:cstheme="minorHAnsi"/>
                <w:bCs/>
              </w:rPr>
              <w:t xml:space="preserve">. </w:t>
            </w:r>
            <w:r w:rsidR="0047356B" w:rsidRPr="001733A1">
              <w:rPr>
                <w:rFonts w:asciiTheme="minorHAnsi" w:eastAsia="Times New Roman" w:hAnsiTheme="minorHAnsi" w:cstheme="minorHAnsi"/>
                <w:bCs/>
                <w:i/>
              </w:rPr>
              <w:t>American Journal of Clinical Nutrition</w:t>
            </w:r>
            <w:r w:rsidR="0047356B" w:rsidRPr="001733A1">
              <w:rPr>
                <w:rFonts w:asciiTheme="minorHAnsi" w:eastAsia="Times New Roman" w:hAnsiTheme="minorHAnsi" w:cstheme="minorHAnsi"/>
                <w:bCs/>
              </w:rPr>
              <w:t xml:space="preserve"> 2022</w:t>
            </w:r>
            <w:r w:rsidR="00D56CBE" w:rsidRPr="001733A1">
              <w:rPr>
                <w:rFonts w:asciiTheme="minorHAnsi" w:eastAsia="Times New Roman" w:hAnsiTheme="minorHAnsi" w:cstheme="minorHAnsi"/>
                <w:bCs/>
              </w:rPr>
              <w:t>; 116(4):1010-1018. PMID: 36055960</w:t>
            </w:r>
            <w:r w:rsidR="0047356B" w:rsidRPr="001733A1">
              <w:rPr>
                <w:rFonts w:asciiTheme="minorHAnsi" w:eastAsia="Times New Roman" w:hAnsiTheme="minorHAnsi" w:cstheme="minorHAnsi"/>
                <w:bCs/>
              </w:rPr>
              <w:t xml:space="preserve">. </w:t>
            </w:r>
          </w:p>
          <w:p w14:paraId="2B0DEE54" w14:textId="125FEFDE" w:rsidR="004201F2" w:rsidRPr="001733A1" w:rsidRDefault="004201F2">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t>Soria-Contreras DC</w:t>
            </w:r>
            <w:r w:rsidR="009C300C" w:rsidRPr="001733A1">
              <w:rPr>
                <w:rFonts w:asciiTheme="minorHAnsi" w:eastAsia="Times New Roman" w:hAnsiTheme="minorHAnsi" w:cstheme="minorHAnsi"/>
                <w:bCs/>
              </w:rPr>
              <w:t>*</w:t>
            </w:r>
            <w:r w:rsidRPr="001733A1">
              <w:rPr>
                <w:rFonts w:asciiTheme="minorHAnsi" w:eastAsia="Times New Roman" w:hAnsiTheme="minorHAnsi" w:cstheme="minorHAnsi"/>
                <w:bCs/>
              </w:rPr>
              <w:t>, Oken E, Tellez-Rojo MM, Rifas-Shiman SL, Chavarro JE</w:t>
            </w:r>
            <w:r w:rsidRPr="001733A1">
              <w:rPr>
                <w:rFonts w:asciiTheme="minorHAnsi" w:hAnsiTheme="minorHAnsi" w:cstheme="minorHAnsi"/>
                <w:vertAlign w:val="superscript"/>
              </w:rPr>
              <w:t>±</w:t>
            </w:r>
            <w:r w:rsidRPr="001733A1">
              <w:rPr>
                <w:rFonts w:asciiTheme="minorHAnsi" w:eastAsia="Times New Roman" w:hAnsiTheme="minorHAnsi" w:cstheme="minorHAnsi"/>
                <w:bCs/>
              </w:rPr>
              <w:t xml:space="preserve">, and </w:t>
            </w:r>
            <w:r w:rsidRPr="001733A1">
              <w:rPr>
                <w:rFonts w:asciiTheme="minorHAnsi" w:eastAsia="Times New Roman" w:hAnsiTheme="minorHAnsi" w:cstheme="minorHAnsi"/>
                <w:b/>
                <w:bCs/>
              </w:rPr>
              <w:t>Perng W</w:t>
            </w:r>
            <w:r w:rsidRPr="001733A1">
              <w:rPr>
                <w:rFonts w:asciiTheme="minorHAnsi" w:hAnsiTheme="minorHAnsi" w:cstheme="minorHAnsi"/>
                <w:vertAlign w:val="superscript"/>
              </w:rPr>
              <w:t>±</w:t>
            </w:r>
            <w:r w:rsidRPr="001733A1">
              <w:rPr>
                <w:rFonts w:asciiTheme="minorHAnsi" w:eastAsia="Times New Roman" w:hAnsiTheme="minorHAnsi" w:cstheme="minorHAnsi"/>
                <w:bCs/>
              </w:rPr>
              <w:t xml:space="preserve">. </w:t>
            </w:r>
            <w:bookmarkStart w:id="103" w:name="_Hlk122956193"/>
            <w:r w:rsidRPr="001733A1">
              <w:rPr>
                <w:rFonts w:asciiTheme="minorHAnsi" w:eastAsia="Times New Roman" w:hAnsiTheme="minorHAnsi" w:cstheme="minorHAnsi"/>
                <w:bCs/>
              </w:rPr>
              <w:t>History of infertility and long-term weight, body composition, and blood pressure among women in Project Viva</w:t>
            </w:r>
            <w:bookmarkEnd w:id="103"/>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i/>
              </w:rPr>
              <w:t>Annals of Epidemiology</w:t>
            </w:r>
            <w:r w:rsidRPr="001733A1">
              <w:rPr>
                <w:rFonts w:asciiTheme="minorHAnsi" w:eastAsia="Times New Roman" w:hAnsiTheme="minorHAnsi" w:cstheme="minorHAnsi"/>
                <w:bCs/>
              </w:rPr>
              <w:t xml:space="preserve"> 2022</w:t>
            </w:r>
            <w:r w:rsidR="00742015" w:rsidRPr="001733A1">
              <w:rPr>
                <w:rFonts w:asciiTheme="minorHAnsi" w:eastAsia="Times New Roman" w:hAnsiTheme="minorHAnsi" w:cstheme="minorHAnsi"/>
                <w:bCs/>
              </w:rPr>
              <w:t>; 74:43-50. PMID: 35777630.</w:t>
            </w:r>
          </w:p>
          <w:p w14:paraId="21A4A82F" w14:textId="68B9C34B" w:rsidR="00C22A56" w:rsidRPr="001733A1" w:rsidRDefault="00BB0308">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t>Soria-Contreras DC</w:t>
            </w:r>
            <w:r w:rsidR="009C300C" w:rsidRPr="001733A1">
              <w:rPr>
                <w:rFonts w:asciiTheme="minorHAnsi" w:eastAsia="Times New Roman" w:hAnsiTheme="minorHAnsi" w:cstheme="minorHAnsi"/>
                <w:bCs/>
              </w:rPr>
              <w:t>*</w:t>
            </w:r>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Rifas-Shiman SL, Hivert MF, Oken E, and Chavarro JE. </w:t>
            </w:r>
            <w:bookmarkStart w:id="104" w:name="_Hlk122956198"/>
            <w:r w:rsidRPr="001733A1">
              <w:rPr>
                <w:rFonts w:asciiTheme="minorHAnsi" w:eastAsia="Times New Roman" w:hAnsiTheme="minorHAnsi" w:cstheme="minorHAnsi"/>
                <w:bCs/>
              </w:rPr>
              <w:t>History of infertility and pregnancy outcomes in Project Viva: a prospective study</w:t>
            </w:r>
            <w:bookmarkEnd w:id="104"/>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i/>
                <w:iCs/>
              </w:rPr>
              <w:t>BMC Pregnancy and Childbirth</w:t>
            </w:r>
            <w:r w:rsidRPr="001733A1">
              <w:rPr>
                <w:rFonts w:asciiTheme="minorHAnsi" w:eastAsia="Times New Roman" w:hAnsiTheme="minorHAnsi" w:cstheme="minorHAnsi"/>
                <w:bCs/>
              </w:rPr>
              <w:t xml:space="preserve"> 2022</w:t>
            </w:r>
            <w:r w:rsidR="002C4A57" w:rsidRPr="001733A1">
              <w:rPr>
                <w:rFonts w:asciiTheme="minorHAnsi" w:eastAsia="Times New Roman" w:hAnsiTheme="minorHAnsi" w:cstheme="minorHAnsi"/>
                <w:bCs/>
              </w:rPr>
              <w:t>; 22(1):549. PMID: 35799124</w:t>
            </w:r>
            <w:r w:rsidRPr="001733A1">
              <w:rPr>
                <w:rFonts w:asciiTheme="minorHAnsi" w:eastAsia="Times New Roman" w:hAnsiTheme="minorHAnsi" w:cstheme="minorHAnsi"/>
                <w:bCs/>
              </w:rPr>
              <w:t xml:space="preserve">. </w:t>
            </w:r>
          </w:p>
          <w:p w14:paraId="0362BE5F" w14:textId="58851F25" w:rsidR="002A2655" w:rsidRPr="001733A1" w:rsidRDefault="00C22A56">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rPr>
              <w:t xml:space="preserve">Faleschini S, Tiemeier H, Rifas-Shiman SL, Rich-Edwards J, Joffe H, </w:t>
            </w:r>
            <w:r w:rsidRPr="001733A1">
              <w:rPr>
                <w:rFonts w:asciiTheme="minorHAnsi" w:hAnsiTheme="minorHAnsi" w:cstheme="minorHAnsi"/>
                <w:b/>
              </w:rPr>
              <w:t>Perng W</w:t>
            </w:r>
            <w:r w:rsidRPr="001733A1">
              <w:rPr>
                <w:rFonts w:asciiTheme="minorHAnsi" w:hAnsiTheme="minorHAnsi" w:cstheme="minorHAnsi"/>
              </w:rPr>
              <w:t xml:space="preserve">, Shifren J, Chavarro JE, Hivert MF, </w:t>
            </w:r>
            <w:r w:rsidR="004E6567" w:rsidRPr="001733A1">
              <w:rPr>
                <w:rFonts w:asciiTheme="minorHAnsi" w:hAnsiTheme="minorHAnsi" w:cstheme="minorHAnsi"/>
              </w:rPr>
              <w:t xml:space="preserve">and </w:t>
            </w:r>
            <w:r w:rsidRPr="001733A1">
              <w:rPr>
                <w:rFonts w:asciiTheme="minorHAnsi" w:hAnsiTheme="minorHAnsi" w:cstheme="minorHAnsi"/>
              </w:rPr>
              <w:t>Oken E</w:t>
            </w:r>
            <w:r w:rsidR="004E6567" w:rsidRPr="001733A1">
              <w:rPr>
                <w:rFonts w:asciiTheme="minorHAnsi" w:hAnsiTheme="minorHAnsi" w:cstheme="minorHAnsi"/>
              </w:rPr>
              <w:t>.</w:t>
            </w:r>
            <w:r w:rsidRPr="001733A1">
              <w:rPr>
                <w:rFonts w:asciiTheme="minorHAnsi" w:hAnsiTheme="minorHAnsi" w:cstheme="minorHAnsi"/>
                <w:vertAlign w:val="superscript"/>
              </w:rPr>
              <w:t xml:space="preserve">. </w:t>
            </w:r>
            <w:bookmarkStart w:id="105" w:name="_Hlk122956202"/>
            <w:r w:rsidRPr="001733A1">
              <w:rPr>
                <w:rFonts w:asciiTheme="minorHAnsi" w:hAnsiTheme="minorHAnsi" w:cstheme="minorHAnsi"/>
              </w:rPr>
              <w:t>Longitudinal associations of psychosocial stressors with menopausal symptoms and well-being among women in midlife</w:t>
            </w:r>
            <w:bookmarkEnd w:id="105"/>
            <w:r w:rsidRPr="001733A1">
              <w:rPr>
                <w:rFonts w:asciiTheme="minorHAnsi" w:hAnsiTheme="minorHAnsi" w:cstheme="minorHAnsi"/>
              </w:rPr>
              <w:t xml:space="preserve">. </w:t>
            </w:r>
            <w:r w:rsidRPr="001733A1">
              <w:rPr>
                <w:rFonts w:asciiTheme="minorHAnsi" w:hAnsiTheme="minorHAnsi" w:cstheme="minorHAnsi"/>
                <w:i/>
                <w:iCs/>
                <w:color w:val="000000"/>
              </w:rPr>
              <w:t>Menopause</w:t>
            </w:r>
            <w:r w:rsidR="00D56CBE" w:rsidRPr="001733A1">
              <w:rPr>
                <w:rFonts w:asciiTheme="minorHAnsi" w:hAnsiTheme="minorHAnsi" w:cstheme="minorHAnsi"/>
                <w:color w:val="000000"/>
              </w:rPr>
              <w:t xml:space="preserve"> </w:t>
            </w:r>
            <w:r w:rsidRPr="001733A1">
              <w:rPr>
                <w:rFonts w:asciiTheme="minorHAnsi" w:hAnsiTheme="minorHAnsi" w:cstheme="minorHAnsi"/>
              </w:rPr>
              <w:t>2022</w:t>
            </w:r>
            <w:r w:rsidR="00D56CBE" w:rsidRPr="001733A1">
              <w:rPr>
                <w:rFonts w:asciiTheme="minorHAnsi" w:hAnsiTheme="minorHAnsi" w:cstheme="minorHAnsi"/>
              </w:rPr>
              <w:t>; 29(11):1247-1253</w:t>
            </w:r>
            <w:r w:rsidRPr="001733A1">
              <w:rPr>
                <w:rFonts w:asciiTheme="minorHAnsi" w:hAnsiTheme="minorHAnsi" w:cstheme="minorHAnsi"/>
              </w:rPr>
              <w:t>.</w:t>
            </w:r>
            <w:r w:rsidR="00D56CBE" w:rsidRPr="001733A1">
              <w:rPr>
                <w:rFonts w:asciiTheme="minorHAnsi" w:hAnsiTheme="minorHAnsi" w:cstheme="minorHAnsi"/>
              </w:rPr>
              <w:t xml:space="preserve"> PMID: 36099555.</w:t>
            </w:r>
          </w:p>
          <w:p w14:paraId="1F6B095E" w14:textId="632B36EE" w:rsidR="002A2655" w:rsidRPr="001733A1" w:rsidRDefault="002A2655">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rPr>
              <w:t xml:space="preserve">Paster IC, Lin PD, Rifas-Shiman SL, </w:t>
            </w:r>
            <w:r w:rsidRPr="001733A1">
              <w:rPr>
                <w:rFonts w:asciiTheme="minorHAnsi" w:hAnsiTheme="minorHAnsi" w:cstheme="minorHAnsi"/>
                <w:b/>
              </w:rPr>
              <w:t>Perng W</w:t>
            </w:r>
            <w:r w:rsidRPr="001733A1">
              <w:rPr>
                <w:rFonts w:asciiTheme="minorHAnsi" w:hAnsiTheme="minorHAnsi" w:cstheme="minorHAnsi"/>
              </w:rPr>
              <w:t xml:space="preserve">, Chavarro JE, </w:t>
            </w:r>
            <w:r w:rsidR="004E6567" w:rsidRPr="001733A1">
              <w:rPr>
                <w:rFonts w:asciiTheme="minorHAnsi" w:hAnsiTheme="minorHAnsi" w:cstheme="minorHAnsi"/>
              </w:rPr>
              <w:t xml:space="preserve">and </w:t>
            </w:r>
            <w:r w:rsidRPr="001733A1">
              <w:rPr>
                <w:rFonts w:asciiTheme="minorHAnsi" w:hAnsiTheme="minorHAnsi" w:cstheme="minorHAnsi"/>
              </w:rPr>
              <w:t xml:space="preserve">Oken E. </w:t>
            </w:r>
            <w:bookmarkStart w:id="106" w:name="_Hlk122956206"/>
            <w:r w:rsidRPr="001733A1">
              <w:rPr>
                <w:rFonts w:asciiTheme="minorHAnsi" w:hAnsiTheme="minorHAnsi" w:cstheme="minorHAnsi"/>
              </w:rPr>
              <w:t>Association of Total Lifetime Breastfeeding Duration with Midlife Hand Grip Strength: Findings from Project Viva</w:t>
            </w:r>
            <w:bookmarkEnd w:id="106"/>
            <w:r w:rsidRPr="001733A1">
              <w:rPr>
                <w:rFonts w:asciiTheme="minorHAnsi" w:hAnsiTheme="minorHAnsi" w:cstheme="minorHAnsi"/>
              </w:rPr>
              <w:t xml:space="preserve">. </w:t>
            </w:r>
            <w:r w:rsidRPr="001733A1">
              <w:rPr>
                <w:rFonts w:asciiTheme="minorHAnsi" w:hAnsiTheme="minorHAnsi" w:cstheme="minorHAnsi"/>
                <w:i/>
              </w:rPr>
              <w:t>BMC Women's Health</w:t>
            </w:r>
            <w:r w:rsidR="00742015" w:rsidRPr="001733A1">
              <w:rPr>
                <w:rFonts w:asciiTheme="minorHAnsi" w:hAnsiTheme="minorHAnsi" w:cstheme="minorHAnsi"/>
              </w:rPr>
              <w:t xml:space="preserve"> 2022; 22(1):306. PMID: 35870925.</w:t>
            </w:r>
          </w:p>
          <w:p w14:paraId="62558E9D" w14:textId="61AE0B33" w:rsidR="00FE5F29" w:rsidRPr="001733A1" w:rsidRDefault="00FE5F29">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t xml:space="preserve">Goodrich JM, Tang L, Rodriguez-Carmona Y, Meijer JL, </w:t>
            </w: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Watkins D, Meeker JD, Mercado-Garcia A, Cantoral A, Song PX, Tellez-Rojo MM, and Peterson KE. </w:t>
            </w:r>
            <w:bookmarkStart w:id="107" w:name="_Hlk122956212"/>
            <w:r w:rsidRPr="001733A1">
              <w:rPr>
                <w:rFonts w:asciiTheme="minorHAnsi" w:eastAsia="Times New Roman" w:hAnsiTheme="minorHAnsi" w:cstheme="minorHAnsi"/>
                <w:bCs/>
              </w:rPr>
              <w:t>Trimester-specific phthalate exposures in pregnancy are associated with circulating metabolites in children</w:t>
            </w:r>
            <w:bookmarkEnd w:id="107"/>
            <w:r w:rsidRPr="001733A1">
              <w:rPr>
                <w:rFonts w:asciiTheme="minorHAnsi" w:eastAsia="Times New Roman" w:hAnsiTheme="minorHAnsi" w:cstheme="minorHAnsi"/>
                <w:bCs/>
              </w:rPr>
              <w:t xml:space="preserve">. </w:t>
            </w:r>
            <w:r w:rsidRPr="001733A1">
              <w:rPr>
                <w:rFonts w:asciiTheme="minorHAnsi" w:eastAsia="Times New Roman" w:hAnsiTheme="minorHAnsi" w:cstheme="minorHAnsi"/>
                <w:bCs/>
                <w:i/>
              </w:rPr>
              <w:t>PLoS One</w:t>
            </w:r>
            <w:r w:rsidRPr="001733A1">
              <w:rPr>
                <w:rFonts w:asciiTheme="minorHAnsi" w:eastAsia="Times New Roman" w:hAnsiTheme="minorHAnsi" w:cstheme="minorHAnsi"/>
                <w:bCs/>
              </w:rPr>
              <w:t xml:space="preserve"> 2022</w:t>
            </w:r>
            <w:r w:rsidR="00156FA9" w:rsidRPr="001733A1">
              <w:rPr>
                <w:rFonts w:asciiTheme="minorHAnsi" w:eastAsia="Times New Roman" w:hAnsiTheme="minorHAnsi" w:cstheme="minorHAnsi"/>
                <w:bCs/>
              </w:rPr>
              <w:t xml:space="preserve">; 17(8):e027294. PMID: 36040907. </w:t>
            </w:r>
          </w:p>
          <w:p w14:paraId="66CC5616" w14:textId="727F6BB3" w:rsidR="004C3F79" w:rsidRPr="001733A1" w:rsidRDefault="004C3F79">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eastAsia="Times New Roman" w:hAnsiTheme="minorHAnsi" w:cstheme="minorHAnsi"/>
                <w:bCs/>
              </w:rPr>
              <w:lastRenderedPageBreak/>
              <w:t xml:space="preserve">Qureshi F, Aris I, Rifas-Shiman SL, </w:t>
            </w:r>
            <w:r w:rsidRPr="001733A1">
              <w:rPr>
                <w:rFonts w:asciiTheme="minorHAnsi" w:eastAsia="Times New Roman" w:hAnsiTheme="minorHAnsi" w:cstheme="minorHAnsi"/>
                <w:b/>
                <w:bCs/>
              </w:rPr>
              <w:t>Perng W</w:t>
            </w:r>
            <w:r w:rsidRPr="001733A1">
              <w:rPr>
                <w:rFonts w:asciiTheme="minorHAnsi" w:eastAsia="Times New Roman" w:hAnsiTheme="minorHAnsi" w:cstheme="minorHAnsi"/>
                <w:bCs/>
              </w:rPr>
              <w:t xml:space="preserve">, Oken E, Rich-Edwards J, Cardenas A, Bosquet-Enlow M, Belfort MBB, and Tiemeier H. </w:t>
            </w:r>
            <w:bookmarkStart w:id="108" w:name="_Hlk122956216"/>
            <w:r w:rsidRPr="001733A1">
              <w:rPr>
                <w:rFonts w:asciiTheme="minorHAnsi" w:eastAsia="Times New Roman" w:hAnsiTheme="minorHAnsi" w:cstheme="minorHAnsi"/>
                <w:bCs/>
              </w:rPr>
              <w:t>Associations between cord blood telomere length and adiposity growth from infancy to adolescence.</w:t>
            </w:r>
            <w:r w:rsidR="00156FA9" w:rsidRPr="001733A1">
              <w:rPr>
                <w:rFonts w:asciiTheme="minorHAnsi" w:eastAsia="Times New Roman" w:hAnsiTheme="minorHAnsi" w:cstheme="minorHAnsi"/>
                <w:bCs/>
              </w:rPr>
              <w:t xml:space="preserve"> </w:t>
            </w:r>
            <w:bookmarkEnd w:id="108"/>
            <w:r w:rsidRPr="001733A1">
              <w:rPr>
                <w:rFonts w:asciiTheme="minorHAnsi" w:eastAsia="Times New Roman" w:hAnsiTheme="minorHAnsi" w:cstheme="minorHAnsi"/>
                <w:bCs/>
                <w:i/>
              </w:rPr>
              <w:t>Pediatric Obesity</w:t>
            </w:r>
            <w:r w:rsidRPr="001733A1">
              <w:rPr>
                <w:rFonts w:asciiTheme="minorHAnsi" w:eastAsia="Times New Roman" w:hAnsiTheme="minorHAnsi" w:cstheme="minorHAnsi"/>
                <w:bCs/>
              </w:rPr>
              <w:t xml:space="preserve"> 2022</w:t>
            </w:r>
            <w:r w:rsidR="00156FA9" w:rsidRPr="001733A1">
              <w:rPr>
                <w:rFonts w:asciiTheme="minorHAnsi" w:eastAsia="Times New Roman" w:hAnsiTheme="minorHAnsi" w:cstheme="minorHAnsi"/>
                <w:bCs/>
              </w:rPr>
              <w:t>; 312977. PMID: 36085441.</w:t>
            </w:r>
          </w:p>
          <w:p w14:paraId="3D2CC2D1" w14:textId="212CB76D" w:rsidR="000309DB" w:rsidRPr="001733A1" w:rsidRDefault="000309DB">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rPr>
              <w:t xml:space="preserve">Aris IM, </w:t>
            </w:r>
            <w:r w:rsidRPr="001733A1">
              <w:rPr>
                <w:rFonts w:asciiTheme="minorHAnsi" w:hAnsiTheme="minorHAnsi" w:cstheme="minorHAnsi"/>
                <w:b/>
              </w:rPr>
              <w:t>Perng W</w:t>
            </w:r>
            <w:r w:rsidRPr="001733A1">
              <w:rPr>
                <w:rFonts w:asciiTheme="minorHAnsi" w:hAnsiTheme="minorHAnsi" w:cstheme="minorHAnsi"/>
              </w:rPr>
              <w:t xml:space="preserve">, Dabelea D, </w:t>
            </w:r>
            <w:r w:rsidR="000A333A" w:rsidRPr="001733A1">
              <w:rPr>
                <w:rFonts w:asciiTheme="minorHAnsi" w:hAnsiTheme="minorHAnsi" w:cstheme="minorHAnsi"/>
              </w:rPr>
              <w:t xml:space="preserve">Padula AM, Alshawabkeh A, Velez-Vega CM, Aschner JL, Camargo Jr CA, Sussman TJ, </w:t>
            </w:r>
            <w:r w:rsidR="00B11330" w:rsidRPr="001733A1">
              <w:rPr>
                <w:rFonts w:asciiTheme="minorHAnsi" w:hAnsiTheme="minorHAnsi" w:cstheme="minorHAnsi"/>
              </w:rPr>
              <w:t>Dunlop AL, Elliot AJ, Ferrara A, Zhu Y, Joseph CLM, Singh AM, Hartert T, Cacho F, Karagas MR, North-Reid T, Lester BM, Kelly NR, Ganiban JM, Chu SH, O’Connor TG, Fry RC, Norman G, Trasande L, Restrepo B, James P, and Oken E</w:t>
            </w:r>
            <w:r w:rsidRPr="001733A1">
              <w:rPr>
                <w:rFonts w:asciiTheme="minorHAnsi" w:hAnsiTheme="minorHAnsi" w:cstheme="minorHAnsi"/>
              </w:rPr>
              <w:t xml:space="preserve">. </w:t>
            </w:r>
            <w:bookmarkStart w:id="109" w:name="_Hlk122956227"/>
            <w:r w:rsidR="000A333A" w:rsidRPr="001733A1">
              <w:rPr>
                <w:rFonts w:asciiTheme="minorHAnsi" w:hAnsiTheme="minorHAnsi" w:cstheme="minorHAnsi"/>
              </w:rPr>
              <w:t>Associations of neighborhood</w:t>
            </w:r>
            <w:r w:rsidRPr="001733A1">
              <w:rPr>
                <w:rFonts w:asciiTheme="minorHAnsi" w:hAnsiTheme="minorHAnsi" w:cstheme="minorHAnsi"/>
              </w:rPr>
              <w:t xml:space="preserve"> </w:t>
            </w:r>
            <w:r w:rsidR="000A333A" w:rsidRPr="001733A1">
              <w:rPr>
                <w:rFonts w:asciiTheme="minorHAnsi" w:hAnsiTheme="minorHAnsi" w:cstheme="minorHAnsi"/>
              </w:rPr>
              <w:t>o</w:t>
            </w:r>
            <w:r w:rsidRPr="001733A1">
              <w:rPr>
                <w:rFonts w:asciiTheme="minorHAnsi" w:hAnsiTheme="minorHAnsi" w:cstheme="minorHAnsi"/>
              </w:rPr>
              <w:t xml:space="preserve">pportunity and </w:t>
            </w:r>
            <w:r w:rsidR="000A333A" w:rsidRPr="001733A1">
              <w:rPr>
                <w:rFonts w:asciiTheme="minorHAnsi" w:hAnsiTheme="minorHAnsi" w:cstheme="minorHAnsi"/>
              </w:rPr>
              <w:t>v</w:t>
            </w:r>
            <w:r w:rsidRPr="001733A1">
              <w:rPr>
                <w:rFonts w:asciiTheme="minorHAnsi" w:hAnsiTheme="minorHAnsi" w:cstheme="minorHAnsi"/>
              </w:rPr>
              <w:t xml:space="preserve">ulnerability and </w:t>
            </w:r>
            <w:r w:rsidR="000A333A" w:rsidRPr="001733A1">
              <w:rPr>
                <w:rFonts w:asciiTheme="minorHAnsi" w:hAnsiTheme="minorHAnsi" w:cstheme="minorHAnsi"/>
              </w:rPr>
              <w:t>t</w:t>
            </w:r>
            <w:r w:rsidRPr="001733A1">
              <w:rPr>
                <w:rFonts w:asciiTheme="minorHAnsi" w:hAnsiTheme="minorHAnsi" w:cstheme="minorHAnsi"/>
              </w:rPr>
              <w:t xml:space="preserve">rajectories of </w:t>
            </w:r>
            <w:r w:rsidR="000A333A" w:rsidRPr="001733A1">
              <w:rPr>
                <w:rFonts w:asciiTheme="minorHAnsi" w:hAnsiTheme="minorHAnsi" w:cstheme="minorHAnsi"/>
              </w:rPr>
              <w:t>c</w:t>
            </w:r>
            <w:r w:rsidRPr="001733A1">
              <w:rPr>
                <w:rFonts w:asciiTheme="minorHAnsi" w:hAnsiTheme="minorHAnsi" w:cstheme="minorHAnsi"/>
              </w:rPr>
              <w:t xml:space="preserve">hild </w:t>
            </w:r>
            <w:r w:rsidR="000A333A" w:rsidRPr="001733A1">
              <w:rPr>
                <w:rFonts w:asciiTheme="minorHAnsi" w:hAnsiTheme="minorHAnsi" w:cstheme="minorHAnsi"/>
              </w:rPr>
              <w:t>b</w:t>
            </w:r>
            <w:r w:rsidRPr="001733A1">
              <w:rPr>
                <w:rFonts w:asciiTheme="minorHAnsi" w:hAnsiTheme="minorHAnsi" w:cstheme="minorHAnsi"/>
              </w:rPr>
              <w:t xml:space="preserve">ody </w:t>
            </w:r>
            <w:r w:rsidR="000A333A" w:rsidRPr="001733A1">
              <w:rPr>
                <w:rFonts w:asciiTheme="minorHAnsi" w:hAnsiTheme="minorHAnsi" w:cstheme="minorHAnsi"/>
              </w:rPr>
              <w:t>m</w:t>
            </w:r>
            <w:r w:rsidRPr="001733A1">
              <w:rPr>
                <w:rFonts w:asciiTheme="minorHAnsi" w:hAnsiTheme="minorHAnsi" w:cstheme="minorHAnsi"/>
              </w:rPr>
              <w:t xml:space="preserve">ass </w:t>
            </w:r>
            <w:r w:rsidR="000A333A" w:rsidRPr="001733A1">
              <w:rPr>
                <w:rFonts w:asciiTheme="minorHAnsi" w:hAnsiTheme="minorHAnsi" w:cstheme="minorHAnsi"/>
              </w:rPr>
              <w:t>i</w:t>
            </w:r>
            <w:r w:rsidRPr="001733A1">
              <w:rPr>
                <w:rFonts w:asciiTheme="minorHAnsi" w:hAnsiTheme="minorHAnsi" w:cstheme="minorHAnsi"/>
              </w:rPr>
              <w:t xml:space="preserve">ndex and </w:t>
            </w:r>
            <w:r w:rsidR="000A333A" w:rsidRPr="001733A1">
              <w:rPr>
                <w:rFonts w:asciiTheme="minorHAnsi" w:hAnsiTheme="minorHAnsi" w:cstheme="minorHAnsi"/>
              </w:rPr>
              <w:t>o</w:t>
            </w:r>
            <w:r w:rsidRPr="001733A1">
              <w:rPr>
                <w:rFonts w:asciiTheme="minorHAnsi" w:hAnsiTheme="minorHAnsi" w:cstheme="minorHAnsi"/>
              </w:rPr>
              <w:t>besity: A Nationwide US Multicohort Study</w:t>
            </w:r>
            <w:bookmarkEnd w:id="109"/>
            <w:r w:rsidRPr="001733A1">
              <w:rPr>
                <w:rFonts w:asciiTheme="minorHAnsi" w:hAnsiTheme="minorHAnsi" w:cstheme="minorHAnsi"/>
              </w:rPr>
              <w:t xml:space="preserve">. </w:t>
            </w:r>
            <w:r w:rsidRPr="001733A1">
              <w:rPr>
                <w:rFonts w:asciiTheme="minorHAnsi" w:hAnsiTheme="minorHAnsi" w:cstheme="minorHAnsi"/>
                <w:i/>
                <w:iCs/>
              </w:rPr>
              <w:t>JAMA Network Open</w:t>
            </w:r>
            <w:r w:rsidRPr="001733A1">
              <w:rPr>
                <w:rFonts w:asciiTheme="minorHAnsi" w:hAnsiTheme="minorHAnsi" w:cstheme="minorHAnsi"/>
              </w:rPr>
              <w:t xml:space="preserve"> </w:t>
            </w:r>
            <w:r w:rsidR="000A333A" w:rsidRPr="001733A1">
              <w:rPr>
                <w:rFonts w:asciiTheme="minorHAnsi" w:hAnsiTheme="minorHAnsi" w:cstheme="minorHAnsi"/>
              </w:rPr>
              <w:t>2022; 5(12):e2247957</w:t>
            </w:r>
            <w:r w:rsidRPr="001733A1">
              <w:rPr>
                <w:rFonts w:asciiTheme="minorHAnsi" w:hAnsiTheme="minorHAnsi" w:cstheme="minorHAnsi"/>
              </w:rPr>
              <w:t>.</w:t>
            </w:r>
            <w:r w:rsidR="000A333A" w:rsidRPr="001733A1">
              <w:rPr>
                <w:rFonts w:asciiTheme="minorHAnsi" w:hAnsiTheme="minorHAnsi" w:cstheme="minorHAnsi"/>
              </w:rPr>
              <w:t xml:space="preserve"> PMID: 36547983.</w:t>
            </w:r>
          </w:p>
          <w:p w14:paraId="699AC7EA" w14:textId="704B4D07" w:rsidR="00A667E9" w:rsidRPr="001733A1" w:rsidRDefault="00A667E9">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color w:val="222222"/>
                <w:shd w:val="clear" w:color="auto" w:fill="FFFFFF"/>
              </w:rPr>
              <w:t xml:space="preserve">Francis EC, Oken E, Hivert MF, Rifas-Shiman SL, Chavarro JE, </w:t>
            </w:r>
            <w:r w:rsidRPr="001733A1">
              <w:rPr>
                <w:rFonts w:asciiTheme="minorHAnsi" w:hAnsiTheme="minorHAnsi" w:cstheme="minorHAnsi"/>
                <w:b/>
                <w:color w:val="222222"/>
                <w:shd w:val="clear" w:color="auto" w:fill="FFFFFF"/>
              </w:rPr>
              <w:t>Perng W</w:t>
            </w:r>
            <w:r w:rsidRPr="001733A1">
              <w:rPr>
                <w:rFonts w:asciiTheme="minorHAnsi" w:hAnsiTheme="minorHAnsi" w:cstheme="minorHAnsi"/>
                <w:color w:val="222222"/>
                <w:shd w:val="clear" w:color="auto" w:fill="FFFFFF"/>
              </w:rPr>
              <w:t>. </w:t>
            </w:r>
            <w:bookmarkStart w:id="110" w:name="_Hlk122956220"/>
            <w:r w:rsidRPr="001733A1">
              <w:rPr>
                <w:rStyle w:val="m5298175707943711614contentpasted0"/>
                <w:rFonts w:asciiTheme="minorHAnsi" w:hAnsiTheme="minorHAnsi" w:cstheme="minorHAnsi"/>
                <w:color w:val="000000"/>
                <w:shd w:val="clear" w:color="auto" w:fill="FFFFFF"/>
              </w:rPr>
              <w:t>Anti-Mullerian hormone and adiposity across mid-life among women in Project Viva</w:t>
            </w:r>
            <w:bookmarkEnd w:id="110"/>
            <w:r w:rsidRPr="001733A1">
              <w:rPr>
                <w:rStyle w:val="m5298175707943711614contentpasted0"/>
                <w:rFonts w:asciiTheme="minorHAnsi" w:hAnsiTheme="minorHAnsi" w:cstheme="minorHAnsi"/>
                <w:color w:val="000000"/>
                <w:shd w:val="clear" w:color="auto" w:fill="FFFFFF"/>
              </w:rPr>
              <w:t xml:space="preserve">. </w:t>
            </w:r>
            <w:r w:rsidRPr="001733A1">
              <w:rPr>
                <w:rStyle w:val="m5298175707943711614contentpasted0"/>
                <w:rFonts w:asciiTheme="minorHAnsi" w:hAnsiTheme="minorHAnsi" w:cstheme="minorHAnsi"/>
                <w:i/>
                <w:color w:val="000000"/>
                <w:shd w:val="clear" w:color="auto" w:fill="FFFFFF"/>
              </w:rPr>
              <w:t>Menopause</w:t>
            </w:r>
            <w:r w:rsidRPr="001733A1">
              <w:rPr>
                <w:rStyle w:val="m5298175707943711614contentpasted0"/>
                <w:rFonts w:asciiTheme="minorHAnsi" w:hAnsiTheme="minorHAnsi" w:cstheme="minorHAnsi"/>
                <w:color w:val="000000"/>
                <w:shd w:val="clear" w:color="auto" w:fill="FFFFFF"/>
              </w:rPr>
              <w:t xml:space="preserve"> 2023; 30(3):247-253. PMID: 36728523.</w:t>
            </w:r>
          </w:p>
          <w:p w14:paraId="6C1235A0" w14:textId="37988A4A" w:rsidR="007F669D" w:rsidRPr="001733A1" w:rsidRDefault="007F669D">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bCs/>
              </w:rPr>
              <w:t xml:space="preserve">Fossee E, Zamora AN, Peterson KE, Cantoral A, </w:t>
            </w:r>
            <w:r w:rsidRPr="001733A1">
              <w:rPr>
                <w:rFonts w:asciiTheme="minorHAnsi" w:hAnsiTheme="minorHAnsi" w:cstheme="minorHAnsi"/>
                <w:b/>
              </w:rPr>
              <w:t>Perng W</w:t>
            </w:r>
            <w:r w:rsidRPr="001733A1">
              <w:rPr>
                <w:rFonts w:asciiTheme="minorHAnsi" w:hAnsiTheme="minorHAnsi" w:cstheme="minorHAnsi"/>
                <w:bCs/>
              </w:rPr>
              <w:t xml:space="preserve">, Tellez-Rojo MM, and Jansen E. </w:t>
            </w:r>
            <w:r w:rsidR="000A333A" w:rsidRPr="001733A1">
              <w:rPr>
                <w:rFonts w:asciiTheme="minorHAnsi" w:eastAsia="Times New Roman" w:hAnsiTheme="minorHAnsi" w:cstheme="minorHAnsi"/>
              </w:rPr>
              <w:t>Prenatal dietary patterns in relation to adolescent offspring adiposity and adipokines in a Mexico City cohort</w:t>
            </w:r>
            <w:r w:rsidRPr="001733A1">
              <w:rPr>
                <w:rFonts w:asciiTheme="minorHAnsi" w:hAnsiTheme="minorHAnsi" w:cstheme="minorHAnsi"/>
                <w:bCs/>
              </w:rPr>
              <w:t xml:space="preserve">. </w:t>
            </w:r>
            <w:r w:rsidRPr="001733A1">
              <w:rPr>
                <w:rFonts w:asciiTheme="minorHAnsi" w:hAnsiTheme="minorHAnsi" w:cstheme="minorHAnsi"/>
                <w:bCs/>
                <w:i/>
                <w:iCs/>
              </w:rPr>
              <w:t>J</w:t>
            </w:r>
            <w:r w:rsidR="00B11330" w:rsidRPr="001733A1">
              <w:rPr>
                <w:rFonts w:asciiTheme="minorHAnsi" w:hAnsiTheme="minorHAnsi" w:cstheme="minorHAnsi"/>
                <w:bCs/>
                <w:i/>
                <w:iCs/>
              </w:rPr>
              <w:t xml:space="preserve">ournal of Developmental Origins of Health and Disease </w:t>
            </w:r>
            <w:r w:rsidR="000A333A" w:rsidRPr="001733A1">
              <w:rPr>
                <w:rFonts w:asciiTheme="minorHAnsi" w:hAnsiTheme="minorHAnsi" w:cstheme="minorHAnsi"/>
                <w:bCs/>
              </w:rPr>
              <w:t>2023; 1-10. PMID: 36655507</w:t>
            </w:r>
            <w:r w:rsidRPr="001733A1">
              <w:rPr>
                <w:rFonts w:asciiTheme="minorHAnsi" w:hAnsiTheme="minorHAnsi" w:cstheme="minorHAnsi"/>
                <w:bCs/>
              </w:rPr>
              <w:t xml:space="preserve">. </w:t>
            </w:r>
          </w:p>
          <w:bookmarkEnd w:id="88"/>
          <w:p w14:paraId="2D71F7F9" w14:textId="161DEA2D" w:rsidR="002F27C4" w:rsidRPr="001733A1" w:rsidRDefault="002F27C4">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bCs/>
              </w:rPr>
              <w:t>Gilley S, Harral</w:t>
            </w:r>
            <w:r w:rsidR="00B11330" w:rsidRPr="001733A1">
              <w:rPr>
                <w:rFonts w:asciiTheme="minorHAnsi" w:hAnsiTheme="minorHAnsi" w:cstheme="minorHAnsi"/>
                <w:bCs/>
              </w:rPr>
              <w:t>l</w:t>
            </w:r>
            <w:r w:rsidRPr="001733A1">
              <w:rPr>
                <w:rFonts w:asciiTheme="minorHAnsi" w:hAnsiTheme="minorHAnsi" w:cstheme="minorHAnsi"/>
                <w:bCs/>
              </w:rPr>
              <w:t xml:space="preserve"> KK, Friedman C, Glueck DH, Cohen CC, </w:t>
            </w:r>
            <w:r w:rsidRPr="001733A1">
              <w:rPr>
                <w:rFonts w:asciiTheme="minorHAnsi" w:hAnsiTheme="minorHAnsi" w:cstheme="minorHAnsi"/>
                <w:b/>
              </w:rPr>
              <w:t>Perng W</w:t>
            </w:r>
            <w:r w:rsidRPr="001733A1">
              <w:rPr>
                <w:rFonts w:asciiTheme="minorHAnsi" w:hAnsiTheme="minorHAnsi" w:cstheme="minorHAnsi"/>
                <w:bCs/>
              </w:rPr>
              <w:t xml:space="preserve">, Sauder KA, Krebs NF, Shankar K, and Dabelea D. </w:t>
            </w:r>
            <w:r w:rsidRPr="001733A1">
              <w:rPr>
                <w:rFonts w:asciiTheme="minorHAnsi" w:hAnsiTheme="minorHAnsi" w:cstheme="minorHAnsi"/>
              </w:rPr>
              <w:t xml:space="preserve">Association of Maternal BMI and Rapid Infant Weight Gain with Childhood Body Size and Composition. </w:t>
            </w:r>
            <w:r w:rsidRPr="001733A1">
              <w:rPr>
                <w:rFonts w:asciiTheme="minorHAnsi" w:hAnsiTheme="minorHAnsi" w:cstheme="minorHAnsi"/>
                <w:i/>
                <w:iCs/>
              </w:rPr>
              <w:t>Pediatrics</w:t>
            </w:r>
            <w:r w:rsidRPr="001733A1">
              <w:rPr>
                <w:rFonts w:asciiTheme="minorHAnsi" w:hAnsiTheme="minorHAnsi" w:cstheme="minorHAnsi"/>
              </w:rPr>
              <w:t xml:space="preserve"> 202</w:t>
            </w:r>
            <w:r w:rsidR="00A46F60" w:rsidRPr="001733A1">
              <w:rPr>
                <w:rFonts w:asciiTheme="minorHAnsi" w:hAnsiTheme="minorHAnsi" w:cstheme="minorHAnsi"/>
              </w:rPr>
              <w:t>3; 151(5):e2022059244. PMID: 37016999.</w:t>
            </w:r>
          </w:p>
          <w:p w14:paraId="0D284D66" w14:textId="07B64780" w:rsidR="00E13599" w:rsidRPr="001733A1" w:rsidRDefault="00EC13D0">
            <w:pPr>
              <w:pStyle w:val="ListParagraph"/>
              <w:numPr>
                <w:ilvl w:val="0"/>
                <w:numId w:val="2"/>
              </w:numPr>
              <w:spacing w:after="0" w:line="240" w:lineRule="auto"/>
              <w:ind w:left="434"/>
              <w:rPr>
                <w:rFonts w:asciiTheme="minorHAnsi" w:eastAsia="Times New Roman" w:hAnsiTheme="minorHAnsi" w:cstheme="minorHAnsi"/>
                <w:bCs/>
              </w:rPr>
            </w:pPr>
            <w:r w:rsidRPr="001733A1">
              <w:rPr>
                <w:rFonts w:asciiTheme="minorHAnsi" w:hAnsiTheme="minorHAnsi" w:cstheme="minorHAnsi"/>
                <w:color w:val="222222"/>
                <w:shd w:val="clear" w:color="auto" w:fill="FFFFFF"/>
              </w:rPr>
              <w:t>Cohen CC,</w:t>
            </w:r>
            <w:r w:rsidR="00991B7D" w:rsidRPr="001733A1">
              <w:rPr>
                <w:rFonts w:asciiTheme="minorHAnsi" w:hAnsiTheme="minorHAnsi" w:cstheme="minorHAnsi"/>
                <w:color w:val="222222"/>
                <w:shd w:val="clear" w:color="auto" w:fill="FFFFFF"/>
              </w:rPr>
              <w:t xml:space="preserve"> </w:t>
            </w:r>
            <w:r w:rsidR="00991B7D" w:rsidRPr="001733A1">
              <w:rPr>
                <w:rFonts w:asciiTheme="minorHAnsi" w:hAnsiTheme="minorHAnsi" w:cstheme="minorHAnsi"/>
                <w:b/>
                <w:bCs/>
                <w:color w:val="222222"/>
                <w:shd w:val="clear" w:color="auto" w:fill="FFFFFF"/>
              </w:rPr>
              <w:t>Perng W</w:t>
            </w:r>
            <w:r w:rsidR="00991B7D" w:rsidRPr="001733A1">
              <w:rPr>
                <w:rFonts w:asciiTheme="minorHAnsi" w:hAnsiTheme="minorHAnsi" w:cstheme="minorHAnsi"/>
                <w:color w:val="222222"/>
                <w:shd w:val="clear" w:color="auto" w:fill="FFFFFF"/>
              </w:rPr>
              <w:t>, Sauder KA, Shapiro ALB, Starling AP, Friedman C, Felix JF, Kupers LK, Moore BF, Hebert JR, Shivappa T, Scherzinger A, Sundaram SS, Shankar K, and Dabelea D.</w:t>
            </w:r>
            <w:r w:rsidRPr="001733A1">
              <w:rPr>
                <w:rFonts w:asciiTheme="minorHAnsi" w:hAnsiTheme="minorHAnsi" w:cstheme="minorHAnsi"/>
                <w:color w:val="222222"/>
                <w:shd w:val="clear" w:color="auto" w:fill="FFFFFF"/>
              </w:rPr>
              <w:t xml:space="preserve"> Maternal diet quality during pregnancy and offspring hepatic fat in early childhood: The Healthy Start Study</w:t>
            </w:r>
            <w:r w:rsidR="00991B7D" w:rsidRPr="001733A1">
              <w:rPr>
                <w:rFonts w:asciiTheme="minorHAnsi" w:hAnsiTheme="minorHAnsi" w:cstheme="minorHAnsi"/>
                <w:color w:val="222222"/>
                <w:shd w:val="clear" w:color="auto" w:fill="FFFFFF"/>
              </w:rPr>
              <w:t xml:space="preserve">. </w:t>
            </w:r>
            <w:r w:rsidR="00991B7D" w:rsidRPr="001733A1">
              <w:rPr>
                <w:rFonts w:asciiTheme="minorHAnsi" w:hAnsiTheme="minorHAnsi" w:cstheme="minorHAnsi"/>
                <w:i/>
                <w:iCs/>
                <w:color w:val="222222"/>
                <w:shd w:val="clear" w:color="auto" w:fill="FFFFFF"/>
              </w:rPr>
              <w:t>Journal of Nutrition</w:t>
            </w:r>
            <w:r w:rsidR="00991B7D" w:rsidRPr="001733A1">
              <w:rPr>
                <w:rFonts w:asciiTheme="minorHAnsi" w:hAnsiTheme="minorHAnsi" w:cstheme="minorHAnsi"/>
                <w:color w:val="222222"/>
                <w:shd w:val="clear" w:color="auto" w:fill="FFFFFF"/>
              </w:rPr>
              <w:t xml:space="preserve"> 2023</w:t>
            </w:r>
            <w:r w:rsidR="00B11330" w:rsidRPr="001733A1">
              <w:rPr>
                <w:rFonts w:asciiTheme="minorHAnsi" w:hAnsiTheme="minorHAnsi" w:cstheme="minorHAnsi"/>
                <w:color w:val="222222"/>
                <w:shd w:val="clear" w:color="auto" w:fill="FFFFFF"/>
              </w:rPr>
              <w:t>; S0022-3166(23): 11106-0. PMID: 36796482</w:t>
            </w:r>
            <w:r w:rsidR="00991B7D" w:rsidRPr="001733A1">
              <w:rPr>
                <w:rFonts w:asciiTheme="minorHAnsi" w:hAnsiTheme="minorHAnsi" w:cstheme="minorHAnsi"/>
                <w:color w:val="222222"/>
                <w:shd w:val="clear" w:color="auto" w:fill="FFFFFF"/>
              </w:rPr>
              <w:t>.</w:t>
            </w:r>
          </w:p>
          <w:p w14:paraId="5F7F9C11" w14:textId="7F97E25D" w:rsidR="00E13599" w:rsidRPr="001733A1" w:rsidRDefault="00E13599">
            <w:pPr>
              <w:pStyle w:val="ListParagraph"/>
              <w:numPr>
                <w:ilvl w:val="0"/>
                <w:numId w:val="2"/>
              </w:numPr>
              <w:spacing w:after="0" w:line="240" w:lineRule="auto"/>
              <w:ind w:left="608" w:hanging="546"/>
              <w:rPr>
                <w:rFonts w:asciiTheme="minorHAnsi" w:eastAsia="Times New Roman" w:hAnsiTheme="minorHAnsi" w:cstheme="minorHAnsi"/>
              </w:rPr>
            </w:pPr>
            <w:bookmarkStart w:id="111" w:name="_Hlk129598030"/>
            <w:r w:rsidRPr="001733A1">
              <w:rPr>
                <w:rFonts w:asciiTheme="minorHAnsi" w:hAnsiTheme="minorHAnsi" w:cstheme="minorHAnsi"/>
                <w:b/>
                <w:bCs/>
              </w:rPr>
              <w:t>Perng W</w:t>
            </w:r>
            <w:r w:rsidRPr="001733A1">
              <w:rPr>
                <w:rFonts w:asciiTheme="minorHAnsi" w:hAnsiTheme="minorHAnsi" w:cstheme="minorHAnsi"/>
              </w:rPr>
              <w:t xml:space="preserve">, Aris IM, Slopen N, Younoszai N, Swanson V, Mueller NT, Sauder KA, and Dabelea D. Application of Life’s Essential 8 to assess cardiovascular health during early childhood. </w:t>
            </w:r>
            <w:r w:rsidRPr="001733A1">
              <w:rPr>
                <w:rFonts w:asciiTheme="minorHAnsi" w:hAnsiTheme="minorHAnsi" w:cstheme="minorHAnsi"/>
                <w:i/>
                <w:iCs/>
              </w:rPr>
              <w:t>Annals of Epidemiology</w:t>
            </w:r>
            <w:r w:rsidRPr="001733A1">
              <w:rPr>
                <w:rFonts w:asciiTheme="minorHAnsi" w:hAnsiTheme="minorHAnsi" w:cstheme="minorHAnsi"/>
              </w:rPr>
              <w:t xml:space="preserve"> 2023</w:t>
            </w:r>
            <w:r w:rsidR="00B11330" w:rsidRPr="001733A1">
              <w:rPr>
                <w:rFonts w:asciiTheme="minorHAnsi" w:hAnsiTheme="minorHAnsi" w:cstheme="minorHAnsi"/>
              </w:rPr>
              <w:t>; 80:16-24. PMID: 36773850</w:t>
            </w:r>
            <w:r w:rsidRPr="001733A1">
              <w:rPr>
                <w:rFonts w:asciiTheme="minorHAnsi" w:hAnsiTheme="minorHAnsi" w:cstheme="minorHAnsi"/>
              </w:rPr>
              <w:t xml:space="preserve">. </w:t>
            </w:r>
          </w:p>
          <w:bookmarkEnd w:id="111"/>
          <w:p w14:paraId="31E21623" w14:textId="796DA7CC" w:rsidR="006D3023" w:rsidRPr="001733A1" w:rsidRDefault="006D3023">
            <w:pPr>
              <w:pStyle w:val="ListParagraph"/>
              <w:numPr>
                <w:ilvl w:val="0"/>
                <w:numId w:val="2"/>
              </w:numPr>
              <w:spacing w:after="0" w:line="240" w:lineRule="auto"/>
              <w:ind w:left="608" w:hanging="546"/>
              <w:rPr>
                <w:rFonts w:asciiTheme="minorHAnsi" w:eastAsia="Times New Roman" w:hAnsiTheme="minorHAnsi" w:cstheme="minorHAnsi"/>
              </w:rPr>
            </w:pPr>
            <w:r w:rsidRPr="001733A1">
              <w:rPr>
                <w:rFonts w:asciiTheme="minorHAnsi" w:hAnsiTheme="minorHAnsi" w:cstheme="minorHAnsi"/>
              </w:rPr>
              <w:t xml:space="preserve">Buckner T, Johnson R, Vanderlinden L, Carry P, Romero A, </w:t>
            </w:r>
            <w:r w:rsidR="00CE29D3" w:rsidRPr="001733A1">
              <w:rPr>
                <w:rFonts w:asciiTheme="minorHAnsi" w:hAnsiTheme="minorHAnsi" w:cstheme="minorHAnsi"/>
              </w:rPr>
              <w:t>Onengut-Gumuscu S, Chen WM</w:t>
            </w:r>
            <w:r w:rsidRPr="001733A1">
              <w:rPr>
                <w:rFonts w:asciiTheme="minorHAnsi" w:hAnsiTheme="minorHAnsi" w:cstheme="minorHAnsi"/>
              </w:rPr>
              <w:t>,</w:t>
            </w:r>
            <w:r w:rsidR="00CE29D3" w:rsidRPr="001733A1">
              <w:rPr>
                <w:rFonts w:asciiTheme="minorHAnsi" w:hAnsiTheme="minorHAnsi" w:cstheme="minorHAnsi"/>
              </w:rPr>
              <w:t xml:space="preserve"> Kim S,</w:t>
            </w:r>
            <w:r w:rsidRPr="001733A1">
              <w:rPr>
                <w:rFonts w:asciiTheme="minorHAnsi" w:hAnsiTheme="minorHAnsi" w:cstheme="minorHAnsi"/>
              </w:rPr>
              <w:t xml:space="preserve"> Feihn O, Frohnert B, Crume T, </w:t>
            </w:r>
            <w:r w:rsidRPr="001733A1">
              <w:rPr>
                <w:rFonts w:asciiTheme="minorHAnsi" w:hAnsiTheme="minorHAnsi" w:cstheme="minorHAnsi"/>
                <w:b/>
                <w:bCs/>
              </w:rPr>
              <w:t>Perng W</w:t>
            </w:r>
            <w:r w:rsidRPr="001733A1">
              <w:rPr>
                <w:rFonts w:asciiTheme="minorHAnsi" w:hAnsiTheme="minorHAnsi" w:cstheme="minorHAnsi"/>
              </w:rPr>
              <w:t xml:space="preserve">, Kechris K, Rewers M, and Norris J. An oxylipin-related nutrient pattern and risk of type </w:t>
            </w:r>
            <w:r w:rsidR="000C3E0A" w:rsidRPr="001733A1">
              <w:rPr>
                <w:rFonts w:asciiTheme="minorHAnsi" w:hAnsiTheme="minorHAnsi" w:cstheme="minorHAnsi"/>
              </w:rPr>
              <w:t>1</w:t>
            </w:r>
            <w:r w:rsidRPr="001733A1">
              <w:rPr>
                <w:rFonts w:asciiTheme="minorHAnsi" w:hAnsiTheme="minorHAnsi" w:cstheme="minorHAnsi"/>
              </w:rPr>
              <w:t xml:space="preserve"> diabetes in the Diabetes Autoimmunity Study in the Young (DAISY). </w:t>
            </w:r>
            <w:r w:rsidRPr="001733A1">
              <w:rPr>
                <w:rFonts w:asciiTheme="minorHAnsi" w:hAnsiTheme="minorHAnsi" w:cstheme="minorHAnsi"/>
                <w:i/>
                <w:iCs/>
              </w:rPr>
              <w:t>Nutrients</w:t>
            </w:r>
            <w:r w:rsidRPr="001733A1">
              <w:rPr>
                <w:rFonts w:asciiTheme="minorHAnsi" w:hAnsiTheme="minorHAnsi" w:cstheme="minorHAnsi"/>
              </w:rPr>
              <w:t xml:space="preserve"> 2023</w:t>
            </w:r>
            <w:r w:rsidR="00B11330" w:rsidRPr="001733A1">
              <w:rPr>
                <w:rFonts w:asciiTheme="minorHAnsi" w:hAnsiTheme="minorHAnsi" w:cstheme="minorHAnsi"/>
              </w:rPr>
              <w:t>; 15(4):945</w:t>
            </w:r>
            <w:r w:rsidRPr="001733A1">
              <w:rPr>
                <w:rFonts w:asciiTheme="minorHAnsi" w:hAnsiTheme="minorHAnsi" w:cstheme="minorHAnsi"/>
              </w:rPr>
              <w:t>.</w:t>
            </w:r>
            <w:r w:rsidR="00B11330" w:rsidRPr="001733A1">
              <w:rPr>
                <w:rFonts w:asciiTheme="minorHAnsi" w:hAnsiTheme="minorHAnsi" w:cstheme="minorHAnsi"/>
              </w:rPr>
              <w:t xml:space="preserve"> PMID: 36839302.</w:t>
            </w:r>
            <w:r w:rsidRPr="001733A1">
              <w:rPr>
                <w:rFonts w:asciiTheme="minorHAnsi" w:hAnsiTheme="minorHAnsi" w:cstheme="minorHAnsi"/>
              </w:rPr>
              <w:t xml:space="preserve"> </w:t>
            </w:r>
          </w:p>
          <w:p w14:paraId="1C50836D" w14:textId="053317A8" w:rsidR="00317448" w:rsidRPr="001733A1" w:rsidRDefault="001E0692">
            <w:pPr>
              <w:pStyle w:val="ListParagraph"/>
              <w:numPr>
                <w:ilvl w:val="0"/>
                <w:numId w:val="2"/>
              </w:numPr>
              <w:spacing w:after="0" w:line="240" w:lineRule="auto"/>
              <w:ind w:left="607" w:hanging="540"/>
              <w:rPr>
                <w:rFonts w:asciiTheme="minorHAnsi" w:eastAsia="Times New Roman" w:hAnsiTheme="minorHAnsi" w:cstheme="minorHAnsi"/>
              </w:rPr>
            </w:pPr>
            <w:bookmarkStart w:id="112" w:name="_Hlk129598018"/>
            <w:r w:rsidRPr="001733A1">
              <w:rPr>
                <w:rFonts w:asciiTheme="minorHAnsi" w:eastAsia="Times New Roman" w:hAnsiTheme="minorHAnsi" w:cstheme="minorHAnsi"/>
              </w:rPr>
              <w:t>Francis EC</w:t>
            </w:r>
            <w:r w:rsidR="0022034E" w:rsidRPr="001733A1">
              <w:rPr>
                <w:rFonts w:asciiTheme="minorHAnsi" w:eastAsia="Times New Roman" w:hAnsiTheme="minorHAnsi" w:cstheme="minorHAnsi"/>
              </w:rPr>
              <w:t>*</w:t>
            </w:r>
            <w:r w:rsidRPr="001733A1">
              <w:rPr>
                <w:rFonts w:asciiTheme="minorHAnsi" w:eastAsia="Times New Roman" w:hAnsiTheme="minorHAnsi" w:cstheme="minorHAnsi"/>
              </w:rPr>
              <w:t xml:space="preserve">, Kechris K, Jansson T, Dabelea D, and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Novel metabolic subtypes in pregnant women and risk of early childhood obesity in offspring: The Healthy Start Study. </w:t>
            </w:r>
            <w:r w:rsidRPr="001733A1">
              <w:rPr>
                <w:rFonts w:asciiTheme="minorHAnsi" w:eastAsia="Times New Roman" w:hAnsiTheme="minorHAnsi" w:cstheme="minorHAnsi"/>
                <w:i/>
                <w:iCs/>
              </w:rPr>
              <w:t>JAMA Network Open</w:t>
            </w:r>
            <w:r w:rsidRPr="001733A1">
              <w:rPr>
                <w:rFonts w:asciiTheme="minorHAnsi" w:eastAsia="Times New Roman" w:hAnsiTheme="minorHAnsi" w:cstheme="minorHAnsi"/>
              </w:rPr>
              <w:t xml:space="preserve"> 2023</w:t>
            </w:r>
            <w:r w:rsidR="00F96548" w:rsidRPr="001733A1">
              <w:rPr>
                <w:rFonts w:asciiTheme="minorHAnsi" w:hAnsiTheme="minorHAnsi" w:cstheme="minorHAnsi"/>
                <w:color w:val="000000"/>
                <w:shd w:val="clear" w:color="auto" w:fill="FFFFFF"/>
              </w:rPr>
              <w:t>;6(4):e237030</w:t>
            </w:r>
            <w:r w:rsidR="00317448" w:rsidRPr="001733A1">
              <w:rPr>
                <w:rFonts w:asciiTheme="minorHAnsi" w:hAnsiTheme="minorHAnsi" w:cstheme="minorHAnsi"/>
                <w:color w:val="000000"/>
                <w:shd w:val="clear" w:color="auto" w:fill="FFFFFF"/>
              </w:rPr>
              <w:t>.</w:t>
            </w:r>
          </w:p>
          <w:p w14:paraId="2862C91B" w14:textId="5D11429E" w:rsidR="00317448" w:rsidRPr="001733A1" w:rsidRDefault="00317448">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color w:val="212121"/>
                <w:shd w:val="clear" w:color="auto" w:fill="FFFFFF"/>
              </w:rPr>
              <w:t xml:space="preserve">Soria-Contreras DC, Aris IM, Rifas-Shiman SL, </w:t>
            </w:r>
            <w:r w:rsidRPr="001733A1">
              <w:rPr>
                <w:rFonts w:asciiTheme="minorHAnsi" w:hAnsiTheme="minorHAnsi" w:cstheme="minorHAnsi"/>
                <w:b/>
                <w:bCs/>
                <w:color w:val="212121"/>
                <w:shd w:val="clear" w:color="auto" w:fill="FFFFFF"/>
              </w:rPr>
              <w:t>Perng W</w:t>
            </w:r>
            <w:r w:rsidRPr="001733A1">
              <w:rPr>
                <w:rFonts w:asciiTheme="minorHAnsi" w:hAnsiTheme="minorHAnsi" w:cstheme="minorHAnsi"/>
                <w:color w:val="212121"/>
                <w:shd w:val="clear" w:color="auto" w:fill="FFFFFF"/>
              </w:rPr>
              <w:t xml:space="preserve">, Hivert MF, Chavarro JE, Oken E. </w:t>
            </w:r>
            <w:r w:rsidRPr="001733A1">
              <w:rPr>
                <w:rFonts w:asciiTheme="minorHAnsi" w:hAnsiTheme="minorHAnsi" w:cstheme="minorHAnsi"/>
              </w:rPr>
              <w:t xml:space="preserve">Associations of age at first birth and lifetime parity with weight and adiposity across midlife in women from Project Viva. </w:t>
            </w:r>
            <w:r w:rsidRPr="001733A1">
              <w:rPr>
                <w:rFonts w:asciiTheme="minorHAnsi" w:hAnsiTheme="minorHAnsi" w:cstheme="minorHAnsi"/>
                <w:i/>
                <w:iCs/>
              </w:rPr>
              <w:t>Obesity</w:t>
            </w:r>
            <w:r w:rsidRPr="001733A1">
              <w:rPr>
                <w:rFonts w:asciiTheme="minorHAnsi" w:hAnsiTheme="minorHAnsi" w:cstheme="minorHAnsi"/>
              </w:rPr>
              <w:t xml:space="preserve"> 202</w:t>
            </w:r>
            <w:r w:rsidR="00B90623" w:rsidRPr="001733A1">
              <w:rPr>
                <w:rFonts w:asciiTheme="minorHAnsi" w:hAnsiTheme="minorHAnsi" w:cstheme="minorHAnsi"/>
              </w:rPr>
              <w:t xml:space="preserve">3; </w:t>
            </w:r>
            <w:r w:rsidR="00641EE9">
              <w:rPr>
                <w:rFonts w:asciiTheme="minorHAnsi" w:hAnsiTheme="minorHAnsi" w:cstheme="minorHAnsi"/>
              </w:rPr>
              <w:t>31(9):2407-2416. PMID: 37485799.</w:t>
            </w:r>
          </w:p>
          <w:p w14:paraId="6454AB3E" w14:textId="50FB3437" w:rsidR="008F7521" w:rsidRPr="001733A1" w:rsidRDefault="0022034E">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shd w:val="clear" w:color="auto" w:fill="FFFFFF"/>
              </w:rPr>
              <w:t>Dhaliwal SK*, Dabelea D, Lee-</w:t>
            </w:r>
            <w:r w:rsidRPr="001733A1">
              <w:rPr>
                <w:rFonts w:asciiTheme="minorHAnsi" w:eastAsia="Times New Roman" w:hAnsiTheme="minorHAnsi" w:cstheme="minorHAnsi"/>
              </w:rPr>
              <w:t xml:space="preserve">Winn AE, Crume T, Wilkening G, and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Maternal psychosocial stress during pregnancy and offspring neurobehavioral outcomes during early childhood in the Healthy Start Study. </w:t>
            </w:r>
            <w:r w:rsidRPr="001733A1">
              <w:rPr>
                <w:rFonts w:asciiTheme="minorHAnsi" w:eastAsia="Times New Roman" w:hAnsiTheme="minorHAnsi" w:cstheme="minorHAnsi"/>
                <w:i/>
                <w:iCs/>
              </w:rPr>
              <w:t>Annals of Epidemiology</w:t>
            </w:r>
            <w:r w:rsidRPr="001733A1">
              <w:rPr>
                <w:rFonts w:asciiTheme="minorHAnsi" w:eastAsia="Times New Roman" w:hAnsiTheme="minorHAnsi" w:cstheme="minorHAnsi"/>
              </w:rPr>
              <w:t xml:space="preserve"> 2023</w:t>
            </w:r>
            <w:r w:rsidR="0069380A" w:rsidRPr="001733A1">
              <w:rPr>
                <w:rFonts w:asciiTheme="minorHAnsi" w:eastAsia="Times New Roman" w:hAnsiTheme="minorHAnsi" w:cstheme="minorHAnsi"/>
              </w:rPr>
              <w:t xml:space="preserve"> </w:t>
            </w:r>
            <w:r w:rsidR="0069380A" w:rsidRPr="001733A1">
              <w:rPr>
                <w:rFonts w:asciiTheme="minorHAnsi" w:hAnsiTheme="minorHAnsi" w:cstheme="minorHAnsi"/>
                <w:shd w:val="clear" w:color="auto" w:fill="FFFFFF"/>
              </w:rPr>
              <w:t>Jun 13;S1047-2797(23)00114</w:t>
            </w:r>
            <w:r w:rsidRPr="001733A1">
              <w:rPr>
                <w:rFonts w:asciiTheme="minorHAnsi" w:eastAsia="Times New Roman" w:hAnsiTheme="minorHAnsi" w:cstheme="minorHAnsi"/>
              </w:rPr>
              <w:t>.</w:t>
            </w:r>
            <w:r w:rsidR="0069380A" w:rsidRPr="001733A1">
              <w:rPr>
                <w:rFonts w:asciiTheme="minorHAnsi" w:eastAsia="Times New Roman" w:hAnsiTheme="minorHAnsi" w:cstheme="minorHAnsi"/>
              </w:rPr>
              <w:t xml:space="preserve"> PMID: 37321280.</w:t>
            </w:r>
            <w:r w:rsidRPr="001733A1">
              <w:rPr>
                <w:rFonts w:asciiTheme="minorHAnsi" w:eastAsia="Times New Roman" w:hAnsiTheme="minorHAnsi" w:cstheme="minorHAnsi"/>
              </w:rPr>
              <w:t xml:space="preserve"> </w:t>
            </w:r>
          </w:p>
          <w:p w14:paraId="0D4EA76F" w14:textId="3A87665E" w:rsidR="008F7521" w:rsidRPr="001733A1" w:rsidRDefault="008F7521">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eastAsia="Times New Roman" w:hAnsiTheme="minorHAnsi" w:cstheme="minorHAnsi"/>
                <w:color w:val="000000"/>
              </w:rPr>
              <w:t xml:space="preserve">Bozack AK, Rifas-Shiman SL, Gold DR, Laubach ZM, </w:t>
            </w:r>
            <w:r w:rsidRPr="001733A1">
              <w:rPr>
                <w:rFonts w:asciiTheme="minorHAnsi" w:eastAsia="Times New Roman" w:hAnsiTheme="minorHAnsi" w:cstheme="minorHAnsi"/>
                <w:b/>
                <w:bCs/>
                <w:color w:val="000000"/>
              </w:rPr>
              <w:t>Perng W</w:t>
            </w:r>
            <w:r w:rsidRPr="001733A1">
              <w:rPr>
                <w:rFonts w:asciiTheme="minorHAnsi" w:eastAsia="Times New Roman" w:hAnsiTheme="minorHAnsi" w:cstheme="minorHAnsi"/>
                <w:color w:val="000000"/>
              </w:rPr>
              <w:t xml:space="preserve">, Hivert MF, and Cardenas A. DNA methylation age at birth and childhood: performance of epigenetic clocks and characteristics associated with epigenetic age acceleration in the Project Viva cohort. </w:t>
            </w:r>
            <w:r w:rsidRPr="001733A1">
              <w:rPr>
                <w:rFonts w:asciiTheme="minorHAnsi" w:eastAsia="Times New Roman" w:hAnsiTheme="minorHAnsi" w:cstheme="minorHAnsi"/>
                <w:i/>
                <w:iCs/>
                <w:color w:val="000000"/>
              </w:rPr>
              <w:t>Clinical Epigenetics</w:t>
            </w:r>
            <w:r w:rsidRPr="001733A1">
              <w:rPr>
                <w:rFonts w:asciiTheme="minorHAnsi" w:eastAsia="Times New Roman" w:hAnsiTheme="minorHAnsi" w:cstheme="minorHAnsi"/>
                <w:color w:val="000000"/>
              </w:rPr>
              <w:t xml:space="preserve"> 2023</w:t>
            </w:r>
            <w:r w:rsidR="00B90623" w:rsidRPr="001733A1">
              <w:rPr>
                <w:rFonts w:asciiTheme="minorHAnsi" w:eastAsia="Times New Roman" w:hAnsiTheme="minorHAnsi" w:cstheme="minorHAnsi"/>
                <w:color w:val="000000"/>
              </w:rPr>
              <w:t>; 15(1):52. PMID: 37046280.</w:t>
            </w:r>
          </w:p>
          <w:p w14:paraId="68F82DDD" w14:textId="132C2CE0" w:rsidR="00131177" w:rsidRPr="001733A1" w:rsidRDefault="008F7521">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rPr>
              <w:t xml:space="preserve">Aris IM, </w:t>
            </w:r>
            <w:r w:rsidRPr="001733A1">
              <w:rPr>
                <w:rFonts w:asciiTheme="minorHAnsi" w:hAnsiTheme="minorHAnsi" w:cstheme="minorHAnsi"/>
                <w:b/>
                <w:bCs/>
              </w:rPr>
              <w:t>Perng W</w:t>
            </w:r>
            <w:r w:rsidRPr="001733A1">
              <w:rPr>
                <w:rFonts w:asciiTheme="minorHAnsi" w:hAnsiTheme="minorHAnsi" w:cstheme="minorHAnsi"/>
              </w:rPr>
              <w:t xml:space="preserve">, Dabelea D, Padula AM, Alshawabkeh A, Vélez-Vega CM, Aschner JL, Camargo Jr. CA,  Sussman TJ, Dunlop AL, Elliott AJ, Ferrara A, Joseph CLM, Singh AM, Breton CV, Hartert T, Cacho F, Karagas MR, Lester BM, Kelly N, Ganiban JM, Chu SH, O’Connor TG, Fry RC, Norman G, Trasande L, Restrepo B, Gold DR, James P, Oken E. Associations of Neighborhood Opportunity and Vulnerability with Incident Asthma Among U.S. Children in the ECHO cohorts. </w:t>
            </w:r>
            <w:r w:rsidRPr="001733A1">
              <w:rPr>
                <w:rFonts w:asciiTheme="minorHAnsi" w:hAnsiTheme="minorHAnsi" w:cstheme="minorHAnsi"/>
                <w:i/>
                <w:iCs/>
              </w:rPr>
              <w:t>JAMA Peds</w:t>
            </w:r>
            <w:r w:rsidRPr="001733A1">
              <w:rPr>
                <w:rFonts w:asciiTheme="minorHAnsi" w:hAnsiTheme="minorHAnsi" w:cstheme="minorHAnsi"/>
              </w:rPr>
              <w:t xml:space="preserve">. 2023 </w:t>
            </w:r>
            <w:bookmarkEnd w:id="112"/>
            <w:r w:rsidR="00E62E1D" w:rsidRPr="001733A1">
              <w:rPr>
                <w:rFonts w:asciiTheme="minorHAnsi" w:hAnsiTheme="minorHAnsi" w:cstheme="minorHAnsi"/>
              </w:rPr>
              <w:t xml:space="preserve">PMID: </w:t>
            </w:r>
            <w:r w:rsidR="00E62E1D" w:rsidRPr="001733A1">
              <w:rPr>
                <w:rStyle w:val="docsum-pmid"/>
                <w:rFonts w:asciiTheme="minorHAnsi" w:hAnsiTheme="minorHAnsi" w:cstheme="minorHAnsi"/>
              </w:rPr>
              <w:t>37639269.</w:t>
            </w:r>
          </w:p>
          <w:p w14:paraId="3A0D853F" w14:textId="0CF8E761" w:rsidR="00131177" w:rsidRPr="001733A1" w:rsidRDefault="00131177">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noProof/>
              </w:rPr>
              <w:t xml:space="preserve">Kasman M, Hammond RA, Reader L, Purcell R, Guyer S, Ganiban JM, Mitchell DC, Dabelea DM, Bellatorre A, Bekelman TA, Cohen CC, </w:t>
            </w:r>
            <w:r w:rsidRPr="001733A1">
              <w:rPr>
                <w:rFonts w:asciiTheme="minorHAnsi" w:hAnsiTheme="minorHAnsi" w:cstheme="minorHAnsi"/>
                <w:b/>
                <w:bCs/>
                <w:noProof/>
              </w:rPr>
              <w:t>Perng W</w:t>
            </w:r>
            <w:r w:rsidRPr="001733A1">
              <w:rPr>
                <w:rFonts w:asciiTheme="minorHAnsi" w:hAnsiTheme="minorHAnsi" w:cstheme="minorHAnsi"/>
                <w:noProof/>
              </w:rPr>
              <w:t xml:space="preserve">, Grummon AH, Wu AJ, Oken E, Kleinman K. Childhood </w:t>
            </w:r>
            <w:r w:rsidRPr="001733A1">
              <w:rPr>
                <w:rFonts w:asciiTheme="minorHAnsi" w:hAnsiTheme="minorHAnsi" w:cstheme="minorHAnsi"/>
                <w:noProof/>
              </w:rPr>
              <w:lastRenderedPageBreak/>
              <w:t xml:space="preserve">Sugar-sweetened Beverage Consumption: An Agent-based Model of Context-specific Reduction Efforts. </w:t>
            </w:r>
            <w:r w:rsidRPr="001733A1">
              <w:rPr>
                <w:rFonts w:asciiTheme="minorHAnsi" w:hAnsiTheme="minorHAnsi" w:cstheme="minorHAnsi"/>
                <w:i/>
                <w:iCs/>
                <w:noProof/>
              </w:rPr>
              <w:t>Am J Prev Med</w:t>
            </w:r>
            <w:r w:rsidRPr="001733A1">
              <w:rPr>
                <w:rFonts w:asciiTheme="minorHAnsi" w:hAnsiTheme="minorHAnsi" w:cstheme="minorHAnsi"/>
                <w:noProof/>
              </w:rPr>
              <w:t xml:space="preserve"> 2023. doi: </w:t>
            </w:r>
            <w:hyperlink r:id="rId10" w:history="1">
              <w:r w:rsidRPr="001733A1">
                <w:rPr>
                  <w:rStyle w:val="Hyperlink"/>
                  <w:rFonts w:asciiTheme="minorHAnsi" w:hAnsiTheme="minorHAnsi" w:cstheme="minorHAnsi"/>
                  <w:noProof/>
                </w:rPr>
                <w:t>https://doi.org/10.1016/j.amepre.2023.07.004</w:t>
              </w:r>
            </w:hyperlink>
            <w:r w:rsidRPr="001733A1">
              <w:rPr>
                <w:rFonts w:asciiTheme="minorHAnsi" w:hAnsiTheme="minorHAnsi" w:cstheme="minorHAnsi"/>
                <w:noProof/>
              </w:rPr>
              <w:t>.</w:t>
            </w:r>
            <w:r w:rsidR="00E62E1D" w:rsidRPr="001733A1">
              <w:rPr>
                <w:rFonts w:asciiTheme="minorHAnsi" w:hAnsiTheme="minorHAnsi" w:cstheme="minorHAnsi"/>
                <w:noProof/>
              </w:rPr>
              <w:t xml:space="preserve"> PMID: 37451323.</w:t>
            </w:r>
          </w:p>
          <w:p w14:paraId="104008B4" w14:textId="76CB49A1" w:rsidR="00994394" w:rsidRPr="001733A1" w:rsidRDefault="00994394">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rPr>
              <w:t xml:space="preserve">Buck KE*, Dhaliwal SK, Dabelea D, and </w:t>
            </w:r>
            <w:r w:rsidRPr="001733A1">
              <w:rPr>
                <w:rFonts w:asciiTheme="minorHAnsi" w:hAnsiTheme="minorHAnsi" w:cstheme="minorHAnsi"/>
                <w:b/>
                <w:bCs/>
              </w:rPr>
              <w:t>Perng W</w:t>
            </w:r>
            <w:r w:rsidRPr="001733A1">
              <w:rPr>
                <w:rFonts w:asciiTheme="minorHAnsi" w:hAnsiTheme="minorHAnsi" w:cstheme="minorHAnsi"/>
              </w:rPr>
              <w:t>. Association of maternal psychosocial stress with newborn body composition in the Healthy Start study</w:t>
            </w:r>
            <w:r w:rsidRPr="001733A1">
              <w:rPr>
                <w:rFonts w:asciiTheme="minorHAnsi" w:hAnsiTheme="minorHAnsi" w:cstheme="minorHAnsi"/>
                <w:i/>
                <w:iCs/>
              </w:rPr>
              <w:t xml:space="preserve">. Journal of Developmental Origins of Health and Disease </w:t>
            </w:r>
            <w:r w:rsidRPr="001733A1">
              <w:rPr>
                <w:rFonts w:asciiTheme="minorHAnsi" w:hAnsiTheme="minorHAnsi" w:cstheme="minorHAnsi"/>
              </w:rPr>
              <w:t>2023</w:t>
            </w:r>
            <w:r w:rsidRPr="001733A1">
              <w:rPr>
                <w:rFonts w:asciiTheme="minorHAnsi" w:hAnsiTheme="minorHAnsi" w:cstheme="minorHAnsi"/>
                <w:i/>
                <w:iCs/>
              </w:rPr>
              <w:t>;</w:t>
            </w:r>
            <w:r w:rsidRPr="001733A1">
              <w:rPr>
                <w:rFonts w:asciiTheme="minorHAnsi" w:hAnsiTheme="minorHAnsi" w:cstheme="minorHAnsi"/>
              </w:rPr>
              <w:t xml:space="preserve"> </w:t>
            </w:r>
            <w:r w:rsidR="00B811D4" w:rsidRPr="001733A1">
              <w:rPr>
                <w:rFonts w:asciiTheme="minorHAnsi" w:hAnsiTheme="minorHAnsi" w:cstheme="minorHAnsi"/>
              </w:rPr>
              <w:t>PMID: 37694587</w:t>
            </w:r>
            <w:r w:rsidRPr="001733A1">
              <w:rPr>
                <w:rFonts w:asciiTheme="minorHAnsi" w:hAnsiTheme="minorHAnsi" w:cstheme="minorHAnsi"/>
              </w:rPr>
              <w:t>.</w:t>
            </w:r>
          </w:p>
          <w:p w14:paraId="3764C382" w14:textId="126498B7" w:rsidR="00992A29" w:rsidRPr="001733A1" w:rsidRDefault="00A667E9">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rPr>
              <w:t xml:space="preserve">Fang F, Zhou L, </w:t>
            </w:r>
            <w:r w:rsidRPr="001733A1">
              <w:rPr>
                <w:rFonts w:asciiTheme="minorHAnsi" w:hAnsiTheme="minorHAnsi" w:cstheme="minorHAnsi"/>
                <w:b/>
                <w:bCs/>
              </w:rPr>
              <w:t>Perng W</w:t>
            </w:r>
            <w:r w:rsidRPr="001733A1">
              <w:rPr>
                <w:rFonts w:asciiTheme="minorHAnsi" w:hAnsiTheme="minorHAnsi" w:cstheme="minorHAnsi"/>
              </w:rPr>
              <w:t xml:space="preserve">, Marsit CJ, Knight AK, Cardenas A, Aunt MT, Hivert MF, Aris IM, Goodrich JM, Smith AK, Gaylord A, Fry RC, Oken E, O’Connor G, Ruden DM, Trasande L, Herbstman JB, Camargo CA, Bush NR, Dunlop AL, Dabelea D, Karagas MR, Breton CV, Ober C, Everson TM, Page GP, and Ladd-Acosta C. Evaluation of pediatric epigenetic clocks across multiple tissues. </w:t>
            </w:r>
            <w:r w:rsidRPr="001733A1">
              <w:rPr>
                <w:rFonts w:asciiTheme="minorHAnsi" w:hAnsiTheme="minorHAnsi" w:cstheme="minorHAnsi"/>
                <w:i/>
                <w:iCs/>
              </w:rPr>
              <w:t>Clinical Epigenetics</w:t>
            </w:r>
            <w:r w:rsidRPr="001733A1">
              <w:rPr>
                <w:rFonts w:asciiTheme="minorHAnsi" w:hAnsiTheme="minorHAnsi" w:cstheme="minorHAnsi"/>
              </w:rPr>
              <w:t xml:space="preserve"> 2023; </w:t>
            </w:r>
            <w:r w:rsidR="00B811D4" w:rsidRPr="001733A1">
              <w:rPr>
                <w:rFonts w:asciiTheme="minorHAnsi" w:hAnsiTheme="minorHAnsi" w:cstheme="minorHAnsi"/>
              </w:rPr>
              <w:t>15(1):142. PMID: 37660147</w:t>
            </w:r>
            <w:r w:rsidRPr="001733A1">
              <w:rPr>
                <w:rFonts w:asciiTheme="minorHAnsi" w:hAnsiTheme="minorHAnsi" w:cstheme="minorHAnsi"/>
              </w:rPr>
              <w:t xml:space="preserve">. </w:t>
            </w:r>
          </w:p>
          <w:p w14:paraId="3B90B8BA" w14:textId="6599F8D0" w:rsidR="00DA1524" w:rsidRPr="001733A1" w:rsidRDefault="00992A29">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rPr>
              <w:t>Rifas-Shiman</w:t>
            </w:r>
            <w:r w:rsidRPr="001733A1">
              <w:rPr>
                <w:rFonts w:asciiTheme="minorHAnsi" w:hAnsiTheme="minorHAnsi" w:cstheme="minorHAnsi"/>
                <w:vertAlign w:val="superscript"/>
              </w:rPr>
              <w:t xml:space="preserve"> </w:t>
            </w:r>
            <w:r w:rsidRPr="001733A1">
              <w:rPr>
                <w:rFonts w:asciiTheme="minorHAnsi" w:hAnsiTheme="minorHAnsi" w:cstheme="minorHAnsi"/>
              </w:rPr>
              <w:t xml:space="preserve">SL, Aris IM, Switkowski KM, Young J, Fleisch AF, James-Todd T, Zota AR, </w:t>
            </w:r>
            <w:r w:rsidRPr="001733A1">
              <w:rPr>
                <w:rFonts w:asciiTheme="minorHAnsi" w:hAnsiTheme="minorHAnsi" w:cstheme="minorHAnsi"/>
                <w:b/>
                <w:bCs/>
              </w:rPr>
              <w:t>Perng W</w:t>
            </w:r>
            <w:r w:rsidRPr="001733A1">
              <w:rPr>
                <w:rFonts w:asciiTheme="minorHAnsi" w:hAnsiTheme="minorHAnsi" w:cstheme="minorHAnsi"/>
              </w:rPr>
              <w:t xml:space="preserve">, Hivert MF, Rich-Edwards JW, Capotosto MP, Chavarro JE*, Emily Oken E*. Cohort Profile Update:  Project Viva Mothers. </w:t>
            </w:r>
            <w:r w:rsidRPr="001733A1">
              <w:rPr>
                <w:rFonts w:asciiTheme="minorHAnsi" w:hAnsiTheme="minorHAnsi" w:cstheme="minorHAnsi"/>
                <w:i/>
                <w:iCs/>
                <w:lang w:val="en"/>
              </w:rPr>
              <w:t>Int J Epidemiol</w:t>
            </w:r>
            <w:r w:rsidRPr="001733A1">
              <w:rPr>
                <w:rFonts w:asciiTheme="minorHAnsi" w:hAnsiTheme="minorHAnsi" w:cstheme="minorHAnsi"/>
                <w:lang w:val="en"/>
              </w:rPr>
              <w:t xml:space="preserve"> 2023; </w:t>
            </w:r>
            <w:r w:rsidR="00B811D4" w:rsidRPr="001733A1">
              <w:rPr>
                <w:rFonts w:asciiTheme="minorHAnsi" w:hAnsiTheme="minorHAnsi" w:cstheme="minorHAnsi"/>
                <w:lang w:val="en"/>
              </w:rPr>
              <w:t>PMID: 37875013</w:t>
            </w:r>
            <w:r w:rsidRPr="001733A1">
              <w:rPr>
                <w:rFonts w:asciiTheme="minorHAnsi" w:hAnsiTheme="minorHAnsi" w:cstheme="minorHAnsi"/>
                <w:lang w:val="en"/>
              </w:rPr>
              <w:t>.</w:t>
            </w:r>
          </w:p>
          <w:p w14:paraId="78E83A25" w14:textId="414FC12D" w:rsidR="001716E5" w:rsidRPr="001733A1" w:rsidRDefault="00DA1524">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lang w:val="en"/>
              </w:rPr>
              <w:t xml:space="preserve">Ong YY, Rifas-Shiman SL, </w:t>
            </w:r>
            <w:r w:rsidRPr="001733A1">
              <w:rPr>
                <w:rFonts w:asciiTheme="minorHAnsi" w:hAnsiTheme="minorHAnsi" w:cstheme="minorHAnsi"/>
                <w:b/>
                <w:bCs/>
                <w:lang w:val="en"/>
              </w:rPr>
              <w:t>Perng W</w:t>
            </w:r>
            <w:r w:rsidRPr="001733A1">
              <w:rPr>
                <w:rFonts w:asciiTheme="minorHAnsi" w:hAnsiTheme="minorHAnsi" w:cstheme="minorHAnsi"/>
                <w:lang w:val="en"/>
              </w:rPr>
              <w:t xml:space="preserve">, Belfort MB, Law E, Hivert MF, Oken E, Tiemeier H, and Aris IM. Growth velocities across distinct early life windows and child cognition: insights from a contemporary U.S. cohort. </w:t>
            </w:r>
            <w:r w:rsidRPr="001733A1">
              <w:rPr>
                <w:rFonts w:asciiTheme="minorHAnsi" w:hAnsiTheme="minorHAnsi" w:cstheme="minorHAnsi"/>
                <w:i/>
                <w:iCs/>
                <w:lang w:val="en"/>
              </w:rPr>
              <w:t>J Pediatrics</w:t>
            </w:r>
            <w:r w:rsidRPr="001733A1">
              <w:rPr>
                <w:rFonts w:asciiTheme="minorHAnsi" w:hAnsiTheme="minorHAnsi" w:cstheme="minorHAnsi"/>
                <w:lang w:val="en"/>
              </w:rPr>
              <w:t xml:space="preserve"> 2023; 263:113653.</w:t>
            </w:r>
            <w:r w:rsidR="00E62E1D" w:rsidRPr="001733A1">
              <w:rPr>
                <w:rFonts w:asciiTheme="minorHAnsi" w:hAnsiTheme="minorHAnsi" w:cstheme="minorHAnsi"/>
                <w:lang w:val="en"/>
              </w:rPr>
              <w:t xml:space="preserve"> PMID: 37541424.</w:t>
            </w:r>
          </w:p>
          <w:p w14:paraId="3CE72488" w14:textId="04954752" w:rsidR="009D6542" w:rsidRPr="001733A1" w:rsidRDefault="001716E5">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eastAsia="Times New Roman" w:hAnsiTheme="minorHAnsi" w:cstheme="minorHAnsi"/>
              </w:rPr>
              <w:t xml:space="preserve">Aljahdali AA, Cantoral A,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Mercado-Garcia A, Tellez-Rojo MM, Ramirez-Silva CI, Jansen EC. </w:t>
            </w:r>
            <w:r w:rsidRPr="001733A1">
              <w:rPr>
                <w:rFonts w:asciiTheme="minorHAnsi" w:hAnsiTheme="minorHAnsi" w:cstheme="minorHAnsi"/>
                <w:lang w:val="es-MX"/>
              </w:rPr>
              <w:t xml:space="preserve">Breastfeeding duration and cardiometabolic health during adolescence: A longitudinal </w:t>
            </w:r>
            <w:r w:rsidR="00B811D4" w:rsidRPr="001733A1">
              <w:rPr>
                <w:rFonts w:asciiTheme="minorHAnsi" w:hAnsiTheme="minorHAnsi" w:cstheme="minorHAnsi"/>
                <w:lang w:val="es-MX"/>
              </w:rPr>
              <w:t>analysis</w:t>
            </w:r>
            <w:r w:rsidRPr="001733A1">
              <w:rPr>
                <w:rFonts w:asciiTheme="minorHAnsi" w:hAnsiTheme="minorHAnsi" w:cstheme="minorHAnsi"/>
                <w:lang w:val="es-MX"/>
              </w:rPr>
              <w:t xml:space="preserve">. </w:t>
            </w:r>
            <w:r w:rsidRPr="001733A1">
              <w:rPr>
                <w:rFonts w:asciiTheme="minorHAnsi" w:hAnsiTheme="minorHAnsi" w:cstheme="minorHAnsi"/>
                <w:i/>
                <w:iCs/>
                <w:lang w:val="es-MX"/>
              </w:rPr>
              <w:t>Journal of Pediatrics</w:t>
            </w:r>
            <w:r w:rsidRPr="001733A1">
              <w:rPr>
                <w:rFonts w:asciiTheme="minorHAnsi" w:hAnsiTheme="minorHAnsi" w:cstheme="minorHAnsi"/>
                <w:lang w:val="es-MX"/>
              </w:rPr>
              <w:t xml:space="preserve"> 2023</w:t>
            </w:r>
            <w:r w:rsidR="00B811D4" w:rsidRPr="001733A1">
              <w:rPr>
                <w:rFonts w:asciiTheme="minorHAnsi" w:hAnsiTheme="minorHAnsi" w:cstheme="minorHAnsi"/>
                <w:lang w:val="es-MX"/>
              </w:rPr>
              <w:t xml:space="preserve">; </w:t>
            </w:r>
            <w:r w:rsidR="00E62E1D" w:rsidRPr="001733A1">
              <w:rPr>
                <w:rFonts w:asciiTheme="minorHAnsi" w:hAnsiTheme="minorHAnsi" w:cstheme="minorHAnsi"/>
                <w:lang w:val="es-MX"/>
              </w:rPr>
              <w:t xml:space="preserve">265”113768. </w:t>
            </w:r>
            <w:r w:rsidR="00B811D4" w:rsidRPr="001733A1">
              <w:rPr>
                <w:rFonts w:asciiTheme="minorHAnsi" w:hAnsiTheme="minorHAnsi" w:cstheme="minorHAnsi"/>
                <w:lang w:val="es-MX"/>
              </w:rPr>
              <w:t>PMID: 37802388</w:t>
            </w:r>
            <w:r w:rsidRPr="001733A1">
              <w:rPr>
                <w:rFonts w:asciiTheme="minorHAnsi" w:hAnsiTheme="minorHAnsi" w:cstheme="minorHAnsi"/>
                <w:lang w:val="es-MX"/>
              </w:rPr>
              <w:t xml:space="preserve">. </w:t>
            </w:r>
          </w:p>
          <w:p w14:paraId="48EE19D0" w14:textId="553D49BE" w:rsidR="009D6542" w:rsidRPr="001733A1" w:rsidRDefault="009D6542">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rPr>
              <w:t xml:space="preserve">Laubach ZM, Bozack A, Aris IM, Slopen N, Tiemeier H, Hivert MF, Cardenas A, and </w:t>
            </w:r>
            <w:r w:rsidRPr="001733A1">
              <w:rPr>
                <w:rFonts w:asciiTheme="minorHAnsi" w:hAnsiTheme="minorHAnsi" w:cstheme="minorHAnsi"/>
                <w:b/>
                <w:bCs/>
              </w:rPr>
              <w:t>Perng W</w:t>
            </w:r>
            <w:r w:rsidRPr="001733A1">
              <w:rPr>
                <w:rFonts w:asciiTheme="minorHAnsi" w:hAnsiTheme="minorHAnsi" w:cstheme="minorHAnsi"/>
              </w:rPr>
              <w:t xml:space="preserve">. Maternal prenatal social experiences and offspring epigenetic age acceleration from birth to mid-childhood. </w:t>
            </w:r>
            <w:r w:rsidRPr="001733A1">
              <w:rPr>
                <w:rFonts w:asciiTheme="minorHAnsi" w:hAnsiTheme="minorHAnsi" w:cstheme="minorHAnsi"/>
                <w:i/>
                <w:iCs/>
              </w:rPr>
              <w:t>Annals of Epidemiology</w:t>
            </w:r>
            <w:r w:rsidRPr="001733A1">
              <w:rPr>
                <w:rFonts w:asciiTheme="minorHAnsi" w:hAnsiTheme="minorHAnsi" w:cstheme="minorHAnsi"/>
              </w:rPr>
              <w:t xml:space="preserve"> 2023; </w:t>
            </w:r>
            <w:r w:rsidR="00B811D4" w:rsidRPr="001733A1">
              <w:rPr>
                <w:rFonts w:asciiTheme="minorHAnsi" w:hAnsiTheme="minorHAnsi" w:cstheme="minorHAnsi"/>
              </w:rPr>
              <w:t>S1047-2797(23)00192-8; PMID 37839726</w:t>
            </w:r>
            <w:r w:rsidRPr="001733A1">
              <w:rPr>
                <w:rFonts w:asciiTheme="minorHAnsi" w:hAnsiTheme="minorHAnsi" w:cstheme="minorHAnsi"/>
              </w:rPr>
              <w:t xml:space="preserve">. </w:t>
            </w:r>
          </w:p>
          <w:p w14:paraId="5A944268" w14:textId="519D8A47" w:rsidR="002E5B26" w:rsidRPr="001733A1" w:rsidRDefault="002E5B26">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rPr>
              <w:t xml:space="preserve">Agbaje A, </w:t>
            </w:r>
            <w:r w:rsidRPr="001733A1">
              <w:rPr>
                <w:rFonts w:asciiTheme="minorHAnsi" w:hAnsiTheme="minorHAnsi" w:cstheme="minorHAnsi"/>
                <w:b/>
                <w:bCs/>
              </w:rPr>
              <w:t>Perng W</w:t>
            </w:r>
            <w:r w:rsidRPr="001733A1">
              <w:rPr>
                <w:rFonts w:asciiTheme="minorHAnsi" w:hAnsiTheme="minorHAnsi" w:cstheme="minorHAnsi"/>
              </w:rPr>
              <w:t xml:space="preserve">, and Tuomainen T. </w:t>
            </w:r>
            <w:r w:rsidRPr="001733A1">
              <w:rPr>
                <w:rFonts w:asciiTheme="minorHAnsi" w:eastAsia="Times New Roman" w:hAnsiTheme="minorHAnsi" w:cstheme="minorHAnsi"/>
              </w:rPr>
              <w:t xml:space="preserve">Effects of Accelerometer-based Sedentary Time and Physical Activity on DEXA-measured Fat Mass in 6059 Children. </w:t>
            </w:r>
            <w:r w:rsidRPr="001733A1">
              <w:rPr>
                <w:rFonts w:asciiTheme="minorHAnsi" w:eastAsia="Times New Roman" w:hAnsiTheme="minorHAnsi" w:cstheme="minorHAnsi"/>
                <w:i/>
                <w:iCs/>
              </w:rPr>
              <w:t xml:space="preserve">Nature Communications </w:t>
            </w:r>
            <w:r w:rsidRPr="001733A1">
              <w:rPr>
                <w:rFonts w:asciiTheme="minorHAnsi" w:eastAsia="Times New Roman" w:hAnsiTheme="minorHAnsi" w:cstheme="minorHAnsi"/>
              </w:rPr>
              <w:t xml:space="preserve">2023; </w:t>
            </w:r>
            <w:r w:rsidR="00387A14" w:rsidRPr="001733A1">
              <w:rPr>
                <w:rFonts w:asciiTheme="minorHAnsi" w:eastAsia="Times New Roman" w:hAnsiTheme="minorHAnsi" w:cstheme="minorHAnsi"/>
              </w:rPr>
              <w:t>14(1):8232. PMID: 38086810</w:t>
            </w:r>
            <w:r w:rsidRPr="001733A1">
              <w:rPr>
                <w:rFonts w:asciiTheme="minorHAnsi" w:eastAsia="Times New Roman" w:hAnsiTheme="minorHAnsi" w:cstheme="minorHAnsi"/>
              </w:rPr>
              <w:t>.</w:t>
            </w:r>
          </w:p>
          <w:p w14:paraId="7EED1F47" w14:textId="70A90FB3" w:rsidR="008A226B" w:rsidRPr="001733A1" w:rsidRDefault="008A226B">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rPr>
              <w:t xml:space="preserve">Choudhary, P, G S Monasso, V Karhunen, J Ronkainen, G Mancano, C G Howe, Z Niu, X Zeng, W Guan, J Dou, J I Feinberg, C Mordaunt, G Pesce, N Baïz, R Alfano, D S Martens, C Wang, E Isaevska, E Keikkala, S Mustaniemi, C H L Thio, E Fraszczyk, E W Tobi, A P Starling, M Cosin-Tomas, J Urquiza, S Röder, T T Hoang, C Page, D D Jima, J S House, R L Maguire, R Ott, X Pawlow, L Sirignano, L Zillich, A Malmberg, S Rauschert, P Melton, T Gong, R Karlsson, R Fore, </w:t>
            </w:r>
            <w:r w:rsidRPr="001733A1">
              <w:rPr>
                <w:rFonts w:asciiTheme="minorHAnsi" w:hAnsiTheme="minorHAnsi" w:cstheme="minorHAnsi"/>
                <w:b/>
                <w:bCs/>
              </w:rPr>
              <w:t>Perng W</w:t>
            </w:r>
            <w:r w:rsidRPr="001733A1">
              <w:rPr>
                <w:rFonts w:asciiTheme="minorHAnsi" w:hAnsiTheme="minorHAnsi" w:cstheme="minorHAnsi"/>
              </w:rPr>
              <w:t xml:space="preserve">, Laubach ZM, D Czamara, G Sharp, C V Breton, E Schisterman, E Yeung, S L Mumford, M D Fallin, J M LaSalle, R J Schmidt, K M Bakulski, I Annesi-Maesano, B Heude, T S Nawrot, M Plusquin, A Ghantous, Z Herceg, L Nisticò, M Vafeiadi, M Kogevinas, M Vääräsmäki, E Kajantie, H Snieder, E Corpeleijn, R P M Steegers-Theunissen, I V Yang, D Dabelea, S Fossati, A C Zenclussen, G Herberth, M Magnus, S E Håberg, S J London, M C Munthe-Kaas, S K Murphy, C Hoyo, A-G Ziegler, S Hummel, S H Witt, F Streit, J Frank, K Räikkönen, J Lahti, R-c Huang, C Almqvist, M-F Hivert, V W V Jaddoe, M-R Järvelin, M Kantomaa, J F Felix and S Sebert (2023). "Maternal educational attainment in pregnancy and epigenome-wide DNA methylation changes in the offspring from birth until adolescence." </w:t>
            </w:r>
            <w:r w:rsidRPr="001733A1">
              <w:rPr>
                <w:rFonts w:asciiTheme="minorHAnsi" w:hAnsiTheme="minorHAnsi" w:cstheme="minorHAnsi"/>
                <w:i/>
                <w:iCs/>
              </w:rPr>
              <w:t>Molecular Psychiatry</w:t>
            </w:r>
            <w:r w:rsidRPr="001733A1">
              <w:rPr>
                <w:rFonts w:asciiTheme="minorHAnsi" w:hAnsiTheme="minorHAnsi" w:cstheme="minorHAnsi"/>
              </w:rPr>
              <w:t xml:space="preserve"> 2023; </w:t>
            </w:r>
            <w:hyperlink r:id="rId11" w:history="1">
              <w:r w:rsidR="00E62E1D" w:rsidRPr="001733A1">
                <w:rPr>
                  <w:rStyle w:val="Hyperlink"/>
                  <w:rFonts w:asciiTheme="minorHAnsi" w:hAnsiTheme="minorHAnsi" w:cstheme="minorHAnsi"/>
                  <w:shd w:val="clear" w:color="auto" w:fill="FFFFFF"/>
                </w:rPr>
                <w:t>https://doi.org/10.1038/s41380-023-02331-5</w:t>
              </w:r>
            </w:hyperlink>
            <w:r w:rsidR="00E62E1D" w:rsidRPr="001733A1">
              <w:rPr>
                <w:rFonts w:asciiTheme="minorHAnsi" w:hAnsiTheme="minorHAnsi" w:cstheme="minorHAnsi"/>
                <w:color w:val="222222"/>
                <w:shd w:val="clear" w:color="auto" w:fill="FFFFFF"/>
              </w:rPr>
              <w:t>. PMID: 38052982.</w:t>
            </w:r>
          </w:p>
          <w:p w14:paraId="03CDCB66" w14:textId="72C49CB8" w:rsidR="008A226B" w:rsidRPr="001733A1" w:rsidRDefault="00A902F4">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color w:val="222222"/>
                <w:shd w:val="clear" w:color="auto" w:fill="FFFFFF"/>
              </w:rPr>
              <w:t xml:space="preserve">Cohen C, Harrall K, Hu H, Glueck DH, </w:t>
            </w:r>
            <w:r w:rsidRPr="001733A1">
              <w:rPr>
                <w:rFonts w:asciiTheme="minorHAnsi" w:hAnsiTheme="minorHAnsi" w:cstheme="minorHAnsi"/>
                <w:b/>
                <w:bCs/>
                <w:color w:val="222222"/>
                <w:shd w:val="clear" w:color="auto" w:fill="FFFFFF"/>
              </w:rPr>
              <w:t>Perng W</w:t>
            </w:r>
            <w:r w:rsidRPr="001733A1">
              <w:rPr>
                <w:rFonts w:asciiTheme="minorHAnsi" w:hAnsiTheme="minorHAnsi" w:cstheme="minorHAnsi"/>
                <w:color w:val="222222"/>
                <w:shd w:val="clear" w:color="auto" w:fill="FFFFFF"/>
              </w:rPr>
              <w:t xml:space="preserve">, Shankar K, and Dabelea D. Associations of infant feeding practices with abdominal and hepatic fat measures in childhood in the longitudinal Healthy Start Study. </w:t>
            </w:r>
            <w:r w:rsidRPr="001733A1">
              <w:rPr>
                <w:rFonts w:asciiTheme="minorHAnsi" w:hAnsiTheme="minorHAnsi" w:cstheme="minorHAnsi"/>
                <w:i/>
                <w:iCs/>
                <w:color w:val="222222"/>
                <w:shd w:val="clear" w:color="auto" w:fill="FFFFFF"/>
              </w:rPr>
              <w:t>American Journal of Clinical Nutrition</w:t>
            </w:r>
            <w:r w:rsidRPr="001733A1">
              <w:rPr>
                <w:rFonts w:asciiTheme="minorHAnsi" w:hAnsiTheme="minorHAnsi" w:cstheme="minorHAnsi"/>
                <w:color w:val="222222"/>
                <w:shd w:val="clear" w:color="auto" w:fill="FFFFFF"/>
              </w:rPr>
              <w:t xml:space="preserve"> 2023; </w:t>
            </w:r>
            <w:r w:rsidR="004C1E3B" w:rsidRPr="001733A1">
              <w:rPr>
                <w:rFonts w:asciiTheme="minorHAnsi" w:hAnsiTheme="minorHAnsi" w:cstheme="minorHAnsi"/>
                <w:color w:val="222222"/>
                <w:shd w:val="clear" w:color="auto" w:fill="FFFFFF"/>
              </w:rPr>
              <w:t>S0002-9165(23)66283-5</w:t>
            </w:r>
            <w:r w:rsidRPr="001733A1">
              <w:rPr>
                <w:rFonts w:asciiTheme="minorHAnsi" w:hAnsiTheme="minorHAnsi" w:cstheme="minorHAnsi"/>
                <w:color w:val="222222"/>
                <w:shd w:val="clear" w:color="auto" w:fill="FFFFFF"/>
              </w:rPr>
              <w:t>.</w:t>
            </w:r>
            <w:r w:rsidR="004C1E3B" w:rsidRPr="001733A1">
              <w:rPr>
                <w:rFonts w:asciiTheme="minorHAnsi" w:hAnsiTheme="minorHAnsi" w:cstheme="minorHAnsi"/>
                <w:color w:val="222222"/>
                <w:shd w:val="clear" w:color="auto" w:fill="FFFFFF"/>
              </w:rPr>
              <w:t xml:space="preserve"> PMID: 38000661.</w:t>
            </w:r>
            <w:r w:rsidRPr="001733A1">
              <w:rPr>
                <w:rFonts w:asciiTheme="minorHAnsi" w:hAnsiTheme="minorHAnsi" w:cstheme="minorHAnsi"/>
                <w:color w:val="222222"/>
                <w:shd w:val="clear" w:color="auto" w:fill="FFFFFF"/>
              </w:rPr>
              <w:t xml:space="preserve"> </w:t>
            </w:r>
          </w:p>
          <w:p w14:paraId="55505B75" w14:textId="2B122282" w:rsidR="000972FB" w:rsidRPr="001733A1" w:rsidRDefault="000972FB">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b/>
                <w:bCs/>
                <w:color w:val="222222"/>
                <w:shd w:val="clear" w:color="auto" w:fill="FFFFFF"/>
              </w:rPr>
              <w:t>Perng W</w:t>
            </w:r>
            <w:r w:rsidRPr="001733A1">
              <w:rPr>
                <w:rFonts w:asciiTheme="minorHAnsi" w:hAnsiTheme="minorHAnsi" w:cstheme="minorHAnsi"/>
                <w:color w:val="222222"/>
                <w:shd w:val="clear" w:color="auto" w:fill="FFFFFF"/>
              </w:rPr>
              <w:t xml:space="preserve">, Salmon K, Schenker R, Janssen R, Friedman J, and Goran MI. Endotoxin biomarkers, hepatic fat fraction, liver volume, and liver stiffness among adolescents at high-risk for non-alcoholic fatty liver disease: the HEROES study. </w:t>
            </w:r>
            <w:r w:rsidRPr="001733A1">
              <w:rPr>
                <w:rFonts w:asciiTheme="minorHAnsi" w:hAnsiTheme="minorHAnsi" w:cstheme="minorHAnsi"/>
                <w:i/>
                <w:iCs/>
                <w:color w:val="222222"/>
                <w:shd w:val="clear" w:color="auto" w:fill="FFFFFF"/>
              </w:rPr>
              <w:t>Pediatric Obesity</w:t>
            </w:r>
            <w:r w:rsidRPr="001733A1">
              <w:rPr>
                <w:rFonts w:asciiTheme="minorHAnsi" w:hAnsiTheme="minorHAnsi" w:cstheme="minorHAnsi"/>
                <w:color w:val="222222"/>
                <w:shd w:val="clear" w:color="auto" w:fill="FFFFFF"/>
              </w:rPr>
              <w:t xml:space="preserve"> 2023; </w:t>
            </w:r>
            <w:r w:rsidR="004C1E3B" w:rsidRPr="001733A1">
              <w:rPr>
                <w:rFonts w:asciiTheme="minorHAnsi" w:hAnsiTheme="minorHAnsi" w:cstheme="minorHAnsi"/>
                <w:color w:val="222222"/>
                <w:shd w:val="clear" w:color="auto" w:fill="FFFFFF"/>
              </w:rPr>
              <w:t>e313091</w:t>
            </w:r>
            <w:r w:rsidRPr="001733A1">
              <w:rPr>
                <w:rFonts w:asciiTheme="minorHAnsi" w:hAnsiTheme="minorHAnsi" w:cstheme="minorHAnsi"/>
                <w:color w:val="222222"/>
                <w:shd w:val="clear" w:color="auto" w:fill="FFFFFF"/>
              </w:rPr>
              <w:t xml:space="preserve">. </w:t>
            </w:r>
            <w:r w:rsidR="004C1E3B" w:rsidRPr="001733A1">
              <w:rPr>
                <w:rFonts w:asciiTheme="minorHAnsi" w:hAnsiTheme="minorHAnsi" w:cstheme="minorHAnsi"/>
                <w:color w:val="222222"/>
                <w:shd w:val="clear" w:color="auto" w:fill="FFFFFF"/>
              </w:rPr>
              <w:t>PMID: 38084670.</w:t>
            </w:r>
          </w:p>
          <w:p w14:paraId="22A98AA9" w14:textId="119864F3" w:rsidR="004C1E3B" w:rsidRPr="001733A1" w:rsidRDefault="004C1E3B">
            <w:pPr>
              <w:pStyle w:val="ListParagraph"/>
              <w:numPr>
                <w:ilvl w:val="0"/>
                <w:numId w:val="2"/>
              </w:numPr>
              <w:spacing w:after="0" w:line="240" w:lineRule="auto"/>
              <w:ind w:left="607" w:hanging="540"/>
              <w:rPr>
                <w:rFonts w:asciiTheme="minorHAnsi" w:eastAsia="Times New Roman" w:hAnsiTheme="minorHAnsi" w:cstheme="minorHAnsi"/>
              </w:rPr>
            </w:pPr>
            <w:bookmarkStart w:id="113" w:name="_Hlk154121847"/>
            <w:r w:rsidRPr="001733A1">
              <w:rPr>
                <w:rFonts w:asciiTheme="minorHAnsi" w:hAnsiTheme="minorHAnsi" w:cstheme="minorHAnsi"/>
                <w:b/>
                <w:bCs/>
                <w:color w:val="222222"/>
                <w:shd w:val="clear" w:color="auto" w:fill="FFFFFF"/>
              </w:rPr>
              <w:t>Perng W</w:t>
            </w:r>
            <w:r w:rsidRPr="001733A1">
              <w:rPr>
                <w:rFonts w:asciiTheme="minorHAnsi" w:hAnsiTheme="minorHAnsi" w:cstheme="minorHAnsi"/>
                <w:color w:val="222222"/>
                <w:shd w:val="clear" w:color="auto" w:fill="FFFFFF"/>
              </w:rPr>
              <w:t>, Fitz VW, Salmon K, Hivert MF, Kazemi M., Rifas-Shiman SL, Shifren J, Oken E, and Chavarro JE.</w:t>
            </w:r>
            <w:r w:rsidRPr="001733A1">
              <w:rPr>
                <w:rFonts w:asciiTheme="minorHAnsi" w:hAnsiTheme="minorHAnsi" w:cstheme="minorHAnsi"/>
                <w:b/>
                <w:bCs/>
                <w:color w:val="222222"/>
                <w:shd w:val="clear" w:color="auto" w:fill="FFFFFF"/>
              </w:rPr>
              <w:t xml:space="preserve"> </w:t>
            </w:r>
            <w:r w:rsidRPr="001733A1">
              <w:rPr>
                <w:rFonts w:asciiTheme="minorHAnsi" w:hAnsiTheme="minorHAnsi" w:cstheme="minorHAnsi"/>
                <w:color w:val="222222"/>
                <w:shd w:val="clear" w:color="auto" w:fill="FFFFFF"/>
              </w:rPr>
              <w:t xml:space="preserve">Prevalence and correlates of diagnosed and probable polycystic ovary syndrome (PCOS) in a cohort of parous women. </w:t>
            </w:r>
            <w:r w:rsidRPr="001733A1">
              <w:rPr>
                <w:rFonts w:asciiTheme="minorHAnsi" w:hAnsiTheme="minorHAnsi" w:cstheme="minorHAnsi"/>
                <w:i/>
                <w:iCs/>
                <w:color w:val="222222"/>
                <w:shd w:val="clear" w:color="auto" w:fill="FFFFFF"/>
              </w:rPr>
              <w:t>American Journal of Epidemiology</w:t>
            </w:r>
            <w:r w:rsidRPr="001733A1">
              <w:rPr>
                <w:rFonts w:asciiTheme="minorHAnsi" w:hAnsiTheme="minorHAnsi" w:cstheme="minorHAnsi"/>
                <w:color w:val="222222"/>
                <w:shd w:val="clear" w:color="auto" w:fill="FFFFFF"/>
              </w:rPr>
              <w:t xml:space="preserve"> 2023; in press. </w:t>
            </w:r>
          </w:p>
          <w:p w14:paraId="7F0E41C6" w14:textId="031C4D0B" w:rsidR="00DB72D4" w:rsidRPr="001733A1" w:rsidRDefault="00DB72D4">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color w:val="222222"/>
                <w:shd w:val="clear" w:color="auto" w:fill="FFFFFF"/>
              </w:rPr>
              <w:lastRenderedPageBreak/>
              <w:t xml:space="preserve">Whooten RC, Rifas-Shiman SL, </w:t>
            </w:r>
            <w:r w:rsidRPr="001733A1">
              <w:rPr>
                <w:rFonts w:asciiTheme="minorHAnsi" w:hAnsiTheme="minorHAnsi" w:cstheme="minorHAnsi"/>
                <w:b/>
                <w:bCs/>
                <w:color w:val="222222"/>
                <w:shd w:val="clear" w:color="auto" w:fill="FFFFFF"/>
              </w:rPr>
              <w:t>Perng W</w:t>
            </w:r>
            <w:r w:rsidRPr="001733A1">
              <w:rPr>
                <w:rFonts w:asciiTheme="minorHAnsi" w:hAnsiTheme="minorHAnsi" w:cstheme="minorHAnsi"/>
                <w:color w:val="222222"/>
                <w:shd w:val="clear" w:color="auto" w:fill="FFFFFF"/>
              </w:rPr>
              <w:t xml:space="preserve">, Chavarro JE, Taveras E, Oken E, and Hivert MF. Associations of childhood adiposity and cardiometabolic biomarkers with adolescent PCOS. </w:t>
            </w:r>
            <w:r w:rsidRPr="001733A1">
              <w:rPr>
                <w:rFonts w:asciiTheme="minorHAnsi" w:hAnsiTheme="minorHAnsi" w:cstheme="minorHAnsi"/>
                <w:i/>
                <w:iCs/>
                <w:color w:val="222222"/>
                <w:shd w:val="clear" w:color="auto" w:fill="FFFFFF"/>
              </w:rPr>
              <w:t>Pediatrics</w:t>
            </w:r>
            <w:r w:rsidRPr="001733A1">
              <w:rPr>
                <w:rFonts w:asciiTheme="minorHAnsi" w:hAnsiTheme="minorHAnsi" w:cstheme="minorHAnsi"/>
                <w:color w:val="222222"/>
                <w:shd w:val="clear" w:color="auto" w:fill="FFFFFF"/>
              </w:rPr>
              <w:t xml:space="preserve"> 2024; in press. </w:t>
            </w:r>
          </w:p>
          <w:p w14:paraId="6A11EB3D" w14:textId="77777777" w:rsidR="0085129F" w:rsidRPr="001733A1" w:rsidRDefault="00577B2E">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rPr>
              <w:t xml:space="preserve">Dhaliwal SK, Dabelea D, Lee-Winn A, Glueck DH, Wilkening G, </w:t>
            </w:r>
            <w:r w:rsidRPr="001733A1">
              <w:rPr>
                <w:rFonts w:asciiTheme="minorHAnsi" w:hAnsiTheme="minorHAnsi" w:cstheme="minorHAnsi"/>
                <w:b/>
                <w:bCs/>
              </w:rPr>
              <w:t>Perng W</w:t>
            </w:r>
            <w:r w:rsidRPr="001733A1">
              <w:rPr>
                <w:rFonts w:asciiTheme="minorHAnsi" w:hAnsiTheme="minorHAnsi" w:cstheme="minorHAnsi"/>
              </w:rPr>
              <w:t xml:space="preserve">. Maternal inflammation, offspring neurobehavioral health, and perinatal correlates in the Healthy Start Study. </w:t>
            </w:r>
            <w:r w:rsidRPr="001733A1">
              <w:rPr>
                <w:rFonts w:asciiTheme="minorHAnsi" w:hAnsiTheme="minorHAnsi" w:cstheme="minorHAnsi"/>
                <w:i/>
                <w:iCs/>
              </w:rPr>
              <w:t>International Journal of Epidemiology and Health Sciences</w:t>
            </w:r>
            <w:r w:rsidRPr="001733A1">
              <w:rPr>
                <w:rFonts w:asciiTheme="minorHAnsi" w:hAnsiTheme="minorHAnsi" w:cstheme="minorHAnsi"/>
              </w:rPr>
              <w:t xml:space="preserve"> 2024; in press. </w:t>
            </w:r>
          </w:p>
          <w:p w14:paraId="3C70133C" w14:textId="105A9E11" w:rsidR="00E62E1D" w:rsidRPr="001733A1" w:rsidRDefault="0085129F" w:rsidP="00E62E1D">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rPr>
              <w:t>Zhang</w:t>
            </w:r>
            <w:r w:rsidRPr="001733A1">
              <w:rPr>
                <w:rFonts w:asciiTheme="minorHAnsi" w:hAnsiTheme="minorHAnsi" w:cstheme="minorHAnsi"/>
                <w:vertAlign w:val="superscript"/>
              </w:rPr>
              <w:t xml:space="preserve"> </w:t>
            </w:r>
            <w:r w:rsidRPr="001733A1">
              <w:rPr>
                <w:rFonts w:asciiTheme="minorHAnsi" w:hAnsiTheme="minorHAnsi" w:cstheme="minorHAnsi"/>
              </w:rPr>
              <w:t xml:space="preserve">M, </w:t>
            </w:r>
            <w:r w:rsidRPr="001733A1">
              <w:rPr>
                <w:rFonts w:asciiTheme="minorHAnsi" w:hAnsiTheme="minorHAnsi" w:cstheme="minorHAnsi"/>
                <w:b/>
                <w:bCs/>
              </w:rPr>
              <w:t>Perng</w:t>
            </w:r>
            <w:r w:rsidRPr="001733A1">
              <w:rPr>
                <w:rFonts w:asciiTheme="minorHAnsi" w:hAnsiTheme="minorHAnsi" w:cstheme="minorHAnsi"/>
                <w:b/>
                <w:bCs/>
                <w:vertAlign w:val="superscript"/>
              </w:rPr>
              <w:t xml:space="preserve"> </w:t>
            </w:r>
            <w:r w:rsidRPr="001733A1">
              <w:rPr>
                <w:rFonts w:asciiTheme="minorHAnsi" w:hAnsiTheme="minorHAnsi" w:cstheme="minorHAnsi"/>
                <w:b/>
                <w:bCs/>
              </w:rPr>
              <w:t>W</w:t>
            </w:r>
            <w:r w:rsidRPr="001733A1">
              <w:rPr>
                <w:rFonts w:asciiTheme="minorHAnsi" w:hAnsiTheme="minorHAnsi" w:cstheme="minorHAnsi"/>
              </w:rPr>
              <w:t>, Rifas-Shiman</w:t>
            </w:r>
            <w:r w:rsidRPr="001733A1">
              <w:rPr>
                <w:rFonts w:asciiTheme="minorHAnsi" w:hAnsiTheme="minorHAnsi" w:cstheme="minorHAnsi"/>
                <w:vertAlign w:val="superscript"/>
              </w:rPr>
              <w:t xml:space="preserve"> </w:t>
            </w:r>
            <w:r w:rsidRPr="001733A1">
              <w:rPr>
                <w:rFonts w:asciiTheme="minorHAnsi" w:hAnsiTheme="minorHAnsi" w:cstheme="minorHAnsi"/>
              </w:rPr>
              <w:t>SL, Aris</w:t>
            </w:r>
            <w:r w:rsidRPr="001733A1">
              <w:rPr>
                <w:rFonts w:asciiTheme="minorHAnsi" w:hAnsiTheme="minorHAnsi" w:cstheme="minorHAnsi"/>
                <w:vertAlign w:val="superscript"/>
              </w:rPr>
              <w:t xml:space="preserve"> </w:t>
            </w:r>
            <w:r w:rsidRPr="001733A1">
              <w:rPr>
                <w:rFonts w:asciiTheme="minorHAnsi" w:hAnsiTheme="minorHAnsi" w:cstheme="minorHAnsi"/>
              </w:rPr>
              <w:t xml:space="preserve">IM, Nichols AR, Oken E, and Hivert MF. </w:t>
            </w:r>
            <w:r w:rsidRPr="001733A1">
              <w:rPr>
                <w:rFonts w:asciiTheme="minorHAnsi" w:hAnsiTheme="minorHAnsi" w:cstheme="minorHAnsi"/>
                <w:color w:val="222222"/>
                <w:shd w:val="clear" w:color="auto" w:fill="FFFFFF"/>
              </w:rPr>
              <w:t xml:space="preserve">Metabolomic Signatures for Blood Pressure from Early to Late Adolescence: Findings from a U.S. Cohort. </w:t>
            </w:r>
            <w:r w:rsidRPr="001733A1">
              <w:rPr>
                <w:rFonts w:asciiTheme="minorHAnsi" w:hAnsiTheme="minorHAnsi" w:cstheme="minorHAnsi"/>
                <w:i/>
                <w:iCs/>
                <w:color w:val="222222"/>
                <w:shd w:val="clear" w:color="auto" w:fill="FFFFFF"/>
              </w:rPr>
              <w:t>Metabolomics</w:t>
            </w:r>
            <w:r w:rsidRPr="001733A1">
              <w:rPr>
                <w:rFonts w:asciiTheme="minorHAnsi" w:hAnsiTheme="minorHAnsi" w:cstheme="minorHAnsi"/>
                <w:color w:val="222222"/>
                <w:shd w:val="clear" w:color="auto" w:fill="FFFFFF"/>
              </w:rPr>
              <w:t xml:space="preserve"> 2024; </w:t>
            </w:r>
            <w:r w:rsidR="00641EE9">
              <w:rPr>
                <w:rFonts w:asciiTheme="minorHAnsi" w:hAnsiTheme="minorHAnsi" w:cstheme="minorHAnsi"/>
                <w:color w:val="222222"/>
                <w:shd w:val="clear" w:color="auto" w:fill="FFFFFF"/>
              </w:rPr>
              <w:t>20(3):52. PMID: 38722414.</w:t>
            </w:r>
          </w:p>
          <w:p w14:paraId="5E5F5E07" w14:textId="589A8143" w:rsidR="00A902F4" w:rsidRPr="001733A1" w:rsidRDefault="00E62E1D" w:rsidP="0085129F">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rPr>
              <w:t xml:space="preserve">Shipp GM, Wosu AC, Knapp EA, Sauder KA, Dabelea D, </w:t>
            </w:r>
            <w:r w:rsidRPr="001733A1">
              <w:rPr>
                <w:rFonts w:asciiTheme="minorHAnsi" w:hAnsiTheme="minorHAnsi" w:cstheme="minorHAnsi"/>
                <w:b/>
                <w:bCs/>
              </w:rPr>
              <w:t>Perng W</w:t>
            </w:r>
            <w:r w:rsidRPr="001733A1">
              <w:rPr>
                <w:rFonts w:asciiTheme="minorHAnsi" w:hAnsiTheme="minorHAnsi" w:cstheme="minorHAnsi"/>
              </w:rPr>
              <w:t>, Zhu Y, Ferrara A, Dunlop AL, Deoni S, Gern J, Porucznik C, Aris IM, Karagas MR, Sathyanarayana S, O'Connor TG, Carroll KN, Wright RJ, Hockett CW, Johnson CC, Meeker JD, Cordero J, Paneth N, Comstock SS, Kerver JM; program collaborators for Environmental influences on Child Health Outcomes. Maternal pre-pregnancy BMI, breastfeeding, and child BMI. Pediatrics 2024; 153(1):e2023061466. PMID: 38111349.</w:t>
            </w:r>
            <w:bookmarkEnd w:id="113"/>
          </w:p>
          <w:p w14:paraId="6004A54E" w14:textId="68168F8E" w:rsidR="00220396" w:rsidRPr="001733A1" w:rsidRDefault="00220396" w:rsidP="0085129F">
            <w:pPr>
              <w:pStyle w:val="ListParagraph"/>
              <w:numPr>
                <w:ilvl w:val="0"/>
                <w:numId w:val="2"/>
              </w:numPr>
              <w:spacing w:after="0" w:line="240" w:lineRule="auto"/>
              <w:ind w:left="607" w:hanging="540"/>
              <w:rPr>
                <w:rFonts w:asciiTheme="minorHAnsi" w:eastAsia="Times New Roman" w:hAnsiTheme="minorHAnsi" w:cstheme="minorHAnsi"/>
              </w:rPr>
            </w:pPr>
            <w:r w:rsidRPr="001733A1">
              <w:t xml:space="preserve">Waldrop S, Sauder KA, Niemiec SS, Kechris K, </w:t>
            </w:r>
            <w:r w:rsidRPr="001733A1">
              <w:rPr>
                <w:b/>
                <w:bCs/>
              </w:rPr>
              <w:t>Perng W</w:t>
            </w:r>
            <w:r w:rsidRPr="001733A1">
              <w:t>, Yang I</w:t>
            </w:r>
            <w:r w:rsidR="00684A3C" w:rsidRPr="001733A1">
              <w:t>V</w:t>
            </w:r>
            <w:r w:rsidRPr="001733A1">
              <w:t xml:space="preserve">, </w:t>
            </w:r>
            <w:r w:rsidR="00684A3C" w:rsidRPr="001733A1">
              <w:t>Starling A</w:t>
            </w:r>
            <w:r w:rsidRPr="001733A1">
              <w:t xml:space="preserve">, Dabelea D, and Borengasser SJ. Differentially Methylated Regions Interrogated for Metastable Epialleles Associates with Offspring Adiposity; in press at </w:t>
            </w:r>
            <w:r w:rsidRPr="001733A1">
              <w:rPr>
                <w:i/>
                <w:iCs/>
              </w:rPr>
              <w:t>Epigenomics</w:t>
            </w:r>
            <w:r w:rsidR="00AC0E9F" w:rsidRPr="001733A1">
              <w:rPr>
                <w:i/>
                <w:iCs/>
              </w:rPr>
              <w:t xml:space="preserve"> </w:t>
            </w:r>
            <w:r w:rsidR="00AC0E9F" w:rsidRPr="001733A1">
              <w:t>2024.</w:t>
            </w:r>
            <w:r w:rsidRPr="001733A1">
              <w:t xml:space="preserve"> </w:t>
            </w:r>
          </w:p>
          <w:p w14:paraId="67F1246F" w14:textId="2DC84509" w:rsidR="00F961BE" w:rsidRPr="001733A1" w:rsidRDefault="00F961BE" w:rsidP="0085129F">
            <w:pPr>
              <w:pStyle w:val="ListParagraph"/>
              <w:numPr>
                <w:ilvl w:val="0"/>
                <w:numId w:val="2"/>
              </w:numPr>
              <w:spacing w:after="0" w:line="240" w:lineRule="auto"/>
              <w:ind w:left="607" w:hanging="540"/>
              <w:rPr>
                <w:rFonts w:asciiTheme="minorHAnsi" w:eastAsia="Times New Roman" w:hAnsiTheme="minorHAnsi" w:cstheme="minorHAnsi"/>
              </w:rPr>
            </w:pPr>
            <w:bookmarkStart w:id="114" w:name="_Hlk175125050"/>
            <w:r w:rsidRPr="001733A1">
              <w:t xml:space="preserve">Francis EC*, Kechris K, Johnson RK, Rawal S, Pathmasiri W, Rushing B, Du X, Jansson T, Dabelea D, Sumner SJ, and </w:t>
            </w:r>
            <w:r w:rsidRPr="001733A1">
              <w:rPr>
                <w:b/>
                <w:bCs/>
              </w:rPr>
              <w:t>Perng W</w:t>
            </w:r>
            <w:r w:rsidRPr="001733A1">
              <w:t xml:space="preserve">. Metabolic subgroups in pregnancy and identification of associated untargeted metabolomics profiles 2024; in press at </w:t>
            </w:r>
            <w:r w:rsidRPr="001733A1">
              <w:rPr>
                <w:i/>
                <w:iCs/>
              </w:rPr>
              <w:t>the International Journal of Molecular Sciences</w:t>
            </w:r>
          </w:p>
          <w:bookmarkEnd w:id="114"/>
          <w:p w14:paraId="23B6CEAE" w14:textId="75C3B8E0" w:rsidR="00AC0E9F" w:rsidRPr="001733A1" w:rsidRDefault="00AC0E9F" w:rsidP="0085129F">
            <w:pPr>
              <w:pStyle w:val="ListParagraph"/>
              <w:numPr>
                <w:ilvl w:val="0"/>
                <w:numId w:val="2"/>
              </w:numPr>
              <w:spacing w:after="0" w:line="240" w:lineRule="auto"/>
              <w:ind w:left="607" w:hanging="540"/>
              <w:rPr>
                <w:rFonts w:asciiTheme="minorHAnsi" w:eastAsia="Times New Roman" w:hAnsiTheme="minorHAnsi" w:cstheme="minorHAnsi"/>
              </w:rPr>
            </w:pPr>
            <w:r w:rsidRPr="001733A1">
              <w:t xml:space="preserve">VanHawkins J, Peterson R, Harrall K, Ringham B, Kechris K, and </w:t>
            </w:r>
            <w:r w:rsidRPr="001733A1">
              <w:rPr>
                <w:b/>
                <w:bCs/>
              </w:rPr>
              <w:t>Perng W</w:t>
            </w:r>
            <w:r w:rsidRPr="001733A1">
              <w:t xml:space="preserve">. The Predictive Utility of the </w:t>
            </w:r>
            <w:r w:rsidRPr="001733A1">
              <w:rPr>
                <w:rFonts w:asciiTheme="minorHAnsi" w:hAnsiTheme="minorHAnsi" w:cstheme="minorHAnsi"/>
              </w:rPr>
              <w:t xml:space="preserve">In Utero Exposome for Childhood Adiposity in Independent and Integrated Frameworks. </w:t>
            </w:r>
            <w:r w:rsidRPr="001733A1">
              <w:rPr>
                <w:rFonts w:asciiTheme="minorHAnsi" w:hAnsiTheme="minorHAnsi" w:cstheme="minorHAnsi"/>
                <w:i/>
                <w:iCs/>
              </w:rPr>
              <w:t>Pediatric Obesity</w:t>
            </w:r>
            <w:r w:rsidRPr="001733A1">
              <w:rPr>
                <w:rFonts w:asciiTheme="minorHAnsi" w:hAnsiTheme="minorHAnsi" w:cstheme="minorHAnsi"/>
              </w:rPr>
              <w:t xml:space="preserve"> 2024</w:t>
            </w:r>
            <w:r w:rsidR="00D474EB">
              <w:rPr>
                <w:rFonts w:asciiTheme="minorHAnsi" w:hAnsiTheme="minorHAnsi" w:cstheme="minorHAnsi"/>
              </w:rPr>
              <w:t>; e13172. PMID: 39327854.</w:t>
            </w:r>
          </w:p>
          <w:p w14:paraId="47771981" w14:textId="0E59217B" w:rsidR="00465B4A" w:rsidRPr="001733A1" w:rsidRDefault="00465B4A" w:rsidP="00465B4A">
            <w:pPr>
              <w:pStyle w:val="ListParagraph"/>
              <w:numPr>
                <w:ilvl w:val="0"/>
                <w:numId w:val="2"/>
              </w:numPr>
              <w:spacing w:after="0"/>
              <w:ind w:left="607" w:hanging="540"/>
              <w:rPr>
                <w:rFonts w:asciiTheme="minorHAnsi" w:eastAsia="Times New Roman" w:hAnsiTheme="minorHAnsi" w:cstheme="minorHAnsi"/>
              </w:rPr>
            </w:pPr>
            <w:r w:rsidRPr="001733A1">
              <w:rPr>
                <w:rFonts w:asciiTheme="minorHAnsi" w:eastAsia="Times New Roman" w:hAnsiTheme="minorHAnsi" w:cstheme="minorHAnsi"/>
              </w:rPr>
              <w:t xml:space="preserve">Venter C, Pickett-Nairne K, Glueck DH, Nevalainen J, Greenhawt M, Metsala J, Sauder KA, </w:t>
            </w: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Fleischer DM, Leung D, and Dabelea D. Bidirectional associations between IgE-mediated food allergy and atopic dermatitis. Pediatric Allergy and Immunology 2024 35(8):e14223. PMID: 39161287.</w:t>
            </w:r>
          </w:p>
          <w:p w14:paraId="52E82A27" w14:textId="18B734F3" w:rsidR="0027408B" w:rsidRPr="001733A1" w:rsidRDefault="0027408B" w:rsidP="0085129F">
            <w:pPr>
              <w:pStyle w:val="ListParagraph"/>
              <w:numPr>
                <w:ilvl w:val="0"/>
                <w:numId w:val="2"/>
              </w:numPr>
              <w:spacing w:after="0" w:line="240" w:lineRule="auto"/>
              <w:ind w:left="607" w:hanging="540"/>
              <w:rPr>
                <w:rFonts w:asciiTheme="minorHAnsi" w:eastAsia="Times New Roman" w:hAnsiTheme="minorHAnsi" w:cstheme="minorHAnsi"/>
              </w:rPr>
            </w:pPr>
            <w:r w:rsidRPr="001733A1">
              <w:rPr>
                <w:rFonts w:asciiTheme="minorHAnsi" w:hAnsiTheme="minorHAnsi" w:cstheme="minorHAnsi"/>
              </w:rPr>
              <w:t xml:space="preserve">Peng MQ, Dabelea D, Adgate JL, </w:t>
            </w:r>
            <w:r w:rsidRPr="001733A1">
              <w:rPr>
                <w:rFonts w:asciiTheme="minorHAnsi" w:hAnsiTheme="minorHAnsi" w:cstheme="minorHAnsi"/>
                <w:b/>
                <w:bCs/>
              </w:rPr>
              <w:t>Perng W</w:t>
            </w:r>
            <w:r w:rsidRPr="001733A1">
              <w:rPr>
                <w:rFonts w:asciiTheme="minorHAnsi" w:hAnsiTheme="minorHAnsi" w:cstheme="minorHAnsi"/>
              </w:rPr>
              <w:t xml:space="preserve">, Calafat AM, Kannan Kurunthachalam, and Starling A. Associations of Urinary Biomarkers of Phthalates, Phenols, Parabens, and Organophosphate Esters with Glycemic Traits in Pregnancy: The Healthy Start Study. In press at </w:t>
            </w:r>
            <w:r w:rsidRPr="001733A1">
              <w:rPr>
                <w:rFonts w:asciiTheme="minorHAnsi" w:hAnsiTheme="minorHAnsi" w:cstheme="minorHAnsi"/>
                <w:i/>
                <w:iCs/>
              </w:rPr>
              <w:t>Environmental Research</w:t>
            </w:r>
            <w:r w:rsidRPr="001733A1">
              <w:t xml:space="preserve"> 2024.</w:t>
            </w:r>
          </w:p>
          <w:p w14:paraId="0B3FC6A4" w14:textId="77777777" w:rsidR="00351C4B" w:rsidRPr="001733A1" w:rsidRDefault="004B3191" w:rsidP="00351C4B">
            <w:pPr>
              <w:pStyle w:val="ListParagraph"/>
              <w:numPr>
                <w:ilvl w:val="0"/>
                <w:numId w:val="2"/>
              </w:numPr>
              <w:ind w:left="607" w:hanging="540"/>
            </w:pPr>
            <w:r w:rsidRPr="001733A1">
              <w:t xml:space="preserve">Aris IM, Rifas-Shiman SL, </w:t>
            </w:r>
            <w:r w:rsidRPr="001733A1">
              <w:rPr>
                <w:b/>
                <w:bCs/>
              </w:rPr>
              <w:t>Perng W</w:t>
            </w:r>
            <w:r w:rsidRPr="001733A1">
              <w:t xml:space="preserve">, Yi L, de Ferranti SD, Hivert MF, Oken E. Trajectory of Life’s Essential Eight Cardiovascular Health Score Across Childhood and Adolescence. In press at </w:t>
            </w:r>
            <w:r w:rsidRPr="001733A1">
              <w:rPr>
                <w:i/>
                <w:iCs/>
              </w:rPr>
              <w:t>JAMA Cardiology</w:t>
            </w:r>
            <w:r w:rsidRPr="001733A1">
              <w:t xml:space="preserve"> 2024.</w:t>
            </w:r>
          </w:p>
          <w:p w14:paraId="3AD171B5" w14:textId="77777777" w:rsidR="00F615A0" w:rsidRPr="00F615A0" w:rsidRDefault="00351C4B" w:rsidP="00F615A0">
            <w:pPr>
              <w:pStyle w:val="ListParagraph"/>
              <w:numPr>
                <w:ilvl w:val="0"/>
                <w:numId w:val="2"/>
              </w:numPr>
              <w:ind w:left="607" w:hanging="540"/>
            </w:pPr>
            <w:bookmarkStart w:id="115" w:name="_Hlk175125023"/>
            <w:r w:rsidRPr="001733A1">
              <w:rPr>
                <w:rFonts w:asciiTheme="minorHAnsi" w:hAnsiTheme="minorHAnsi" w:cstheme="minorHAnsi"/>
                <w:b/>
                <w:bCs/>
              </w:rPr>
              <w:t>Perng W</w:t>
            </w:r>
            <w:r w:rsidRPr="001733A1">
              <w:rPr>
                <w:rFonts w:asciiTheme="minorHAnsi" w:hAnsiTheme="minorHAnsi" w:cstheme="minorHAnsi"/>
              </w:rPr>
              <w:t xml:space="preserve">, Galai N, Zhao Q, Litonjua A, Geiger S, Sauder KA, O’Shea M, Hivert MF, Oken E, Dabelea D, and Aris IM. Sociodemographic correlates of high cardiovascular health (CVH) across childhood and adolescence: a prospective study among two cohorts in the ECHO consortium; in press at the </w:t>
            </w:r>
            <w:r w:rsidRPr="001733A1">
              <w:rPr>
                <w:rFonts w:asciiTheme="minorHAnsi" w:hAnsiTheme="minorHAnsi" w:cstheme="minorHAnsi"/>
                <w:i/>
                <w:iCs/>
              </w:rPr>
              <w:t>Journal of the American Heart Association</w:t>
            </w:r>
            <w:r w:rsidRPr="001733A1">
              <w:rPr>
                <w:rFonts w:asciiTheme="minorHAnsi" w:hAnsiTheme="minorHAnsi" w:cstheme="minorHAnsi"/>
              </w:rPr>
              <w:t xml:space="preserve"> </w:t>
            </w:r>
            <w:r w:rsidR="00641EE9">
              <w:rPr>
                <w:rFonts w:asciiTheme="minorHAnsi" w:hAnsiTheme="minorHAnsi" w:cstheme="minorHAnsi"/>
              </w:rPr>
              <w:t xml:space="preserve">2024; 13(5):e036279. PMID: </w:t>
            </w:r>
            <w:r w:rsidR="00641EE9" w:rsidRPr="00862271">
              <w:rPr>
                <w:rFonts w:cstheme="minorHAnsi"/>
              </w:rPr>
              <w:t>39082419</w:t>
            </w:r>
            <w:r w:rsidR="00641EE9">
              <w:rPr>
                <w:rFonts w:cstheme="minorHAnsi"/>
              </w:rPr>
              <w:t>.</w:t>
            </w:r>
            <w:bookmarkEnd w:id="115"/>
          </w:p>
          <w:p w14:paraId="02EE6462" w14:textId="1A22791B" w:rsidR="00F615A0" w:rsidRPr="00F615A0" w:rsidRDefault="00F615A0" w:rsidP="00F615A0">
            <w:pPr>
              <w:ind w:left="67"/>
              <w:rPr>
                <w:i/>
                <w:iCs/>
                <w:u w:val="single"/>
              </w:rPr>
            </w:pPr>
            <w:r w:rsidRPr="00F615A0">
              <w:rPr>
                <w:i/>
                <w:iCs/>
                <w:u w:val="single"/>
              </w:rPr>
              <w:t>Scholarly reviews:</w:t>
            </w:r>
          </w:p>
          <w:p w14:paraId="7DADA6B0" w14:textId="77777777" w:rsidR="00F615A0" w:rsidRPr="00F615A0" w:rsidRDefault="00AD7F52" w:rsidP="00F615A0">
            <w:pPr>
              <w:pStyle w:val="ListParagraph"/>
              <w:numPr>
                <w:ilvl w:val="0"/>
                <w:numId w:val="2"/>
              </w:numPr>
              <w:ind w:left="607" w:hanging="540"/>
            </w:pPr>
            <w:r w:rsidRPr="00F615A0">
              <w:rPr>
                <w:rFonts w:asciiTheme="minorHAnsi" w:eastAsia="Times New Roman" w:hAnsiTheme="minorHAnsi" w:cstheme="minorHAnsi"/>
                <w:b/>
                <w:bCs/>
              </w:rPr>
              <w:t>Perng W</w:t>
            </w:r>
            <w:r w:rsidRPr="00F615A0">
              <w:rPr>
                <w:rFonts w:asciiTheme="minorHAnsi" w:eastAsia="Times New Roman" w:hAnsiTheme="minorHAnsi" w:cstheme="minorHAnsi"/>
                <w:vertAlign w:val="superscript"/>
              </w:rPr>
              <w:t>±</w:t>
            </w:r>
            <w:r w:rsidRPr="00F615A0">
              <w:rPr>
                <w:rFonts w:asciiTheme="minorHAnsi" w:eastAsia="Times New Roman" w:hAnsiTheme="minorHAnsi" w:cstheme="minorHAnsi"/>
              </w:rPr>
              <w:t>, Hivert MF</w:t>
            </w:r>
            <w:r w:rsidRPr="00F615A0">
              <w:rPr>
                <w:rFonts w:asciiTheme="minorHAnsi" w:eastAsia="Times New Roman" w:hAnsiTheme="minorHAnsi" w:cstheme="minorHAnsi"/>
                <w:vertAlign w:val="superscript"/>
              </w:rPr>
              <w:t>±</w:t>
            </w:r>
            <w:r w:rsidRPr="00F615A0">
              <w:rPr>
                <w:rFonts w:asciiTheme="minorHAnsi" w:eastAsia="Times New Roman" w:hAnsiTheme="minorHAnsi" w:cstheme="minorHAnsi"/>
              </w:rPr>
              <w:t xml:space="preserve">, Watkins SM, Newgard CS, Kenny LC, Kristal BS, Patti ME, Isganaitis E, DeMeo DL, Oken E, and Gillman MW. Review: </w:t>
            </w:r>
            <w:bookmarkStart w:id="116" w:name="_Hlk122956240"/>
            <w:r w:rsidRPr="00F615A0">
              <w:rPr>
                <w:rFonts w:asciiTheme="minorHAnsi" w:eastAsia="Times New Roman" w:hAnsiTheme="minorHAnsi" w:cstheme="minorHAnsi"/>
              </w:rPr>
              <w:t xml:space="preserve">Metabolomics in the developmental origins of obesity and its cardiometabolic consequences. </w:t>
            </w:r>
            <w:bookmarkEnd w:id="116"/>
            <w:r w:rsidRPr="00F615A0">
              <w:rPr>
                <w:rFonts w:asciiTheme="minorHAnsi" w:eastAsia="Times New Roman" w:hAnsiTheme="minorHAnsi" w:cstheme="minorHAnsi"/>
                <w:i/>
                <w:iCs/>
              </w:rPr>
              <w:t xml:space="preserve">Journal of Developmental Origins of Health and Disease </w:t>
            </w:r>
            <w:r w:rsidRPr="00F615A0">
              <w:rPr>
                <w:rFonts w:asciiTheme="minorHAnsi" w:eastAsia="Times New Roman" w:hAnsiTheme="minorHAnsi" w:cstheme="minorHAnsi"/>
                <w:bCs/>
              </w:rPr>
              <w:t>2016</w:t>
            </w:r>
            <w:r w:rsidRPr="00F615A0">
              <w:rPr>
                <w:rFonts w:asciiTheme="minorHAnsi" w:eastAsia="Times New Roman" w:hAnsiTheme="minorHAnsi" w:cstheme="minorHAnsi"/>
                <w:i/>
                <w:iCs/>
              </w:rPr>
              <w:t xml:space="preserve">; </w:t>
            </w:r>
            <w:r w:rsidRPr="00F615A0">
              <w:rPr>
                <w:rFonts w:asciiTheme="minorHAnsi" w:eastAsia="Times New Roman" w:hAnsiTheme="minorHAnsi" w:cstheme="minorHAnsi"/>
              </w:rPr>
              <w:t xml:space="preserve">6(2):65-78. PMID: </w:t>
            </w:r>
            <w:r w:rsidR="00D129E7" w:rsidRPr="00F615A0">
              <w:rPr>
                <w:rFonts w:asciiTheme="minorHAnsi" w:eastAsia="Times New Roman" w:hAnsiTheme="minorHAnsi" w:cstheme="minorHAnsi"/>
              </w:rPr>
              <w:t>25631626</w:t>
            </w:r>
            <w:r w:rsidRPr="00F615A0">
              <w:rPr>
                <w:rFonts w:asciiTheme="minorHAnsi" w:eastAsia="Times New Roman" w:hAnsiTheme="minorHAnsi" w:cstheme="minorHAnsi"/>
              </w:rPr>
              <w:t>.</w:t>
            </w:r>
          </w:p>
          <w:p w14:paraId="02A1CE66" w14:textId="77777777" w:rsidR="00F615A0" w:rsidRPr="00F615A0" w:rsidRDefault="00AD7F52" w:rsidP="00F615A0">
            <w:pPr>
              <w:pStyle w:val="ListParagraph"/>
              <w:numPr>
                <w:ilvl w:val="0"/>
                <w:numId w:val="2"/>
              </w:numPr>
              <w:ind w:left="607" w:hanging="540"/>
            </w:pPr>
            <w:r w:rsidRPr="00F615A0">
              <w:rPr>
                <w:rFonts w:asciiTheme="minorHAnsi" w:eastAsia="Times New Roman" w:hAnsiTheme="minorHAnsi" w:cstheme="minorHAnsi"/>
                <w:lang w:val="es-MX"/>
              </w:rPr>
              <w:t>McCabe C* and</w:t>
            </w:r>
            <w:r w:rsidRPr="00F615A0">
              <w:rPr>
                <w:rFonts w:asciiTheme="minorHAnsi" w:eastAsia="Times New Roman" w:hAnsiTheme="minorHAnsi" w:cstheme="minorHAnsi"/>
                <w:bCs/>
                <w:lang w:val="es-MX"/>
              </w:rPr>
              <w:t xml:space="preserve"> </w:t>
            </w:r>
            <w:r w:rsidRPr="00F615A0">
              <w:rPr>
                <w:rFonts w:asciiTheme="minorHAnsi" w:eastAsia="Times New Roman" w:hAnsiTheme="minorHAnsi" w:cstheme="minorHAnsi"/>
                <w:b/>
                <w:bCs/>
                <w:lang w:val="es-MX"/>
              </w:rPr>
              <w:t>Perng W</w:t>
            </w:r>
            <w:r w:rsidRPr="00F615A0">
              <w:rPr>
                <w:rFonts w:asciiTheme="minorHAnsi" w:eastAsia="Times New Roman" w:hAnsiTheme="minorHAnsi" w:cstheme="minorHAnsi"/>
                <w:bCs/>
                <w:lang w:val="es-MX"/>
              </w:rPr>
              <w:t xml:space="preserve">. </w:t>
            </w:r>
            <w:bookmarkStart w:id="117" w:name="_Hlk122956243"/>
            <w:r w:rsidRPr="00F615A0">
              <w:rPr>
                <w:rFonts w:asciiTheme="minorHAnsi" w:eastAsia="Times New Roman" w:hAnsiTheme="minorHAnsi" w:cstheme="minorHAnsi"/>
                <w:lang w:val="es-MX"/>
              </w:rPr>
              <w:t>Metabolomics and gestational diabetes</w:t>
            </w:r>
            <w:bookmarkEnd w:id="117"/>
            <w:r w:rsidRPr="00F615A0">
              <w:rPr>
                <w:rFonts w:asciiTheme="minorHAnsi" w:eastAsia="Times New Roman" w:hAnsiTheme="minorHAnsi" w:cstheme="minorHAnsi"/>
                <w:lang w:val="es-MX"/>
              </w:rPr>
              <w:t>.</w:t>
            </w:r>
            <w:r w:rsidRPr="00F615A0">
              <w:rPr>
                <w:rFonts w:asciiTheme="minorHAnsi" w:eastAsia="Times New Roman" w:hAnsiTheme="minorHAnsi" w:cstheme="minorHAnsi"/>
                <w:bCs/>
                <w:lang w:val="es-MX"/>
              </w:rPr>
              <w:t xml:space="preserve"> </w:t>
            </w:r>
            <w:r w:rsidRPr="00F615A0">
              <w:rPr>
                <w:rFonts w:asciiTheme="minorHAnsi" w:eastAsia="Times New Roman" w:hAnsiTheme="minorHAnsi" w:cstheme="minorHAnsi"/>
                <w:i/>
                <w:iCs/>
                <w:lang w:val="es-MX"/>
              </w:rPr>
              <w:t xml:space="preserve">Current Diabetes Reports </w:t>
            </w:r>
            <w:r w:rsidRPr="00F615A0">
              <w:rPr>
                <w:rFonts w:asciiTheme="minorHAnsi" w:eastAsia="Times New Roman" w:hAnsiTheme="minorHAnsi" w:cstheme="minorHAnsi"/>
                <w:bCs/>
                <w:lang w:val="es-MX"/>
              </w:rPr>
              <w:t>2017</w:t>
            </w:r>
            <w:r w:rsidRPr="00F615A0">
              <w:rPr>
                <w:rFonts w:asciiTheme="minorHAnsi" w:eastAsia="Times New Roman" w:hAnsiTheme="minorHAnsi" w:cstheme="minorHAnsi"/>
                <w:lang w:val="es-MX"/>
              </w:rPr>
              <w:t>; 17(8):57. PMID: 28646358.</w:t>
            </w:r>
          </w:p>
          <w:p w14:paraId="7E36507C" w14:textId="77777777" w:rsidR="00F615A0" w:rsidRPr="00F615A0" w:rsidRDefault="00AD7F52" w:rsidP="00F615A0">
            <w:pPr>
              <w:pStyle w:val="ListParagraph"/>
              <w:numPr>
                <w:ilvl w:val="0"/>
                <w:numId w:val="2"/>
              </w:numPr>
              <w:ind w:left="607" w:hanging="540"/>
            </w:pPr>
            <w:r w:rsidRPr="00F615A0">
              <w:rPr>
                <w:rFonts w:asciiTheme="minorHAnsi" w:eastAsia="Times New Roman" w:hAnsiTheme="minorHAnsi" w:cstheme="minorHAnsi"/>
                <w:lang w:val="es-MX"/>
              </w:rPr>
              <w:lastRenderedPageBreak/>
              <w:t xml:space="preserve">Laubach ZM, </w:t>
            </w:r>
            <w:r w:rsidRPr="00F615A0">
              <w:rPr>
                <w:rFonts w:asciiTheme="minorHAnsi" w:eastAsia="Times New Roman" w:hAnsiTheme="minorHAnsi" w:cstheme="minorHAnsi"/>
                <w:b/>
                <w:bCs/>
                <w:lang w:val="es-MX"/>
              </w:rPr>
              <w:t>Perng W</w:t>
            </w:r>
            <w:r w:rsidRPr="00F615A0">
              <w:rPr>
                <w:rFonts w:asciiTheme="minorHAnsi" w:eastAsia="Times New Roman" w:hAnsiTheme="minorHAnsi" w:cstheme="minorHAnsi"/>
                <w:lang w:val="es-MX"/>
              </w:rPr>
              <w:t xml:space="preserve">, Dolinoy D, Faulk CD, Holekamp KE, Getty T. </w:t>
            </w:r>
            <w:bookmarkStart w:id="118" w:name="_Hlk122956248"/>
            <w:r w:rsidRPr="00F615A0">
              <w:rPr>
                <w:rFonts w:asciiTheme="minorHAnsi" w:eastAsia="Times New Roman" w:hAnsiTheme="minorHAnsi" w:cstheme="minorHAnsi"/>
                <w:lang w:val="es-MX"/>
              </w:rPr>
              <w:t>Epigenetics and the maintenance of developmental plasticity: extending the signalling theory framework</w:t>
            </w:r>
            <w:bookmarkEnd w:id="118"/>
            <w:r w:rsidRPr="00F615A0">
              <w:rPr>
                <w:rFonts w:asciiTheme="minorHAnsi" w:eastAsia="Times New Roman" w:hAnsiTheme="minorHAnsi" w:cstheme="minorHAnsi"/>
                <w:lang w:val="es-MX"/>
              </w:rPr>
              <w:t xml:space="preserve">. </w:t>
            </w:r>
            <w:r w:rsidRPr="00F615A0">
              <w:rPr>
                <w:rFonts w:asciiTheme="minorHAnsi" w:eastAsia="Times New Roman" w:hAnsiTheme="minorHAnsi" w:cstheme="minorHAnsi"/>
                <w:i/>
                <w:iCs/>
                <w:lang w:val="es-MX"/>
              </w:rPr>
              <w:t xml:space="preserve">Biological Reviews </w:t>
            </w:r>
            <w:r w:rsidRPr="00F615A0">
              <w:rPr>
                <w:rFonts w:asciiTheme="minorHAnsi" w:eastAsia="Times New Roman" w:hAnsiTheme="minorHAnsi" w:cstheme="minorHAnsi"/>
                <w:bCs/>
                <w:lang w:val="es-MX"/>
              </w:rPr>
              <w:t>2018</w:t>
            </w:r>
            <w:r w:rsidRPr="00F615A0">
              <w:rPr>
                <w:rFonts w:asciiTheme="minorHAnsi" w:eastAsia="Times New Roman" w:hAnsiTheme="minorHAnsi" w:cstheme="minorHAnsi"/>
                <w:lang w:val="es-MX"/>
              </w:rPr>
              <w:t>; 93(3):1323-1338. PMID: 29356358.</w:t>
            </w:r>
          </w:p>
          <w:p w14:paraId="4880C013" w14:textId="77777777" w:rsidR="00F615A0" w:rsidRPr="00F615A0" w:rsidRDefault="00AD7F52" w:rsidP="00F615A0">
            <w:pPr>
              <w:pStyle w:val="ListParagraph"/>
              <w:numPr>
                <w:ilvl w:val="0"/>
                <w:numId w:val="2"/>
              </w:numPr>
              <w:ind w:left="607" w:hanging="540"/>
            </w:pPr>
            <w:r w:rsidRPr="00F615A0">
              <w:rPr>
                <w:rFonts w:asciiTheme="minorHAnsi" w:eastAsia="Times New Roman" w:hAnsiTheme="minorHAnsi" w:cstheme="minorHAnsi"/>
                <w:b/>
                <w:bCs/>
                <w:lang w:val="es-MX"/>
              </w:rPr>
              <w:t>Perng W</w:t>
            </w:r>
            <w:r w:rsidRPr="00F615A0">
              <w:rPr>
                <w:rFonts w:asciiTheme="minorHAnsi" w:eastAsia="Times New Roman" w:hAnsiTheme="minorHAnsi" w:cstheme="minorHAnsi"/>
                <w:lang w:val="es-MX"/>
              </w:rPr>
              <w:t xml:space="preserve">, Oken E, Dabelea D. </w:t>
            </w:r>
            <w:bookmarkStart w:id="119" w:name="_Hlk122956254"/>
            <w:r w:rsidRPr="00F615A0">
              <w:rPr>
                <w:rFonts w:asciiTheme="minorHAnsi" w:eastAsia="Times New Roman" w:hAnsiTheme="minorHAnsi" w:cstheme="minorHAnsi"/>
                <w:lang w:val="es-MX"/>
              </w:rPr>
              <w:t>Developmental overnutrition and offspring obesity and type 2 diabetes</w:t>
            </w:r>
            <w:bookmarkEnd w:id="119"/>
            <w:r w:rsidRPr="00F615A0">
              <w:rPr>
                <w:rFonts w:asciiTheme="minorHAnsi" w:eastAsia="Times New Roman" w:hAnsiTheme="minorHAnsi" w:cstheme="minorHAnsi"/>
                <w:lang w:val="es-MX"/>
              </w:rPr>
              <w:t xml:space="preserve">. </w:t>
            </w:r>
            <w:r w:rsidRPr="00F615A0">
              <w:rPr>
                <w:rFonts w:asciiTheme="minorHAnsi" w:eastAsia="Times New Roman" w:hAnsiTheme="minorHAnsi" w:cstheme="minorHAnsi"/>
                <w:i/>
                <w:iCs/>
                <w:lang w:val="es-MX"/>
              </w:rPr>
              <w:t xml:space="preserve">Diabetologia </w:t>
            </w:r>
            <w:r w:rsidRPr="00F615A0">
              <w:rPr>
                <w:rFonts w:asciiTheme="minorHAnsi" w:eastAsia="Times New Roman" w:hAnsiTheme="minorHAnsi" w:cstheme="minorHAnsi"/>
                <w:bCs/>
                <w:lang w:val="es-MX"/>
              </w:rPr>
              <w:t>2019</w:t>
            </w:r>
            <w:r w:rsidRPr="00F615A0">
              <w:rPr>
                <w:rFonts w:asciiTheme="minorHAnsi" w:eastAsia="Times New Roman" w:hAnsiTheme="minorHAnsi" w:cstheme="minorHAnsi"/>
                <w:lang w:val="es-MX"/>
              </w:rPr>
              <w:t>; 62(10):1779-1788. PMID: 31451868.</w:t>
            </w:r>
          </w:p>
          <w:p w14:paraId="4DC0BB9D" w14:textId="77777777" w:rsidR="00F615A0" w:rsidRPr="00F615A0" w:rsidRDefault="00AD7F52" w:rsidP="00F615A0">
            <w:pPr>
              <w:pStyle w:val="ListParagraph"/>
              <w:numPr>
                <w:ilvl w:val="0"/>
                <w:numId w:val="2"/>
              </w:numPr>
              <w:ind w:left="607" w:hanging="540"/>
            </w:pPr>
            <w:r w:rsidRPr="00F615A0">
              <w:rPr>
                <w:rFonts w:asciiTheme="minorHAnsi" w:eastAsia="Times New Roman" w:hAnsiTheme="minorHAnsi" w:cstheme="minorHAnsi"/>
              </w:rPr>
              <w:t xml:space="preserve">Wu Y*, </w:t>
            </w:r>
            <w:r w:rsidRPr="00F615A0">
              <w:rPr>
                <w:rFonts w:asciiTheme="minorHAnsi" w:eastAsia="Times New Roman" w:hAnsiTheme="minorHAnsi" w:cstheme="minorHAnsi"/>
                <w:b/>
                <w:bCs/>
              </w:rPr>
              <w:t>Perng W</w:t>
            </w:r>
            <w:r w:rsidRPr="00F615A0">
              <w:rPr>
                <w:rFonts w:asciiTheme="minorHAnsi" w:eastAsia="Times New Roman" w:hAnsiTheme="minorHAnsi" w:cstheme="minorHAnsi"/>
              </w:rPr>
              <w:t xml:space="preserve">, Peterson KE. </w:t>
            </w:r>
            <w:bookmarkStart w:id="120" w:name="_Hlk122956260"/>
            <w:r w:rsidRPr="00F615A0">
              <w:rPr>
                <w:rFonts w:asciiTheme="minorHAnsi" w:eastAsia="Times New Roman" w:hAnsiTheme="minorHAnsi" w:cstheme="minorHAnsi"/>
              </w:rPr>
              <w:t xml:space="preserve">Precision Nutrition and Childhood Obesity: A Scoping Review. </w:t>
            </w:r>
            <w:bookmarkEnd w:id="120"/>
            <w:r w:rsidRPr="00F615A0">
              <w:rPr>
                <w:rFonts w:asciiTheme="minorHAnsi" w:eastAsia="Times New Roman" w:hAnsiTheme="minorHAnsi" w:cstheme="minorHAnsi"/>
                <w:i/>
                <w:iCs/>
              </w:rPr>
              <w:t xml:space="preserve">Metabolites </w:t>
            </w:r>
            <w:r w:rsidRPr="00F615A0">
              <w:rPr>
                <w:rFonts w:asciiTheme="minorHAnsi" w:eastAsia="Times New Roman" w:hAnsiTheme="minorHAnsi" w:cstheme="minorHAnsi"/>
                <w:bCs/>
              </w:rPr>
              <w:t>2020</w:t>
            </w:r>
            <w:r w:rsidRPr="00F615A0">
              <w:rPr>
                <w:rFonts w:asciiTheme="minorHAnsi" w:eastAsia="Times New Roman" w:hAnsiTheme="minorHAnsi" w:cstheme="minorHAnsi"/>
              </w:rPr>
              <w:t>; 10(6): 235. PMID: 32521722.</w:t>
            </w:r>
          </w:p>
          <w:p w14:paraId="5BB4D5D3" w14:textId="77777777" w:rsidR="00F615A0" w:rsidRPr="00F615A0" w:rsidRDefault="00AD7F52" w:rsidP="00F615A0">
            <w:pPr>
              <w:pStyle w:val="ListParagraph"/>
              <w:numPr>
                <w:ilvl w:val="0"/>
                <w:numId w:val="2"/>
              </w:numPr>
              <w:ind w:left="607" w:hanging="540"/>
            </w:pPr>
            <w:r w:rsidRPr="00F615A0">
              <w:rPr>
                <w:rFonts w:asciiTheme="minorHAnsi" w:eastAsia="Times New Roman" w:hAnsiTheme="minorHAnsi" w:cstheme="minorHAnsi"/>
                <w:b/>
                <w:bCs/>
              </w:rPr>
              <w:t>Perng W</w:t>
            </w:r>
            <w:r w:rsidRPr="00F615A0">
              <w:rPr>
                <w:rFonts w:asciiTheme="minorHAnsi" w:eastAsia="Times New Roman" w:hAnsiTheme="minorHAnsi" w:cstheme="minorHAnsi"/>
              </w:rPr>
              <w:t xml:space="preserve"> and Aslibekyan S</w:t>
            </w:r>
            <w:bookmarkStart w:id="121" w:name="_Hlk122956325"/>
            <w:r w:rsidRPr="00F615A0">
              <w:rPr>
                <w:rFonts w:asciiTheme="minorHAnsi" w:eastAsia="Times New Roman" w:hAnsiTheme="minorHAnsi" w:cstheme="minorHAnsi"/>
              </w:rPr>
              <w:t>. Find the needle in the haystack, then find it again: replication &amp; validation in the ‘omics era</w:t>
            </w:r>
            <w:bookmarkEnd w:id="121"/>
            <w:r w:rsidRPr="00F615A0">
              <w:rPr>
                <w:rFonts w:asciiTheme="minorHAnsi" w:eastAsia="Times New Roman" w:hAnsiTheme="minorHAnsi" w:cstheme="minorHAnsi"/>
              </w:rPr>
              <w:t xml:space="preserve">. </w:t>
            </w:r>
            <w:r w:rsidRPr="00F615A0">
              <w:rPr>
                <w:rFonts w:asciiTheme="minorHAnsi" w:eastAsia="Times New Roman" w:hAnsiTheme="minorHAnsi" w:cstheme="minorHAnsi"/>
                <w:i/>
                <w:iCs/>
              </w:rPr>
              <w:t>Metabolites</w:t>
            </w:r>
            <w:r w:rsidRPr="00F615A0">
              <w:rPr>
                <w:rFonts w:asciiTheme="minorHAnsi" w:eastAsia="Times New Roman" w:hAnsiTheme="minorHAnsi" w:cstheme="minorHAnsi"/>
              </w:rPr>
              <w:t xml:space="preserve"> </w:t>
            </w:r>
            <w:r w:rsidRPr="00F615A0">
              <w:rPr>
                <w:rFonts w:asciiTheme="minorHAnsi" w:eastAsia="Times New Roman" w:hAnsiTheme="minorHAnsi" w:cstheme="minorHAnsi"/>
                <w:bCs/>
              </w:rPr>
              <w:t>2020</w:t>
            </w:r>
            <w:r w:rsidRPr="00F615A0">
              <w:rPr>
                <w:rFonts w:asciiTheme="minorHAnsi" w:eastAsia="Times New Roman" w:hAnsiTheme="minorHAnsi" w:cstheme="minorHAnsi"/>
              </w:rPr>
              <w:t>; 10(7):286. PMID: 32664690.</w:t>
            </w:r>
          </w:p>
          <w:p w14:paraId="6E663A3B" w14:textId="77777777" w:rsidR="00F615A0" w:rsidRPr="00F615A0" w:rsidRDefault="00AD7F52" w:rsidP="00F615A0">
            <w:pPr>
              <w:pStyle w:val="ListParagraph"/>
              <w:numPr>
                <w:ilvl w:val="0"/>
                <w:numId w:val="2"/>
              </w:numPr>
              <w:ind w:left="607" w:hanging="540"/>
            </w:pPr>
            <w:r w:rsidRPr="00F615A0">
              <w:rPr>
                <w:rFonts w:asciiTheme="minorHAnsi" w:eastAsia="Times New Roman" w:hAnsiTheme="minorHAnsi" w:cstheme="minorHAnsi"/>
                <w:b/>
                <w:bCs/>
              </w:rPr>
              <w:t>Perng W</w:t>
            </w:r>
            <w:r w:rsidRPr="00F615A0">
              <w:rPr>
                <w:rFonts w:asciiTheme="minorHAnsi" w:eastAsia="Times New Roman" w:hAnsiTheme="minorHAnsi" w:cstheme="minorHAnsi"/>
                <w:bCs/>
              </w:rPr>
              <w:t xml:space="preserve">, Cantoral A, Soria-Contreras DC, Betanzos-Robledo L, Kordas K, Liu Y, Mora AM, Corvalan C, Pereira A, Cardoso MA, Chavarro JE, Breton CV, Meeker JD, Harley KG, Eskenazi B, Peterson KE, Tellez-Rojo MM. </w:t>
            </w:r>
            <w:bookmarkStart w:id="122" w:name="_Hlk122956331"/>
            <w:r w:rsidRPr="00F615A0">
              <w:rPr>
                <w:rFonts w:asciiTheme="minorHAnsi" w:eastAsia="Times New Roman" w:hAnsiTheme="minorHAnsi" w:cstheme="minorHAnsi"/>
                <w:bCs/>
              </w:rPr>
              <w:t>Exposure to obesogenic endocrine disrupting chemicals and obesity among youth of Latino or Hispanic origin in the U.S. and Latin America: a lifecourse perspective</w:t>
            </w:r>
            <w:bookmarkEnd w:id="122"/>
            <w:r w:rsidRPr="00F615A0">
              <w:rPr>
                <w:rFonts w:asciiTheme="minorHAnsi" w:eastAsia="Times New Roman" w:hAnsiTheme="minorHAnsi" w:cstheme="minorHAnsi"/>
                <w:bCs/>
              </w:rPr>
              <w:t xml:space="preserve">. </w:t>
            </w:r>
            <w:r w:rsidRPr="00F615A0">
              <w:rPr>
                <w:rFonts w:asciiTheme="minorHAnsi" w:eastAsia="Times New Roman" w:hAnsiTheme="minorHAnsi" w:cstheme="minorHAnsi"/>
                <w:bCs/>
                <w:i/>
              </w:rPr>
              <w:t>Obesity Reviews</w:t>
            </w:r>
            <w:r w:rsidRPr="00F615A0">
              <w:rPr>
                <w:rFonts w:asciiTheme="minorHAnsi" w:eastAsia="Times New Roman" w:hAnsiTheme="minorHAnsi" w:cstheme="minorHAnsi"/>
                <w:bCs/>
              </w:rPr>
              <w:t xml:space="preserve"> 2021; Suppl 3 (Suppl 3):e13245. PMID: 33951277.</w:t>
            </w:r>
          </w:p>
          <w:p w14:paraId="00E94F76" w14:textId="77777777" w:rsidR="00F615A0" w:rsidRPr="00F615A0" w:rsidRDefault="00AD7F52" w:rsidP="00F615A0">
            <w:pPr>
              <w:pStyle w:val="ListParagraph"/>
              <w:numPr>
                <w:ilvl w:val="0"/>
                <w:numId w:val="2"/>
              </w:numPr>
              <w:ind w:left="607" w:hanging="540"/>
            </w:pPr>
            <w:r w:rsidRPr="00F615A0">
              <w:rPr>
                <w:rFonts w:asciiTheme="minorHAnsi" w:eastAsia="Times New Roman" w:hAnsiTheme="minorHAnsi" w:cstheme="minorHAnsi"/>
                <w:bCs/>
              </w:rPr>
              <w:t xml:space="preserve">Laubach ZM, Murray EJ, Hoke KL, Safran RJ, and </w:t>
            </w:r>
            <w:r w:rsidRPr="00F615A0">
              <w:rPr>
                <w:rFonts w:asciiTheme="minorHAnsi" w:eastAsia="Times New Roman" w:hAnsiTheme="minorHAnsi" w:cstheme="minorHAnsi"/>
                <w:b/>
                <w:bCs/>
              </w:rPr>
              <w:t>Perng W</w:t>
            </w:r>
            <w:r w:rsidRPr="00F615A0">
              <w:rPr>
                <w:rFonts w:asciiTheme="minorHAnsi" w:eastAsia="Times New Roman" w:hAnsiTheme="minorHAnsi" w:cstheme="minorHAnsi"/>
                <w:bCs/>
              </w:rPr>
              <w:t xml:space="preserve">. </w:t>
            </w:r>
            <w:bookmarkStart w:id="123" w:name="_Hlk122956335"/>
            <w:r w:rsidRPr="00F615A0">
              <w:rPr>
                <w:rFonts w:asciiTheme="minorHAnsi" w:eastAsia="Times New Roman" w:hAnsiTheme="minorHAnsi" w:cstheme="minorHAnsi"/>
                <w:bCs/>
              </w:rPr>
              <w:t>A biologist’s guide to causal inference</w:t>
            </w:r>
            <w:bookmarkEnd w:id="123"/>
            <w:r w:rsidRPr="00F615A0">
              <w:rPr>
                <w:rFonts w:asciiTheme="minorHAnsi" w:eastAsia="Times New Roman" w:hAnsiTheme="minorHAnsi" w:cstheme="minorHAnsi"/>
                <w:bCs/>
              </w:rPr>
              <w:t xml:space="preserve">. </w:t>
            </w:r>
            <w:r w:rsidRPr="00F615A0">
              <w:rPr>
                <w:rFonts w:asciiTheme="minorHAnsi" w:eastAsia="Times New Roman" w:hAnsiTheme="minorHAnsi" w:cstheme="minorHAnsi"/>
                <w:bCs/>
                <w:i/>
              </w:rPr>
              <w:t xml:space="preserve">Proceedings of the Royal Society B </w:t>
            </w:r>
            <w:r w:rsidRPr="00F615A0">
              <w:rPr>
                <w:rFonts w:asciiTheme="minorHAnsi" w:eastAsia="Times New Roman" w:hAnsiTheme="minorHAnsi" w:cstheme="minorHAnsi"/>
                <w:bCs/>
              </w:rPr>
              <w:t>2021; 288:2020815. PMID: 33499782.</w:t>
            </w:r>
          </w:p>
          <w:p w14:paraId="671F7412" w14:textId="77777777" w:rsidR="00F615A0" w:rsidRPr="00F615A0" w:rsidRDefault="00AD7F52" w:rsidP="00F615A0">
            <w:pPr>
              <w:pStyle w:val="ListParagraph"/>
              <w:numPr>
                <w:ilvl w:val="0"/>
                <w:numId w:val="2"/>
              </w:numPr>
              <w:ind w:left="607" w:hanging="540"/>
            </w:pPr>
            <w:r w:rsidRPr="00F615A0">
              <w:rPr>
                <w:rFonts w:asciiTheme="minorHAnsi" w:hAnsiTheme="minorHAnsi" w:cstheme="minorHAnsi"/>
                <w:b/>
              </w:rPr>
              <w:t>Perng W</w:t>
            </w:r>
            <w:r w:rsidR="00C371A6" w:rsidRPr="00F615A0">
              <w:rPr>
                <w:rFonts w:asciiTheme="minorHAnsi" w:hAnsiTheme="minorHAnsi" w:cstheme="minorHAnsi"/>
              </w:rPr>
              <w:t xml:space="preserve"> and Dhaliwal SK</w:t>
            </w:r>
            <w:r w:rsidRPr="00F615A0">
              <w:rPr>
                <w:rFonts w:asciiTheme="minorHAnsi" w:hAnsiTheme="minorHAnsi" w:cstheme="minorHAnsi"/>
              </w:rPr>
              <w:t xml:space="preserve">. Anti-Asian racism and COVID-19: How it started, how it’s going, and what we can do. </w:t>
            </w:r>
            <w:r w:rsidRPr="00F615A0">
              <w:rPr>
                <w:rFonts w:asciiTheme="minorHAnsi" w:hAnsiTheme="minorHAnsi" w:cstheme="minorHAnsi"/>
                <w:i/>
                <w:iCs/>
              </w:rPr>
              <w:t>Epidemiology</w:t>
            </w:r>
            <w:r w:rsidRPr="00F615A0">
              <w:rPr>
                <w:rFonts w:asciiTheme="minorHAnsi" w:hAnsiTheme="minorHAnsi" w:cstheme="minorHAnsi"/>
              </w:rPr>
              <w:t xml:space="preserve"> 2021;</w:t>
            </w:r>
            <w:r w:rsidRPr="00F615A0">
              <w:rPr>
                <w:rFonts w:asciiTheme="minorHAnsi" w:hAnsiTheme="minorHAnsi" w:cstheme="minorHAnsi"/>
                <w:shd w:val="clear" w:color="auto" w:fill="FFFFFF"/>
              </w:rPr>
              <w:t xml:space="preserve"> doi: 10.1097/EDE.0000000000001458</w:t>
            </w:r>
            <w:r w:rsidRPr="00F615A0">
              <w:rPr>
                <w:rFonts w:asciiTheme="minorHAnsi" w:hAnsiTheme="minorHAnsi" w:cstheme="minorHAnsi"/>
              </w:rPr>
              <w:t>. PMID: 34954709.</w:t>
            </w:r>
          </w:p>
          <w:p w14:paraId="633F2AAF" w14:textId="77777777" w:rsidR="00F615A0" w:rsidRPr="00F615A0" w:rsidRDefault="00704C55" w:rsidP="00F615A0">
            <w:pPr>
              <w:pStyle w:val="ListParagraph"/>
              <w:numPr>
                <w:ilvl w:val="0"/>
                <w:numId w:val="2"/>
              </w:numPr>
              <w:ind w:left="607" w:hanging="540"/>
              <w:rPr>
                <w:rStyle w:val="pagerange"/>
              </w:rPr>
            </w:pPr>
            <w:r w:rsidRPr="00F615A0">
              <w:rPr>
                <w:rFonts w:asciiTheme="minorHAnsi" w:eastAsia="Times New Roman" w:hAnsiTheme="minorHAnsi" w:cstheme="minorHAnsi"/>
              </w:rPr>
              <w:t xml:space="preserve">Laubach ZM, Holekamp KE, Aris IM, Slopen N, and </w:t>
            </w:r>
            <w:r w:rsidRPr="00F615A0">
              <w:rPr>
                <w:rFonts w:asciiTheme="minorHAnsi" w:eastAsia="Times New Roman" w:hAnsiTheme="minorHAnsi" w:cstheme="minorHAnsi"/>
                <w:b/>
              </w:rPr>
              <w:t>Perng W</w:t>
            </w:r>
            <w:r w:rsidRPr="00F615A0">
              <w:rPr>
                <w:rFonts w:asciiTheme="minorHAnsi" w:eastAsia="Times New Roman" w:hAnsiTheme="minorHAnsi" w:cstheme="minorHAnsi"/>
              </w:rPr>
              <w:t xml:space="preserve">. </w:t>
            </w:r>
            <w:bookmarkStart w:id="124" w:name="_Hlk122956342"/>
            <w:r w:rsidRPr="00F615A0">
              <w:rPr>
                <w:rFonts w:asciiTheme="minorHAnsi" w:eastAsia="Times New Roman" w:hAnsiTheme="minorHAnsi" w:cstheme="minorHAnsi"/>
              </w:rPr>
              <w:t>Applications of conceptual models from lifecourse epidemiology in ecology and evolutionary biology</w:t>
            </w:r>
            <w:bookmarkEnd w:id="124"/>
            <w:r w:rsidRPr="00F615A0">
              <w:rPr>
                <w:rFonts w:asciiTheme="minorHAnsi" w:eastAsia="Times New Roman" w:hAnsiTheme="minorHAnsi" w:cstheme="minorHAnsi"/>
              </w:rPr>
              <w:t xml:space="preserve">. </w:t>
            </w:r>
            <w:r w:rsidRPr="00F615A0">
              <w:rPr>
                <w:rFonts w:asciiTheme="minorHAnsi" w:eastAsia="Times New Roman" w:hAnsiTheme="minorHAnsi" w:cstheme="minorHAnsi"/>
                <w:i/>
              </w:rPr>
              <w:t>Biology Letters</w:t>
            </w:r>
            <w:r w:rsidRPr="00F615A0">
              <w:rPr>
                <w:rFonts w:asciiTheme="minorHAnsi" w:eastAsia="Times New Roman" w:hAnsiTheme="minorHAnsi" w:cstheme="minorHAnsi"/>
              </w:rPr>
              <w:t xml:space="preserve"> </w:t>
            </w:r>
            <w:r w:rsidR="000E1704" w:rsidRPr="00F615A0">
              <w:rPr>
                <w:rFonts w:asciiTheme="minorHAnsi" w:eastAsia="Times New Roman" w:hAnsiTheme="minorHAnsi" w:cstheme="minorHAnsi"/>
              </w:rPr>
              <w:t xml:space="preserve">2022; </w:t>
            </w:r>
            <w:r w:rsidR="000E1704" w:rsidRPr="00F615A0">
              <w:rPr>
                <w:rStyle w:val="volume"/>
                <w:rFonts w:asciiTheme="minorHAnsi" w:hAnsiTheme="minorHAnsi" w:cstheme="minorHAnsi"/>
                <w:shd w:val="clear" w:color="auto" w:fill="FFFFFF"/>
              </w:rPr>
              <w:t>18</w:t>
            </w:r>
            <w:r w:rsidR="000E1704" w:rsidRPr="00F615A0">
              <w:rPr>
                <w:rStyle w:val="volume"/>
                <w:rFonts w:asciiTheme="minorHAnsi" w:hAnsiTheme="minorHAnsi" w:cstheme="minorHAnsi"/>
                <w:b/>
                <w:bCs/>
                <w:shd w:val="clear" w:color="auto" w:fill="FFFFFF"/>
              </w:rPr>
              <w:t>:</w:t>
            </w:r>
            <w:r w:rsidR="000E1704" w:rsidRPr="00F615A0">
              <w:rPr>
                <w:rStyle w:val="articleid"/>
                <w:rFonts w:asciiTheme="minorHAnsi" w:hAnsiTheme="minorHAnsi" w:cstheme="minorHAnsi"/>
                <w:shd w:val="clear" w:color="auto" w:fill="FFFFFF"/>
              </w:rPr>
              <w:t xml:space="preserve">20220194. </w:t>
            </w:r>
            <w:r w:rsidR="006D046F" w:rsidRPr="00F615A0">
              <w:rPr>
                <w:rStyle w:val="pagerange"/>
                <w:rFonts w:asciiTheme="minorHAnsi" w:hAnsiTheme="minorHAnsi" w:cstheme="minorHAnsi"/>
              </w:rPr>
              <w:t>PMID: 35855609.</w:t>
            </w:r>
            <w:bookmarkStart w:id="125" w:name="_Hlk165793001"/>
          </w:p>
          <w:p w14:paraId="0CB7A346" w14:textId="77777777" w:rsidR="00F615A0" w:rsidRPr="00F615A0" w:rsidRDefault="00731A48" w:rsidP="00F615A0">
            <w:pPr>
              <w:pStyle w:val="ListParagraph"/>
              <w:numPr>
                <w:ilvl w:val="0"/>
                <w:numId w:val="2"/>
              </w:numPr>
              <w:ind w:left="607" w:hanging="540"/>
              <w:rPr>
                <w:rStyle w:val="citation-doi"/>
              </w:rPr>
            </w:pPr>
            <w:r w:rsidRPr="00F615A0">
              <w:rPr>
                <w:rStyle w:val="pagerange"/>
                <w:rFonts w:asciiTheme="minorHAnsi" w:hAnsiTheme="minorHAnsi" w:cstheme="minorHAnsi"/>
                <w:b/>
                <w:bCs/>
                <w:shd w:val="clear" w:color="auto" w:fill="FFFFFF"/>
              </w:rPr>
              <w:t>Perng W</w:t>
            </w:r>
            <w:r w:rsidRPr="00F615A0">
              <w:rPr>
                <w:rStyle w:val="pagerange"/>
                <w:rFonts w:asciiTheme="minorHAnsi" w:hAnsiTheme="minorHAnsi" w:cstheme="minorHAnsi"/>
                <w:shd w:val="clear" w:color="auto" w:fill="FFFFFF"/>
              </w:rPr>
              <w:t xml:space="preserve">, Nakiwala D, and Goodrich JG. </w:t>
            </w:r>
            <w:bookmarkStart w:id="126" w:name="_Hlk122956348"/>
            <w:r w:rsidRPr="00F615A0">
              <w:rPr>
                <w:rStyle w:val="pagerange"/>
                <w:rFonts w:asciiTheme="minorHAnsi" w:hAnsiTheme="minorHAnsi" w:cstheme="minorHAnsi"/>
                <w:shd w:val="clear" w:color="auto" w:fill="FFFFFF"/>
              </w:rPr>
              <w:t>What happens in utero doesn’t stay in utero: A review of evidence for prenatal epigenetic programming by per- and polyfluoroalkyl substances (PFAS) in children</w:t>
            </w:r>
            <w:bookmarkEnd w:id="126"/>
            <w:r w:rsidRPr="00F615A0">
              <w:rPr>
                <w:rStyle w:val="pagerange"/>
                <w:rFonts w:asciiTheme="minorHAnsi" w:hAnsiTheme="minorHAnsi" w:cstheme="minorHAnsi"/>
                <w:shd w:val="clear" w:color="auto" w:fill="FFFFFF"/>
              </w:rPr>
              <w:t xml:space="preserve">. </w:t>
            </w:r>
            <w:r w:rsidRPr="00F615A0">
              <w:rPr>
                <w:rStyle w:val="pagerange"/>
                <w:rFonts w:asciiTheme="minorHAnsi" w:hAnsiTheme="minorHAnsi" w:cstheme="minorHAnsi"/>
                <w:i/>
                <w:iCs/>
                <w:shd w:val="clear" w:color="auto" w:fill="FFFFFF"/>
              </w:rPr>
              <w:t xml:space="preserve">Current Environmental Health Reports </w:t>
            </w:r>
            <w:r w:rsidRPr="00F615A0">
              <w:rPr>
                <w:rStyle w:val="pagerange"/>
                <w:rFonts w:asciiTheme="minorHAnsi" w:hAnsiTheme="minorHAnsi" w:cstheme="minorHAnsi"/>
                <w:shd w:val="clear" w:color="auto" w:fill="FFFFFF"/>
              </w:rPr>
              <w:t>2022</w:t>
            </w:r>
            <w:r w:rsidR="00C305D7" w:rsidRPr="00F615A0">
              <w:rPr>
                <w:rStyle w:val="pagerange"/>
                <w:rFonts w:asciiTheme="minorHAnsi" w:hAnsiTheme="minorHAnsi" w:cstheme="minorHAnsi"/>
                <w:shd w:val="clear" w:color="auto" w:fill="FFFFFF"/>
              </w:rPr>
              <w:t>; doi:</w:t>
            </w:r>
            <w:r w:rsidR="00C305D7" w:rsidRPr="00F615A0">
              <w:rPr>
                <w:rFonts w:asciiTheme="minorHAnsi" w:hAnsiTheme="minorHAnsi" w:cstheme="minorHAnsi"/>
                <w:shd w:val="clear" w:color="auto" w:fill="FFFFFF"/>
              </w:rPr>
              <w:t xml:space="preserve"> </w:t>
            </w:r>
            <w:r w:rsidR="00C305D7" w:rsidRPr="00F615A0">
              <w:rPr>
                <w:rStyle w:val="citation-doi"/>
                <w:rFonts w:asciiTheme="minorHAnsi" w:hAnsiTheme="minorHAnsi" w:cstheme="minorHAnsi"/>
                <w:shd w:val="clear" w:color="auto" w:fill="FFFFFF"/>
              </w:rPr>
              <w:t>10.1007/s40572-022-00387-z. PMID: 36414885.</w:t>
            </w:r>
            <w:bookmarkStart w:id="127" w:name="_Hlk165793062"/>
            <w:bookmarkEnd w:id="125"/>
          </w:p>
          <w:p w14:paraId="317E971D" w14:textId="77777777" w:rsidR="00F615A0" w:rsidRPr="00F615A0" w:rsidRDefault="00C305D7" w:rsidP="00F615A0">
            <w:pPr>
              <w:pStyle w:val="ListParagraph"/>
              <w:numPr>
                <w:ilvl w:val="0"/>
                <w:numId w:val="2"/>
              </w:numPr>
              <w:ind w:left="607" w:hanging="540"/>
              <w:rPr>
                <w:rStyle w:val="Hyperlink"/>
                <w:color w:val="auto"/>
                <w:u w:val="none"/>
              </w:rPr>
            </w:pPr>
            <w:r w:rsidRPr="00F615A0">
              <w:rPr>
                <w:rFonts w:asciiTheme="minorHAnsi" w:eastAsia="Times New Roman" w:hAnsiTheme="minorHAnsi" w:cstheme="minorHAnsi"/>
                <w:b/>
                <w:bCs/>
              </w:rPr>
              <w:t>Perng W</w:t>
            </w:r>
            <w:r w:rsidRPr="00F615A0">
              <w:rPr>
                <w:rFonts w:asciiTheme="minorHAnsi" w:eastAsia="Times New Roman" w:hAnsiTheme="minorHAnsi" w:cstheme="minorHAnsi"/>
              </w:rPr>
              <w:t xml:space="preserve">, Conway R, Mayer-Davis B, and Dabelea D. </w:t>
            </w:r>
            <w:bookmarkStart w:id="128" w:name="_Hlk122956353"/>
            <w:r w:rsidRPr="00F615A0">
              <w:rPr>
                <w:rFonts w:asciiTheme="minorHAnsi" w:eastAsia="Times New Roman" w:hAnsiTheme="minorHAnsi" w:cstheme="minorHAnsi"/>
              </w:rPr>
              <w:t>Youth-onset type 2 diabetes: the epidemiology of an awakening epidemic</w:t>
            </w:r>
            <w:bookmarkEnd w:id="128"/>
            <w:r w:rsidRPr="00F615A0">
              <w:rPr>
                <w:rFonts w:asciiTheme="minorHAnsi" w:eastAsia="Times New Roman" w:hAnsiTheme="minorHAnsi" w:cstheme="minorHAnsi"/>
              </w:rPr>
              <w:t xml:space="preserve">. </w:t>
            </w:r>
            <w:r w:rsidRPr="00F615A0">
              <w:rPr>
                <w:rFonts w:asciiTheme="minorHAnsi" w:eastAsia="Times New Roman" w:hAnsiTheme="minorHAnsi" w:cstheme="minorHAnsi"/>
                <w:i/>
                <w:iCs/>
              </w:rPr>
              <w:t>Diabetes Care</w:t>
            </w:r>
            <w:r w:rsidRPr="00F615A0">
              <w:rPr>
                <w:rFonts w:asciiTheme="minorHAnsi" w:eastAsia="Times New Roman" w:hAnsiTheme="minorHAnsi" w:cstheme="minorHAnsi"/>
              </w:rPr>
              <w:t xml:space="preserve"> </w:t>
            </w:r>
            <w:r w:rsidR="000A333A" w:rsidRPr="00F615A0">
              <w:rPr>
                <w:rFonts w:asciiTheme="minorHAnsi" w:eastAsia="Times New Roman" w:hAnsiTheme="minorHAnsi" w:cstheme="minorHAnsi"/>
              </w:rPr>
              <w:t>2023; 46(3):490-499</w:t>
            </w:r>
            <w:r w:rsidRPr="00F615A0">
              <w:rPr>
                <w:rFonts w:asciiTheme="minorHAnsi" w:eastAsia="Times New Roman" w:hAnsiTheme="minorHAnsi" w:cstheme="minorHAnsi"/>
              </w:rPr>
              <w:t>.</w:t>
            </w:r>
            <w:r w:rsidR="000A333A" w:rsidRPr="00F615A0">
              <w:rPr>
                <w:rFonts w:asciiTheme="minorHAnsi" w:eastAsia="Times New Roman" w:hAnsiTheme="minorHAnsi" w:cstheme="minorHAnsi"/>
              </w:rPr>
              <w:t xml:space="preserve"> PMID: 36812420.</w:t>
            </w:r>
            <w:r w:rsidRPr="00F615A0">
              <w:rPr>
                <w:rFonts w:asciiTheme="minorHAnsi" w:eastAsia="Times New Roman" w:hAnsiTheme="minorHAnsi" w:cstheme="minorHAnsi"/>
              </w:rPr>
              <w:t xml:space="preserve"> </w:t>
            </w:r>
            <w:bookmarkEnd w:id="127"/>
            <w:r w:rsidR="00F615A0">
              <w:rPr>
                <w:rFonts w:asciiTheme="minorHAnsi" w:eastAsia="Times New Roman" w:hAnsiTheme="minorHAnsi" w:cstheme="minorHAnsi"/>
              </w:rPr>
              <w:br/>
            </w:r>
            <w:r w:rsidR="00F615A0">
              <w:rPr>
                <w:rFonts w:asciiTheme="minorHAnsi" w:eastAsia="Times New Roman" w:hAnsiTheme="minorHAnsi" w:cstheme="minorHAnsi"/>
                <w:i/>
                <w:iCs/>
              </w:rPr>
              <w:t xml:space="preserve">** </w:t>
            </w:r>
            <w:r w:rsidR="00A46F60" w:rsidRPr="00F615A0">
              <w:rPr>
                <w:rFonts w:asciiTheme="minorHAnsi" w:eastAsia="Times New Roman" w:hAnsiTheme="minorHAnsi" w:cstheme="minorHAnsi"/>
                <w:i/>
                <w:iCs/>
              </w:rPr>
              <w:t>Diabetes On Air Podcast Interview</w:t>
            </w:r>
            <w:r w:rsidR="00A46F60" w:rsidRPr="00F615A0">
              <w:rPr>
                <w:rFonts w:asciiTheme="minorHAnsi" w:eastAsia="Times New Roman" w:hAnsiTheme="minorHAnsi" w:cstheme="minorHAnsi"/>
              </w:rPr>
              <w:t>:</w:t>
            </w:r>
            <w:r w:rsidR="009E12DE" w:rsidRPr="00F615A0">
              <w:rPr>
                <w:rFonts w:asciiTheme="minorHAnsi" w:eastAsia="Times New Roman" w:hAnsiTheme="minorHAnsi" w:cstheme="minorHAnsi"/>
              </w:rPr>
              <w:t xml:space="preserve"> </w:t>
            </w:r>
            <w:hyperlink r:id="rId12" w:history="1">
              <w:r w:rsidR="009E12DE" w:rsidRPr="00F615A0">
                <w:rPr>
                  <w:rStyle w:val="Hyperlink"/>
                  <w:rFonts w:asciiTheme="minorHAnsi" w:eastAsia="Times New Roman" w:hAnsiTheme="minorHAnsi" w:cstheme="minorHAnsi"/>
                </w:rPr>
                <w:t>https://diabetesjournals.org/care/pages/diabetes_care_on_air</w:t>
              </w:r>
            </w:hyperlink>
          </w:p>
          <w:p w14:paraId="4A5F3090" w14:textId="77777777" w:rsidR="00F615A0" w:rsidRPr="00F615A0" w:rsidRDefault="00C3550C" w:rsidP="00F615A0">
            <w:pPr>
              <w:pStyle w:val="ListParagraph"/>
              <w:numPr>
                <w:ilvl w:val="0"/>
                <w:numId w:val="2"/>
              </w:numPr>
              <w:ind w:left="607" w:hanging="540"/>
            </w:pPr>
            <w:r w:rsidRPr="00F615A0">
              <w:rPr>
                <w:rFonts w:asciiTheme="minorHAnsi" w:eastAsia="Times New Roman" w:hAnsiTheme="minorHAnsi" w:cstheme="minorHAnsi"/>
              </w:rPr>
              <w:t xml:space="preserve">Semnani-Azad Z, Gaillard R, Hughes AE, Boyle KE, Tobias EK, and </w:t>
            </w:r>
            <w:r w:rsidRPr="00F615A0">
              <w:rPr>
                <w:rFonts w:asciiTheme="minorHAnsi" w:eastAsia="Times New Roman" w:hAnsiTheme="minorHAnsi" w:cstheme="minorHAnsi"/>
                <w:b/>
                <w:bCs/>
              </w:rPr>
              <w:t>Perng W</w:t>
            </w:r>
            <w:r w:rsidRPr="00F615A0">
              <w:rPr>
                <w:rFonts w:asciiTheme="minorHAnsi" w:eastAsia="Times New Roman" w:hAnsiTheme="minorHAnsi" w:cstheme="minorHAnsi"/>
              </w:rPr>
              <w:t xml:space="preserve">, </w:t>
            </w:r>
            <w:r w:rsidR="00C85AD0" w:rsidRPr="00F615A0">
              <w:rPr>
                <w:rFonts w:asciiTheme="minorHAnsi" w:eastAsia="Times New Roman" w:hAnsiTheme="minorHAnsi" w:cstheme="minorHAnsi"/>
              </w:rPr>
              <w:t>as part of</w:t>
            </w:r>
            <w:r w:rsidRPr="00F615A0">
              <w:rPr>
                <w:rFonts w:asciiTheme="minorHAnsi" w:eastAsia="Times New Roman" w:hAnsiTheme="minorHAnsi" w:cstheme="minorHAnsi"/>
              </w:rPr>
              <w:t xml:space="preserve"> the Precision Medicine in Diabetes Initiatives. </w:t>
            </w:r>
            <w:bookmarkStart w:id="129" w:name="_Hlk151645985"/>
            <w:r w:rsidRPr="00F615A0">
              <w:rPr>
                <w:rFonts w:asciiTheme="minorHAnsi" w:hAnsiTheme="minorHAnsi" w:cstheme="minorHAnsi"/>
              </w:rPr>
              <w:t>Precision stratification of prognostic risk factors associated with outcomes in gestational diabetes mellitus: a systematic review</w:t>
            </w:r>
            <w:bookmarkEnd w:id="129"/>
            <w:r w:rsidRPr="00F615A0">
              <w:rPr>
                <w:rFonts w:asciiTheme="minorHAnsi" w:hAnsiTheme="minorHAnsi" w:cstheme="minorHAnsi"/>
              </w:rPr>
              <w:t xml:space="preserve">. </w:t>
            </w:r>
            <w:r w:rsidRPr="00F615A0">
              <w:rPr>
                <w:rFonts w:asciiTheme="minorHAnsi" w:hAnsiTheme="minorHAnsi" w:cstheme="minorHAnsi"/>
                <w:i/>
                <w:iCs/>
              </w:rPr>
              <w:t>Communications Medicine</w:t>
            </w:r>
            <w:r w:rsidRPr="00F615A0">
              <w:rPr>
                <w:rFonts w:asciiTheme="minorHAnsi" w:hAnsiTheme="minorHAnsi" w:cstheme="minorHAnsi"/>
              </w:rPr>
              <w:t xml:space="preserve"> </w:t>
            </w:r>
            <w:r w:rsidR="00E62E1D" w:rsidRPr="00F615A0">
              <w:rPr>
                <w:rFonts w:asciiTheme="minorHAnsi" w:hAnsiTheme="minorHAnsi" w:cstheme="minorHAnsi"/>
              </w:rPr>
              <w:t>2024</w:t>
            </w:r>
            <w:r w:rsidRPr="00F615A0">
              <w:rPr>
                <w:rFonts w:asciiTheme="minorHAnsi" w:hAnsiTheme="minorHAnsi" w:cstheme="minorHAnsi"/>
              </w:rPr>
              <w:t>;</w:t>
            </w:r>
            <w:r w:rsidR="00E62E1D" w:rsidRPr="00F615A0">
              <w:rPr>
                <w:rFonts w:asciiTheme="minorHAnsi" w:hAnsiTheme="minorHAnsi" w:cstheme="minorHAnsi"/>
              </w:rPr>
              <w:t xml:space="preserve"> 4(1):9. PMID: 38216688. </w:t>
            </w:r>
          </w:p>
          <w:p w14:paraId="683D5B9D" w14:textId="77777777" w:rsidR="00F615A0" w:rsidRPr="00F615A0" w:rsidRDefault="00E62E1D" w:rsidP="00F615A0">
            <w:pPr>
              <w:pStyle w:val="ListParagraph"/>
              <w:numPr>
                <w:ilvl w:val="0"/>
                <w:numId w:val="2"/>
              </w:numPr>
              <w:ind w:left="607" w:hanging="540"/>
            </w:pPr>
            <w:r w:rsidRPr="00F615A0">
              <w:rPr>
                <w:rFonts w:asciiTheme="minorHAnsi" w:hAnsiTheme="minorHAnsi" w:cstheme="minorHAnsi"/>
                <w:color w:val="212121"/>
              </w:rPr>
              <w:t xml:space="preserve">Tobias DK, Merino J, Ahmad A, Aiken C, Benham JL, Bodhini D, Clark AL, Colclough K, Corcoy R, Cromer SJ, Duan D, Felton JL, Francis EC, Gillard P, Gingras V, Gaillard R, Haider E, Hughes A, Ikle JM, Jacobsen LM, Kahkoska AR, Kettunen JLT, Kreienkamp RJ, Lim LL, Männistö JME, Massey R, Mclennan NM, Miller RG, Morieri ML, Most J, Naylor RN, Ozkan B, Patel KA, Pilla SJ, Prystupa K, Raghavan S, Rooney MR, Schön M, Semnani-Azad Z, Sevilla-Gonzalez M, Svalastoga P, Takele WW, Tam CH, Thuesen ACB, Tosur M, Wallace AS, Wang CC, Wong JJ, Yamamoto JM, Young K, Amouyal C, Andersen MK, Bonham MP, Chen M, Cheng F, Chikowore T, Chivers SC, Clemmensen C, Dabelea D, Dawed AY, Deutsch AJ, Dickens LT, DiMeglio LA, Dudenhöffer-Pfeifer M, Evans-Molina C, Fernández-Balsells MM, Fitipaldi H, Fitzpatrick SL, Gitelman SE, Goodarzi MO, Grieger JA, Guasch-Ferré M, Habibi N, Hansen T, Huang C, Harris-Kawano A, Ismail HM, Hoag B, Johnson RK, Jones AG, Koivula RW, Leong A, Leung GKW, Libman IM, Liu K, Long SA, Lowe WL Jr, Morton RW, Motala AA, Onengut-Gumuscu S, </w:t>
            </w:r>
            <w:r w:rsidRPr="00F615A0">
              <w:rPr>
                <w:rFonts w:asciiTheme="minorHAnsi" w:hAnsiTheme="minorHAnsi" w:cstheme="minorHAnsi"/>
                <w:color w:val="212121"/>
              </w:rPr>
              <w:lastRenderedPageBreak/>
              <w:t xml:space="preserve">Pankow JS, Pathirana M, Pazmino S, Perez D, Petrie JR, Powe CE, Quinteros A, Jain R, Ray D, Ried-Larsen M, Saeed Z, Santhakumar V, Kanbour S, Sarkar S, Monaco GSF, Scholtens DM, Selvin E, Sheu WH, Speake C, Stanislawski MA, Steenackers N, Steck AK, Stefan N, Støy J, Taylor R, Tye SC, Ukke GG, Urazbayeva M, Van der Schueren B, Vatier C, Wentworth JM, Hannah W, White SL, Yu G, Zhang Y, Zhou SJ, Beltrand J, Polak M, Aukrust I, de Franco E, Flanagan SE, Maloney KA, McGovern A, Molnes J, Nakabuye M, Njølstad PR, Pomares-Millan H, Provenzano M, Saint-Martin C, Zhang C, Zhu Y, Auh S, de Souza R, Fawcett AJ, Gruber C, Mekonnen EG, Mixter E, Sherifali D, Eckel RH, Nolan JJ, Philipson LH, Brown RJ, Billings LK, Boyle K, Costacou T, Dennis JM, Florez JC, Gloyn AL, Gomez MF, Gottlieb PA, Greeley SAW, Griffin K, Hattersley AT, Hirsch IB, Hivert MF, Hood KK, Josefson JL, Kwak SH, Laffel LM, Lim SS, Loos RJF, Ma RCW, Mathieu C, Mathioudakis N, Meigs JB, Misra S, Mohan V, Murphy R, Oram R, Owen KR, Ozanne SE, Pearson ER, </w:t>
            </w:r>
            <w:r w:rsidRPr="00F615A0">
              <w:rPr>
                <w:rFonts w:asciiTheme="minorHAnsi" w:hAnsiTheme="minorHAnsi" w:cstheme="minorHAnsi"/>
                <w:b/>
                <w:bCs/>
                <w:color w:val="212121"/>
              </w:rPr>
              <w:t>Perng W</w:t>
            </w:r>
            <w:r w:rsidRPr="00F615A0">
              <w:rPr>
                <w:rFonts w:asciiTheme="minorHAnsi" w:hAnsiTheme="minorHAnsi" w:cstheme="minorHAnsi"/>
                <w:color w:val="212121"/>
              </w:rPr>
              <w:t xml:space="preserve">, Pollin TI, Pop-Busui R, Pratley RE, Redman LM, Redondo MJ, Reynolds RM, Semple RK, Sherr JL, Sims EK, Sweeting A, Tuomi T, Udler MS, Vesco KK, Vilsbøll T, Wagner R, Rich SS, Franks PW. Second international consensus report on gaps and opportunities for the clinical translation of precision diabetes medicine. </w:t>
            </w:r>
            <w:r w:rsidRPr="00F615A0">
              <w:rPr>
                <w:rFonts w:asciiTheme="minorHAnsi" w:hAnsiTheme="minorHAnsi" w:cstheme="minorHAnsi"/>
                <w:i/>
                <w:iCs/>
                <w:color w:val="212121"/>
              </w:rPr>
              <w:t>Nat</w:t>
            </w:r>
            <w:r w:rsidR="004D1075" w:rsidRPr="00F615A0">
              <w:rPr>
                <w:rFonts w:asciiTheme="minorHAnsi" w:hAnsiTheme="minorHAnsi" w:cstheme="minorHAnsi"/>
                <w:i/>
                <w:iCs/>
                <w:color w:val="212121"/>
              </w:rPr>
              <w:t>ure</w:t>
            </w:r>
            <w:r w:rsidRPr="00F615A0">
              <w:rPr>
                <w:rFonts w:asciiTheme="minorHAnsi" w:hAnsiTheme="minorHAnsi" w:cstheme="minorHAnsi"/>
                <w:i/>
                <w:iCs/>
                <w:color w:val="212121"/>
              </w:rPr>
              <w:t xml:space="preserve"> Med</w:t>
            </w:r>
            <w:r w:rsidR="004D1075" w:rsidRPr="00F615A0">
              <w:rPr>
                <w:rFonts w:asciiTheme="minorHAnsi" w:hAnsiTheme="minorHAnsi" w:cstheme="minorHAnsi"/>
                <w:i/>
                <w:iCs/>
                <w:color w:val="212121"/>
              </w:rPr>
              <w:t>icine</w:t>
            </w:r>
            <w:r w:rsidRPr="00F615A0">
              <w:rPr>
                <w:rFonts w:asciiTheme="minorHAnsi" w:hAnsiTheme="minorHAnsi" w:cstheme="minorHAnsi"/>
                <w:color w:val="212121"/>
              </w:rPr>
              <w:t xml:space="preserve"> 2023; 29(10):2438-2457. PMID: 37794253.</w:t>
            </w:r>
          </w:p>
          <w:p w14:paraId="4802FC8D" w14:textId="77777777" w:rsidR="00F615A0" w:rsidRPr="00F615A0" w:rsidRDefault="00472DC3" w:rsidP="00F615A0">
            <w:pPr>
              <w:pStyle w:val="ListParagraph"/>
              <w:numPr>
                <w:ilvl w:val="0"/>
                <w:numId w:val="2"/>
              </w:numPr>
              <w:ind w:left="607" w:hanging="540"/>
            </w:pPr>
            <w:r w:rsidRPr="00F615A0">
              <w:rPr>
                <w:rFonts w:asciiTheme="minorHAnsi" w:hAnsiTheme="minorHAnsi" w:cstheme="minorHAnsi"/>
              </w:rPr>
              <w:t xml:space="preserve">Zachariah JP, Jone PN, Agbaje AO, Ryan HH, Trasande L, </w:t>
            </w:r>
            <w:r w:rsidRPr="00F615A0">
              <w:rPr>
                <w:rFonts w:asciiTheme="minorHAnsi" w:hAnsiTheme="minorHAnsi" w:cstheme="minorHAnsi"/>
                <w:b/>
                <w:bCs/>
              </w:rPr>
              <w:t>Perng W</w:t>
            </w:r>
            <w:r w:rsidRPr="00F615A0">
              <w:rPr>
                <w:rFonts w:asciiTheme="minorHAnsi" w:hAnsiTheme="minorHAnsi" w:cstheme="minorHAnsi"/>
                <w:vertAlign w:val="superscript"/>
              </w:rPr>
              <w:t>±</w:t>
            </w:r>
            <w:r w:rsidRPr="00F615A0">
              <w:rPr>
                <w:rFonts w:asciiTheme="minorHAnsi" w:hAnsiTheme="minorHAnsi" w:cstheme="minorHAnsi"/>
              </w:rPr>
              <w:t>, Farzan SF</w:t>
            </w:r>
            <w:r w:rsidRPr="00F615A0">
              <w:rPr>
                <w:rFonts w:asciiTheme="minorHAnsi" w:hAnsiTheme="minorHAnsi" w:cstheme="minorHAnsi"/>
                <w:vertAlign w:val="superscript"/>
              </w:rPr>
              <w:t>±</w:t>
            </w:r>
            <w:r w:rsidRPr="00F615A0">
              <w:rPr>
                <w:rFonts w:asciiTheme="minorHAnsi" w:hAnsiTheme="minorHAnsi" w:cstheme="minorHAnsi"/>
              </w:rPr>
              <w:t>.</w:t>
            </w:r>
            <w:r w:rsidR="00D16A7D" w:rsidRPr="00F615A0">
              <w:rPr>
                <w:rFonts w:asciiTheme="minorHAnsi" w:hAnsiTheme="minorHAnsi" w:cstheme="minorHAnsi"/>
              </w:rPr>
              <w:t xml:space="preserve"> Environmental exposures and pediatric cardiology: a scientific statement from the American Heart Association</w:t>
            </w:r>
            <w:r w:rsidRPr="00F615A0">
              <w:rPr>
                <w:rFonts w:asciiTheme="minorHAnsi" w:hAnsiTheme="minorHAnsi" w:cstheme="minorHAnsi"/>
              </w:rPr>
              <w:t xml:space="preserve"> </w:t>
            </w:r>
            <w:r w:rsidR="00D16A7D" w:rsidRPr="00F615A0">
              <w:rPr>
                <w:rFonts w:asciiTheme="minorHAnsi" w:hAnsiTheme="minorHAnsi" w:cstheme="minorHAnsi"/>
                <w:i/>
                <w:iCs/>
              </w:rPr>
              <w:t>Circulation</w:t>
            </w:r>
            <w:r w:rsidRPr="00F615A0">
              <w:rPr>
                <w:rFonts w:asciiTheme="minorHAnsi" w:hAnsiTheme="minorHAnsi" w:cstheme="minorHAnsi"/>
              </w:rPr>
              <w:t xml:space="preserve"> 2024;</w:t>
            </w:r>
            <w:r w:rsidR="00E62E1D" w:rsidRPr="00F615A0">
              <w:rPr>
                <w:rFonts w:asciiTheme="minorHAnsi" w:hAnsiTheme="minorHAnsi" w:cstheme="minorHAnsi"/>
              </w:rPr>
              <w:t xml:space="preserve"> </w:t>
            </w:r>
            <w:r w:rsidR="00E62E1D" w:rsidRPr="00F615A0">
              <w:rPr>
                <w:rFonts w:asciiTheme="minorHAnsi" w:hAnsiTheme="minorHAnsi" w:cstheme="minorHAnsi"/>
                <w:shd w:val="clear" w:color="auto" w:fill="FFFFFF"/>
              </w:rPr>
              <w:t>doi: 10.1161/CIR.0000000000001234</w:t>
            </w:r>
            <w:r w:rsidRPr="00F615A0">
              <w:rPr>
                <w:rFonts w:asciiTheme="minorHAnsi" w:hAnsiTheme="minorHAnsi" w:cstheme="minorHAnsi"/>
              </w:rPr>
              <w:t>.</w:t>
            </w:r>
            <w:r w:rsidR="00E62E1D" w:rsidRPr="00F615A0">
              <w:rPr>
                <w:rFonts w:asciiTheme="minorHAnsi" w:hAnsiTheme="minorHAnsi" w:cstheme="minorHAnsi"/>
              </w:rPr>
              <w:t xml:space="preserve"> PMID: 38618723.</w:t>
            </w:r>
            <w:r w:rsidRPr="00F615A0">
              <w:rPr>
                <w:rFonts w:asciiTheme="minorHAnsi" w:hAnsiTheme="minorHAnsi" w:cstheme="minorHAnsi"/>
              </w:rPr>
              <w:t xml:space="preserve">  </w:t>
            </w:r>
          </w:p>
          <w:p w14:paraId="5D9144BE" w14:textId="157F1987" w:rsidR="00F007E3" w:rsidRPr="00F615A0" w:rsidRDefault="004D1075" w:rsidP="00F615A0">
            <w:pPr>
              <w:pStyle w:val="ListParagraph"/>
              <w:numPr>
                <w:ilvl w:val="0"/>
                <w:numId w:val="2"/>
              </w:numPr>
              <w:ind w:left="607" w:hanging="540"/>
            </w:pPr>
            <w:r w:rsidRPr="00F615A0">
              <w:rPr>
                <w:rFonts w:asciiTheme="minorHAnsi" w:hAnsiTheme="minorHAnsi" w:cstheme="minorHAnsi"/>
                <w:color w:val="212121"/>
              </w:rPr>
              <w:t xml:space="preserve">Prince N, Liang D, Tan Y, Alshawabkeh A, Angel EE, Busgang SA, Chu SH, Cordero JF, Curtin P, Dunlop AL, Gilbert-Diamond D, Giulivi C, Hoen AG, Karagas MR, Kirchner D, Litonjua AA, Manjourides J, McRitchie S, Meeker JD, Pathmasiri W, </w:t>
            </w:r>
            <w:r w:rsidRPr="00F615A0">
              <w:rPr>
                <w:rFonts w:asciiTheme="minorHAnsi" w:hAnsiTheme="minorHAnsi" w:cstheme="minorHAnsi"/>
                <w:b/>
                <w:bCs/>
                <w:color w:val="212121"/>
              </w:rPr>
              <w:t>Perng W</w:t>
            </w:r>
            <w:r w:rsidRPr="00F615A0">
              <w:rPr>
                <w:rFonts w:asciiTheme="minorHAnsi" w:hAnsiTheme="minorHAnsi" w:cstheme="minorHAnsi"/>
                <w:color w:val="212121"/>
              </w:rPr>
              <w:t>, Schmidt RJ, Watkins DJ, Weiss ST, Zens MS, Zhu Y, Lasky-Su JA, Kelly RS. Metabolomic data presents challenges for epidemiological meta-analysis: a case study of childhood body mass index from the ECHO consortium. Metabolomics 2024; 20(1):16. PMID: 38216688.</w:t>
            </w:r>
          </w:p>
          <w:p w14:paraId="361D4736" w14:textId="77777777" w:rsidR="00AD7F52" w:rsidRPr="00F615A0" w:rsidRDefault="00F615A0" w:rsidP="00F615A0">
            <w:pPr>
              <w:pStyle w:val="ListParagraph"/>
              <w:numPr>
                <w:ilvl w:val="0"/>
                <w:numId w:val="2"/>
              </w:numPr>
              <w:ind w:left="607" w:hanging="540"/>
              <w:rPr>
                <w:rFonts w:asciiTheme="minorHAnsi" w:hAnsiTheme="minorHAnsi" w:cstheme="minorHAnsi"/>
                <w:bCs/>
              </w:rPr>
            </w:pPr>
            <w:r>
              <w:t xml:space="preserve">Waldrop S, </w:t>
            </w:r>
            <w:r w:rsidRPr="00F615A0">
              <w:rPr>
                <w:b/>
                <w:bCs/>
              </w:rPr>
              <w:t>Perng W</w:t>
            </w:r>
            <w:r>
              <w:t xml:space="preserve">, Konisberg IR, and Borengasser SJ. </w:t>
            </w:r>
            <w:r w:rsidRPr="00F615A0">
              <w:t>The Potential Utility of Cord Blood DNA Methylation in Pediatric Clinical Practice</w:t>
            </w:r>
            <w:r>
              <w:t xml:space="preserve"> 2024; </w:t>
            </w:r>
            <w:r w:rsidRPr="00F615A0">
              <w:rPr>
                <w:i/>
                <w:iCs/>
              </w:rPr>
              <w:t>Epigenomics</w:t>
            </w:r>
            <w:r>
              <w:t>, in press.</w:t>
            </w:r>
          </w:p>
          <w:p w14:paraId="3D620C11" w14:textId="6C25F9EB" w:rsidR="00F615A0" w:rsidRPr="00F615A0" w:rsidRDefault="00F615A0" w:rsidP="00F615A0">
            <w:pPr>
              <w:spacing w:line="240" w:lineRule="auto"/>
              <w:contextualSpacing/>
              <w:rPr>
                <w:rFonts w:asciiTheme="minorHAnsi" w:hAnsiTheme="minorHAnsi" w:cstheme="minorHAnsi"/>
                <w:bCs/>
                <w:i/>
                <w:iCs/>
                <w:u w:val="single"/>
              </w:rPr>
            </w:pPr>
            <w:r w:rsidRPr="001733A1">
              <w:rPr>
                <w:rFonts w:asciiTheme="minorHAnsi" w:hAnsiTheme="minorHAnsi" w:cstheme="minorHAnsi"/>
                <w:bCs/>
                <w:i/>
                <w:iCs/>
                <w:u w:val="single"/>
              </w:rPr>
              <w:t>Editorials, Commentaries, and Letters to the Editor:</w:t>
            </w:r>
          </w:p>
        </w:tc>
      </w:tr>
    </w:tbl>
    <w:p w14:paraId="3EF25CA1" w14:textId="77777777" w:rsidR="00F615A0" w:rsidRPr="00F615A0" w:rsidRDefault="00E74424" w:rsidP="00F615A0">
      <w:pPr>
        <w:pStyle w:val="ListParagraph"/>
        <w:numPr>
          <w:ilvl w:val="0"/>
          <w:numId w:val="2"/>
        </w:numPr>
        <w:shd w:val="clear" w:color="auto" w:fill="FFFFFF"/>
        <w:spacing w:before="100" w:beforeAutospacing="1" w:after="0" w:line="240" w:lineRule="auto"/>
        <w:ind w:left="540" w:hanging="540"/>
        <w:rPr>
          <w:rFonts w:asciiTheme="minorHAnsi" w:hAnsiTheme="minorHAnsi" w:cstheme="minorHAnsi"/>
        </w:rPr>
      </w:pPr>
      <w:r w:rsidRPr="00F615A0">
        <w:rPr>
          <w:rFonts w:asciiTheme="minorHAnsi" w:hAnsiTheme="minorHAnsi" w:cstheme="minorHAnsi"/>
          <w:b/>
        </w:rPr>
        <w:lastRenderedPageBreak/>
        <w:t>Perng W</w:t>
      </w:r>
      <w:r w:rsidRPr="00F615A0">
        <w:rPr>
          <w:rFonts w:asciiTheme="minorHAnsi" w:hAnsiTheme="minorHAnsi" w:cstheme="minorHAnsi"/>
        </w:rPr>
        <w:t xml:space="preserve">, Goodrich JG, Cardenas A, and Watkins DJ. </w:t>
      </w:r>
      <w:r w:rsidRPr="00F615A0">
        <w:rPr>
          <w:rFonts w:asciiTheme="minorHAnsi" w:hAnsiTheme="minorHAnsi" w:cstheme="minorHAnsi"/>
          <w:iCs/>
          <w:shd w:val="clear" w:color="auto" w:fill="FFFFFF"/>
        </w:rPr>
        <w:t>Editorial</w:t>
      </w:r>
      <w:r w:rsidRPr="00F615A0">
        <w:rPr>
          <w:rFonts w:asciiTheme="minorHAnsi" w:hAnsiTheme="minorHAnsi" w:cstheme="minorHAnsi"/>
          <w:shd w:val="clear" w:color="auto" w:fill="FFFFFF"/>
        </w:rPr>
        <w:t>: Exposure to endocrine-disrupting chemicals and cardiometabolic disease:</w:t>
      </w:r>
      <w:r w:rsidRPr="00F615A0">
        <w:rPr>
          <w:rFonts w:asciiTheme="minorHAnsi" w:hAnsiTheme="minorHAnsi" w:cstheme="minorHAnsi"/>
        </w:rPr>
        <w:t xml:space="preserve"> </w:t>
      </w:r>
      <w:r w:rsidRPr="00F615A0">
        <w:rPr>
          <w:rFonts w:asciiTheme="minorHAnsi" w:hAnsiTheme="minorHAnsi" w:cstheme="minorHAnsi"/>
          <w:shd w:val="clear" w:color="auto" w:fill="FFFFFF"/>
        </w:rPr>
        <w:t xml:space="preserve">a developmental origins approach. </w:t>
      </w:r>
      <w:r w:rsidRPr="00F615A0">
        <w:rPr>
          <w:rFonts w:asciiTheme="minorHAnsi" w:hAnsiTheme="minorHAnsi" w:cstheme="minorHAnsi"/>
          <w:i/>
          <w:shd w:val="clear" w:color="auto" w:fill="FFFFFF"/>
        </w:rPr>
        <w:t>Frontiers of Public Health</w:t>
      </w:r>
      <w:r w:rsidRPr="00F615A0">
        <w:rPr>
          <w:rFonts w:asciiTheme="minorHAnsi" w:hAnsiTheme="minorHAnsi" w:cstheme="minorHAnsi"/>
          <w:shd w:val="clear" w:color="auto" w:fill="FFFFFF"/>
        </w:rPr>
        <w:t xml:space="preserve"> 2019.7:288. DOI: 10.3389/fpu</w:t>
      </w:r>
      <w:r w:rsidR="00EF536E" w:rsidRPr="00F615A0">
        <w:rPr>
          <w:rFonts w:asciiTheme="minorHAnsi" w:hAnsiTheme="minorHAnsi" w:cstheme="minorHAnsi"/>
          <w:shd w:val="clear" w:color="auto" w:fill="FFFFFF"/>
        </w:rPr>
        <w:t>bh.2019.00288. PMID: 31649913.</w:t>
      </w:r>
    </w:p>
    <w:p w14:paraId="4AE6A216" w14:textId="77777777" w:rsidR="00F615A0" w:rsidRPr="00F615A0" w:rsidRDefault="00E74424" w:rsidP="00F615A0">
      <w:pPr>
        <w:pStyle w:val="ListParagraph"/>
        <w:numPr>
          <w:ilvl w:val="0"/>
          <w:numId w:val="2"/>
        </w:numPr>
        <w:shd w:val="clear" w:color="auto" w:fill="FFFFFF"/>
        <w:spacing w:before="100" w:beforeAutospacing="1" w:after="0" w:line="240" w:lineRule="auto"/>
        <w:ind w:left="540" w:hanging="540"/>
        <w:rPr>
          <w:rFonts w:asciiTheme="minorHAnsi" w:hAnsiTheme="minorHAnsi" w:cstheme="minorHAnsi"/>
        </w:rPr>
      </w:pPr>
      <w:r w:rsidRPr="00F615A0">
        <w:rPr>
          <w:rFonts w:asciiTheme="minorHAnsi" w:hAnsiTheme="minorHAnsi" w:cstheme="minorHAnsi"/>
          <w:b/>
        </w:rPr>
        <w:t>Perng W</w:t>
      </w:r>
      <w:r w:rsidRPr="00F615A0">
        <w:rPr>
          <w:rFonts w:asciiTheme="minorHAnsi" w:hAnsiTheme="minorHAnsi" w:cstheme="minorHAnsi"/>
        </w:rPr>
        <w:t xml:space="preserve"> and Oken E. </w:t>
      </w:r>
      <w:r w:rsidRPr="00F615A0">
        <w:rPr>
          <w:rFonts w:asciiTheme="minorHAnsi" w:hAnsiTheme="minorHAnsi" w:cstheme="minorHAnsi"/>
          <w:iCs/>
        </w:rPr>
        <w:t>Commentary</w:t>
      </w:r>
      <w:r w:rsidRPr="00F615A0">
        <w:rPr>
          <w:rFonts w:asciiTheme="minorHAnsi" w:hAnsiTheme="minorHAnsi" w:cstheme="minorHAnsi"/>
        </w:rPr>
        <w:t xml:space="preserve">: Maternal overweight and obesity and offspring diabetes mellitus. </w:t>
      </w:r>
      <w:r w:rsidRPr="00F615A0">
        <w:rPr>
          <w:rFonts w:asciiTheme="minorHAnsi" w:hAnsiTheme="minorHAnsi" w:cstheme="minorHAnsi"/>
          <w:i/>
        </w:rPr>
        <w:t>Nature Reviews Endocrinology</w:t>
      </w:r>
      <w:r w:rsidRPr="00F615A0">
        <w:rPr>
          <w:rFonts w:asciiTheme="minorHAnsi" w:hAnsiTheme="minorHAnsi" w:cstheme="minorHAnsi"/>
        </w:rPr>
        <w:t xml:space="preserve"> 2019. DOI: 10.1038/s41574-019-0249-8. PMID: </w:t>
      </w:r>
      <w:r w:rsidRPr="00F615A0">
        <w:rPr>
          <w:rFonts w:asciiTheme="minorHAnsi" w:hAnsiTheme="minorHAnsi" w:cstheme="minorHAnsi"/>
          <w:shd w:val="clear" w:color="auto" w:fill="FFFFFF"/>
        </w:rPr>
        <w:t>31395964.</w:t>
      </w:r>
    </w:p>
    <w:p w14:paraId="29042C70" w14:textId="77777777" w:rsidR="00F615A0" w:rsidRDefault="00E74424" w:rsidP="00F615A0">
      <w:pPr>
        <w:pStyle w:val="ListParagraph"/>
        <w:numPr>
          <w:ilvl w:val="0"/>
          <w:numId w:val="2"/>
        </w:numPr>
        <w:shd w:val="clear" w:color="auto" w:fill="FFFFFF"/>
        <w:spacing w:before="100" w:beforeAutospacing="1" w:after="0" w:line="240" w:lineRule="auto"/>
        <w:ind w:left="540" w:hanging="540"/>
        <w:rPr>
          <w:rFonts w:asciiTheme="minorHAnsi" w:hAnsiTheme="minorHAnsi" w:cstheme="minorHAnsi"/>
        </w:rPr>
      </w:pPr>
      <w:r w:rsidRPr="00F615A0">
        <w:rPr>
          <w:rFonts w:asciiTheme="minorHAnsi" w:hAnsiTheme="minorHAnsi" w:cstheme="minorHAnsi"/>
          <w:b/>
        </w:rPr>
        <w:t>Perng W</w:t>
      </w:r>
      <w:r w:rsidRPr="00F615A0">
        <w:rPr>
          <w:rFonts w:asciiTheme="minorHAnsi" w:hAnsiTheme="minorHAnsi" w:cstheme="minorHAnsi"/>
        </w:rPr>
        <w:t xml:space="preserve">. </w:t>
      </w:r>
      <w:r w:rsidR="00E96D81" w:rsidRPr="00F615A0">
        <w:rPr>
          <w:rFonts w:asciiTheme="minorHAnsi" w:hAnsiTheme="minorHAnsi" w:cstheme="minorHAnsi"/>
          <w:iCs/>
        </w:rPr>
        <w:t>C</w:t>
      </w:r>
      <w:r w:rsidRPr="00F615A0">
        <w:rPr>
          <w:rFonts w:asciiTheme="minorHAnsi" w:hAnsiTheme="minorHAnsi" w:cstheme="minorHAnsi"/>
          <w:iCs/>
        </w:rPr>
        <w:t>ommentary</w:t>
      </w:r>
      <w:r w:rsidR="00E96D81" w:rsidRPr="00F615A0">
        <w:rPr>
          <w:rFonts w:asciiTheme="minorHAnsi" w:hAnsiTheme="minorHAnsi" w:cstheme="minorHAnsi"/>
          <w:i/>
          <w:iCs/>
        </w:rPr>
        <w:t xml:space="preserve">: </w:t>
      </w:r>
      <w:r w:rsidR="00E96D81" w:rsidRPr="00F615A0">
        <w:rPr>
          <w:rFonts w:asciiTheme="minorHAnsi" w:hAnsiTheme="minorHAnsi" w:cstheme="minorHAnsi"/>
        </w:rPr>
        <w:t xml:space="preserve">Early Career </w:t>
      </w:r>
      <w:r w:rsidR="004308E5" w:rsidRPr="00F615A0">
        <w:rPr>
          <w:rFonts w:asciiTheme="minorHAnsi" w:hAnsiTheme="minorHAnsi" w:cstheme="minorHAnsi"/>
        </w:rPr>
        <w:t>Highlight</w:t>
      </w:r>
      <w:r w:rsidRPr="00F615A0">
        <w:rPr>
          <w:rFonts w:asciiTheme="minorHAnsi" w:hAnsiTheme="minorHAnsi" w:cstheme="minorHAnsi"/>
        </w:rPr>
        <w:t xml:space="preserve">. </w:t>
      </w:r>
      <w:r w:rsidRPr="00F615A0">
        <w:rPr>
          <w:rFonts w:asciiTheme="minorHAnsi" w:hAnsiTheme="minorHAnsi" w:cstheme="minorHAnsi"/>
          <w:i/>
        </w:rPr>
        <w:t>Pediatric Research</w:t>
      </w:r>
      <w:r w:rsidRPr="00F615A0">
        <w:rPr>
          <w:rFonts w:asciiTheme="minorHAnsi" w:hAnsiTheme="minorHAnsi" w:cstheme="minorHAnsi"/>
        </w:rPr>
        <w:t xml:space="preserve"> 2019; </w:t>
      </w:r>
      <w:r w:rsidRPr="00F615A0">
        <w:rPr>
          <w:rFonts w:asciiTheme="minorHAnsi" w:hAnsiTheme="minorHAnsi" w:cstheme="minorHAnsi"/>
          <w:shd w:val="clear" w:color="auto" w:fill="FFFFFF"/>
        </w:rPr>
        <w:t>doi: 10.1038/s41390-018-0232-4</w:t>
      </w:r>
      <w:r w:rsidRPr="00F615A0">
        <w:rPr>
          <w:rFonts w:asciiTheme="minorHAnsi" w:hAnsiTheme="minorHAnsi" w:cstheme="minorHAnsi"/>
        </w:rPr>
        <w:t>. PMID: 30455478.</w:t>
      </w:r>
    </w:p>
    <w:p w14:paraId="6F2E932F" w14:textId="2E714392" w:rsidR="00F615A0" w:rsidRDefault="00CB6F18" w:rsidP="00F615A0">
      <w:pPr>
        <w:pStyle w:val="ListParagraph"/>
        <w:numPr>
          <w:ilvl w:val="0"/>
          <w:numId w:val="2"/>
        </w:numPr>
        <w:shd w:val="clear" w:color="auto" w:fill="FFFFFF"/>
        <w:spacing w:before="100" w:beforeAutospacing="1" w:after="0" w:line="240" w:lineRule="auto"/>
        <w:ind w:left="540" w:hanging="540"/>
        <w:rPr>
          <w:rStyle w:val="Hyperlink"/>
          <w:rFonts w:asciiTheme="minorHAnsi" w:hAnsiTheme="minorHAnsi" w:cstheme="minorHAnsi"/>
          <w:color w:val="auto"/>
          <w:u w:val="none"/>
        </w:rPr>
      </w:pPr>
      <w:r w:rsidRPr="00F615A0">
        <w:rPr>
          <w:rFonts w:asciiTheme="minorHAnsi" w:hAnsiTheme="minorHAnsi" w:cstheme="minorHAnsi"/>
          <w:b/>
        </w:rPr>
        <w:t>Perng W</w:t>
      </w:r>
      <w:r w:rsidRPr="00F615A0">
        <w:rPr>
          <w:rFonts w:asciiTheme="minorHAnsi" w:hAnsiTheme="minorHAnsi" w:cstheme="minorHAnsi"/>
        </w:rPr>
        <w:t xml:space="preserve">. </w:t>
      </w:r>
      <w:r w:rsidRPr="00F615A0">
        <w:rPr>
          <w:rFonts w:asciiTheme="minorHAnsi" w:hAnsiTheme="minorHAnsi" w:cstheme="minorHAnsi"/>
          <w:iCs/>
        </w:rPr>
        <w:t xml:space="preserve">Expert </w:t>
      </w:r>
      <w:r w:rsidR="00E96D81" w:rsidRPr="00F615A0">
        <w:rPr>
          <w:rFonts w:asciiTheme="minorHAnsi" w:hAnsiTheme="minorHAnsi" w:cstheme="minorHAnsi"/>
          <w:iCs/>
        </w:rPr>
        <w:t>C</w:t>
      </w:r>
      <w:r w:rsidRPr="00F615A0">
        <w:rPr>
          <w:rFonts w:asciiTheme="minorHAnsi" w:hAnsiTheme="minorHAnsi" w:cstheme="minorHAnsi"/>
          <w:iCs/>
        </w:rPr>
        <w:t>ommentary</w:t>
      </w:r>
      <w:r w:rsidRPr="00F615A0">
        <w:rPr>
          <w:rFonts w:asciiTheme="minorHAnsi" w:hAnsiTheme="minorHAnsi" w:cstheme="minorHAnsi"/>
        </w:rPr>
        <w:t xml:space="preserve">: Use of non-carbohydrate fuels is associated with materno-fetal complications in type 1 diabetes pregnancy: metabolomics analysis of the CONCEPTT Trial.” </w:t>
      </w:r>
      <w:r w:rsidRPr="00F615A0">
        <w:rPr>
          <w:rFonts w:asciiTheme="minorHAnsi" w:hAnsiTheme="minorHAnsi" w:cstheme="minorHAnsi"/>
          <w:i/>
        </w:rPr>
        <w:t>American Diabetes Association (ADA) 2021 Highlights</w:t>
      </w:r>
      <w:r w:rsidRPr="00F615A0">
        <w:rPr>
          <w:rFonts w:asciiTheme="minorHAnsi" w:hAnsiTheme="minorHAnsi" w:cstheme="minorHAnsi"/>
        </w:rPr>
        <w:t>, June 2021.</w:t>
      </w:r>
      <w:r w:rsidR="003B4A8E" w:rsidRPr="00F615A0">
        <w:rPr>
          <w:rFonts w:asciiTheme="minorHAnsi" w:hAnsiTheme="minorHAnsi" w:cstheme="minorHAnsi"/>
        </w:rPr>
        <w:t xml:space="preserve"> Online: </w:t>
      </w:r>
      <w:hyperlink r:id="rId13" w:history="1">
        <w:r w:rsidR="00F615A0" w:rsidRPr="00AE3106">
          <w:rPr>
            <w:rStyle w:val="Hyperlink"/>
            <w:rFonts w:asciiTheme="minorHAnsi" w:hAnsiTheme="minorHAnsi" w:cstheme="minorHAnsi"/>
          </w:rPr>
          <w:t>https://adahighlights.com/medfyles/07-t1d-pregnancy-complications</w:t>
        </w:r>
      </w:hyperlink>
    </w:p>
    <w:p w14:paraId="37B143B5" w14:textId="77777777" w:rsidR="00F615A0" w:rsidRPr="00F615A0" w:rsidRDefault="00CB6F18" w:rsidP="00F615A0">
      <w:pPr>
        <w:pStyle w:val="ListParagraph"/>
        <w:numPr>
          <w:ilvl w:val="0"/>
          <w:numId w:val="2"/>
        </w:numPr>
        <w:shd w:val="clear" w:color="auto" w:fill="FFFFFF"/>
        <w:spacing w:before="100" w:beforeAutospacing="1" w:after="0" w:line="240" w:lineRule="auto"/>
        <w:ind w:left="540" w:hanging="540"/>
        <w:rPr>
          <w:rFonts w:asciiTheme="minorHAnsi" w:hAnsiTheme="minorHAnsi" w:cstheme="minorHAnsi"/>
        </w:rPr>
      </w:pPr>
      <w:r w:rsidRPr="00F615A0">
        <w:rPr>
          <w:rFonts w:asciiTheme="minorHAnsi" w:eastAsia="Times New Roman" w:hAnsiTheme="minorHAnsi" w:cstheme="minorHAnsi"/>
        </w:rPr>
        <w:t xml:space="preserve">Francis EC*, Dabelea D, </w:t>
      </w:r>
      <w:r w:rsidRPr="00F615A0">
        <w:rPr>
          <w:rFonts w:asciiTheme="minorHAnsi" w:eastAsia="Times New Roman" w:hAnsiTheme="minorHAnsi" w:cstheme="minorHAnsi"/>
          <w:b/>
        </w:rPr>
        <w:t>Perng W</w:t>
      </w:r>
      <w:r w:rsidRPr="00F615A0">
        <w:rPr>
          <w:rFonts w:asciiTheme="minorHAnsi" w:eastAsia="Times New Roman" w:hAnsiTheme="minorHAnsi" w:cstheme="minorHAnsi"/>
        </w:rPr>
        <w:t xml:space="preserve">. </w:t>
      </w:r>
      <w:r w:rsidR="00E96D81" w:rsidRPr="00F615A0">
        <w:rPr>
          <w:rFonts w:asciiTheme="minorHAnsi" w:eastAsia="Times New Roman" w:hAnsiTheme="minorHAnsi" w:cstheme="minorHAnsi"/>
          <w:iCs/>
        </w:rPr>
        <w:t>Letter to the editor</w:t>
      </w:r>
      <w:r w:rsidR="00E96D81" w:rsidRPr="00F615A0">
        <w:rPr>
          <w:rFonts w:asciiTheme="minorHAnsi" w:eastAsia="Times New Roman" w:hAnsiTheme="minorHAnsi" w:cstheme="minorHAnsi"/>
        </w:rPr>
        <w:t xml:space="preserve">: </w:t>
      </w:r>
      <w:r w:rsidRPr="00F615A0">
        <w:rPr>
          <w:rFonts w:asciiTheme="minorHAnsi" w:eastAsia="Times New Roman" w:hAnsiTheme="minorHAnsi" w:cstheme="minorHAnsi"/>
        </w:rPr>
        <w:t xml:space="preserve">Impact of maternal HbA1c on offspring glucose at 4-7 years of age: role of childhood adiposity and other potential confounders. Reply to Periyathambi N, Sukumar N, Weldeselassie Y, Saravanan P [letter]” </w:t>
      </w:r>
      <w:r w:rsidRPr="00F615A0">
        <w:rPr>
          <w:rFonts w:asciiTheme="minorHAnsi" w:eastAsia="Times New Roman" w:hAnsiTheme="minorHAnsi" w:cstheme="minorHAnsi"/>
          <w:i/>
        </w:rPr>
        <w:t xml:space="preserve">Diabetologia </w:t>
      </w:r>
      <w:r w:rsidRPr="00F615A0">
        <w:rPr>
          <w:rFonts w:asciiTheme="minorHAnsi" w:eastAsia="Times New Roman" w:hAnsiTheme="minorHAnsi" w:cstheme="minorHAnsi"/>
        </w:rPr>
        <w:t>2021; 64(6):1449-1450. PMID: 33765182.</w:t>
      </w:r>
    </w:p>
    <w:p w14:paraId="3B2AF798" w14:textId="77777777" w:rsidR="00F615A0" w:rsidRDefault="00CB6F18" w:rsidP="00F615A0">
      <w:pPr>
        <w:pStyle w:val="ListParagraph"/>
        <w:numPr>
          <w:ilvl w:val="0"/>
          <w:numId w:val="2"/>
        </w:numPr>
        <w:shd w:val="clear" w:color="auto" w:fill="FFFFFF"/>
        <w:spacing w:before="100" w:beforeAutospacing="1" w:after="0" w:line="240" w:lineRule="auto"/>
        <w:ind w:left="540" w:hanging="540"/>
        <w:rPr>
          <w:rFonts w:asciiTheme="minorHAnsi" w:hAnsiTheme="minorHAnsi" w:cstheme="minorHAnsi"/>
        </w:rPr>
      </w:pPr>
      <w:r w:rsidRPr="00F615A0">
        <w:rPr>
          <w:rFonts w:asciiTheme="minorHAnsi" w:hAnsiTheme="minorHAnsi" w:cstheme="minorHAnsi"/>
          <w:b/>
        </w:rPr>
        <w:lastRenderedPageBreak/>
        <w:t xml:space="preserve">Perng W </w:t>
      </w:r>
      <w:r w:rsidRPr="00F615A0">
        <w:rPr>
          <w:rFonts w:asciiTheme="minorHAnsi" w:hAnsiTheme="minorHAnsi" w:cstheme="minorHAnsi"/>
        </w:rPr>
        <w:t xml:space="preserve">and Dabelea D. </w:t>
      </w:r>
      <w:r w:rsidR="00E96D81" w:rsidRPr="00F615A0">
        <w:rPr>
          <w:rFonts w:asciiTheme="minorHAnsi" w:hAnsiTheme="minorHAnsi" w:cstheme="minorHAnsi"/>
          <w:iCs/>
        </w:rPr>
        <w:t>Letter to the editor</w:t>
      </w:r>
      <w:r w:rsidR="00E96D81" w:rsidRPr="00F615A0">
        <w:rPr>
          <w:rFonts w:asciiTheme="minorHAnsi" w:hAnsiTheme="minorHAnsi" w:cstheme="minorHAnsi"/>
        </w:rPr>
        <w:t xml:space="preserve">: </w:t>
      </w:r>
      <w:r w:rsidR="0080592A" w:rsidRPr="00F615A0">
        <w:rPr>
          <w:rFonts w:asciiTheme="minorHAnsi" w:hAnsiTheme="minorHAnsi" w:cstheme="minorHAnsi"/>
        </w:rPr>
        <w:t>The insulin hypersecretion hypothesis: cause or effect? Reply to Polychronakos C [letter]”</w:t>
      </w:r>
      <w:r w:rsidRPr="00F615A0">
        <w:rPr>
          <w:rFonts w:asciiTheme="minorHAnsi" w:hAnsiTheme="minorHAnsi" w:cstheme="minorHAnsi"/>
        </w:rPr>
        <w:t xml:space="preserve"> </w:t>
      </w:r>
      <w:r w:rsidRPr="00F615A0">
        <w:rPr>
          <w:rFonts w:asciiTheme="minorHAnsi" w:hAnsiTheme="minorHAnsi" w:cstheme="minorHAnsi"/>
          <w:i/>
        </w:rPr>
        <w:t>Diabetologia</w:t>
      </w:r>
      <w:r w:rsidRPr="00F615A0">
        <w:rPr>
          <w:rFonts w:asciiTheme="minorHAnsi" w:hAnsiTheme="minorHAnsi" w:cstheme="minorHAnsi"/>
        </w:rPr>
        <w:t xml:space="preserve"> </w:t>
      </w:r>
      <w:r w:rsidR="0080592A" w:rsidRPr="00F615A0">
        <w:rPr>
          <w:rFonts w:asciiTheme="minorHAnsi" w:hAnsiTheme="minorHAnsi" w:cstheme="minorHAnsi"/>
        </w:rPr>
        <w:t>2021; doi:10.1007/s00125;021-05632-y</w:t>
      </w:r>
      <w:r w:rsidR="0080592A" w:rsidRPr="00F615A0">
        <w:rPr>
          <w:rFonts w:asciiTheme="minorHAnsi" w:hAnsiTheme="minorHAnsi" w:cstheme="minorHAnsi"/>
          <w:b/>
        </w:rPr>
        <w:t>.</w:t>
      </w:r>
      <w:r w:rsidR="00053069" w:rsidRPr="00F615A0">
        <w:rPr>
          <w:rFonts w:asciiTheme="minorHAnsi" w:hAnsiTheme="minorHAnsi" w:cstheme="minorHAnsi"/>
          <w:b/>
        </w:rPr>
        <w:t xml:space="preserve"> </w:t>
      </w:r>
      <w:r w:rsidR="00053069" w:rsidRPr="00F615A0">
        <w:rPr>
          <w:rFonts w:asciiTheme="minorHAnsi" w:hAnsiTheme="minorHAnsi" w:cstheme="minorHAnsi"/>
        </w:rPr>
        <w:t>PMID: 34921607.</w:t>
      </w:r>
    </w:p>
    <w:p w14:paraId="3057CD53" w14:textId="6DD262F3" w:rsidR="00A46F60" w:rsidRPr="00F615A0" w:rsidRDefault="00A46F60" w:rsidP="00F615A0">
      <w:pPr>
        <w:pStyle w:val="ListParagraph"/>
        <w:numPr>
          <w:ilvl w:val="0"/>
          <w:numId w:val="2"/>
        </w:numPr>
        <w:shd w:val="clear" w:color="auto" w:fill="FFFFFF"/>
        <w:spacing w:before="100" w:beforeAutospacing="1" w:after="0" w:line="240" w:lineRule="auto"/>
        <w:ind w:left="540" w:hanging="540"/>
        <w:rPr>
          <w:rFonts w:asciiTheme="minorHAnsi" w:hAnsiTheme="minorHAnsi" w:cstheme="minorHAnsi"/>
        </w:rPr>
      </w:pPr>
      <w:r w:rsidRPr="00F615A0">
        <w:rPr>
          <w:rFonts w:asciiTheme="minorHAnsi" w:hAnsiTheme="minorHAnsi" w:cstheme="minorHAnsi"/>
          <w:bCs/>
        </w:rPr>
        <w:t xml:space="preserve">Gilley SP, </w:t>
      </w:r>
      <w:r w:rsidR="00B314F0" w:rsidRPr="00F615A0">
        <w:rPr>
          <w:rFonts w:asciiTheme="minorHAnsi" w:hAnsiTheme="minorHAnsi" w:cstheme="minorHAnsi"/>
          <w:bCs/>
        </w:rPr>
        <w:t>H</w:t>
      </w:r>
      <w:r w:rsidRPr="00F615A0">
        <w:rPr>
          <w:rFonts w:asciiTheme="minorHAnsi" w:hAnsiTheme="minorHAnsi" w:cstheme="minorHAnsi"/>
          <w:bCs/>
        </w:rPr>
        <w:t xml:space="preserve">arrall KK, </w:t>
      </w:r>
      <w:r w:rsidRPr="00F615A0">
        <w:rPr>
          <w:rFonts w:asciiTheme="minorHAnsi" w:hAnsiTheme="minorHAnsi" w:cstheme="minorHAnsi"/>
          <w:b/>
        </w:rPr>
        <w:t>Perng W</w:t>
      </w:r>
      <w:r w:rsidRPr="00F615A0">
        <w:rPr>
          <w:rFonts w:asciiTheme="minorHAnsi" w:hAnsiTheme="minorHAnsi" w:cstheme="minorHAnsi"/>
          <w:bCs/>
        </w:rPr>
        <w:t xml:space="preserve">, and Dabelea D. Letter to the Editor: Reply to Johnson. </w:t>
      </w:r>
      <w:r w:rsidRPr="00F615A0">
        <w:rPr>
          <w:rFonts w:asciiTheme="minorHAnsi" w:hAnsiTheme="minorHAnsi" w:cstheme="minorHAnsi"/>
          <w:bCs/>
          <w:i/>
          <w:iCs/>
        </w:rPr>
        <w:t>Pediatrics</w:t>
      </w:r>
      <w:r w:rsidRPr="00F615A0">
        <w:rPr>
          <w:rFonts w:asciiTheme="minorHAnsi" w:hAnsiTheme="minorHAnsi" w:cstheme="minorHAnsi"/>
          <w:bCs/>
        </w:rPr>
        <w:t xml:space="preserve"> 2023; 151: 5. </w:t>
      </w:r>
    </w:p>
    <w:p w14:paraId="3E73BA11" w14:textId="77777777" w:rsidR="00E74424" w:rsidRPr="001733A1" w:rsidRDefault="00E74424" w:rsidP="009A3EB9">
      <w:pPr>
        <w:suppressLineNumbers/>
        <w:spacing w:line="240" w:lineRule="auto"/>
        <w:contextualSpacing/>
        <w:rPr>
          <w:rFonts w:asciiTheme="minorHAnsi" w:hAnsiTheme="minorHAnsi" w:cstheme="minorHAnsi"/>
        </w:rPr>
      </w:pPr>
    </w:p>
    <w:p w14:paraId="78B6031A" w14:textId="02225624" w:rsidR="00E74424" w:rsidRPr="001733A1" w:rsidRDefault="00966BE3" w:rsidP="00062A9C">
      <w:pPr>
        <w:spacing w:after="0" w:line="240" w:lineRule="auto"/>
        <w:contextualSpacing/>
        <w:rPr>
          <w:rFonts w:asciiTheme="minorHAnsi" w:hAnsiTheme="minorHAnsi" w:cstheme="minorHAnsi"/>
          <w:b/>
          <w:lang w:val="es-MX"/>
        </w:rPr>
      </w:pPr>
      <w:r w:rsidRPr="001733A1">
        <w:rPr>
          <w:rFonts w:asciiTheme="minorHAnsi" w:hAnsiTheme="minorHAnsi" w:cstheme="minorHAnsi"/>
          <w:b/>
          <w:lang w:val="es-MX"/>
        </w:rPr>
        <w:t>Chapters in books</w:t>
      </w:r>
      <w:r w:rsidR="003E05B0" w:rsidRPr="001733A1">
        <w:rPr>
          <w:rFonts w:asciiTheme="minorHAnsi" w:hAnsiTheme="minorHAnsi" w:cstheme="minorHAnsi"/>
          <w:b/>
          <w:lang w:val="es-MX"/>
        </w:rPr>
        <w:t>:</w:t>
      </w:r>
    </w:p>
    <w:p w14:paraId="456E2631" w14:textId="5C4913F9" w:rsidR="00E50896" w:rsidRPr="001733A1" w:rsidRDefault="00E74424">
      <w:pPr>
        <w:pStyle w:val="ListParagraph"/>
        <w:numPr>
          <w:ilvl w:val="0"/>
          <w:numId w:val="1"/>
        </w:numPr>
        <w:spacing w:after="0" w:line="240" w:lineRule="auto"/>
        <w:ind w:left="540" w:hanging="450"/>
        <w:rPr>
          <w:rFonts w:asciiTheme="minorHAnsi" w:hAnsiTheme="minorHAnsi" w:cstheme="minorHAnsi"/>
        </w:rPr>
      </w:pPr>
      <w:r w:rsidRPr="001733A1">
        <w:rPr>
          <w:rFonts w:asciiTheme="minorHAnsi" w:hAnsiTheme="minorHAnsi" w:cstheme="minorHAnsi"/>
          <w:b/>
        </w:rPr>
        <w:t>Perng W</w:t>
      </w:r>
      <w:r w:rsidRPr="001733A1">
        <w:rPr>
          <w:rFonts w:asciiTheme="minorHAnsi" w:hAnsiTheme="minorHAnsi" w:cstheme="minorHAnsi"/>
        </w:rPr>
        <w:t xml:space="preserve"> and Oken E (2016). “Programming long term health: Maternal and fetal nutritional and dietary needs.” In</w:t>
      </w:r>
      <w:r w:rsidRPr="001733A1">
        <w:rPr>
          <w:rFonts w:asciiTheme="minorHAnsi" w:hAnsiTheme="minorHAnsi" w:cstheme="minorHAnsi"/>
          <w:i/>
        </w:rPr>
        <w:t>: Early nutrition and long-term health. Mechanisms, consequences, and opportunities</w:t>
      </w:r>
      <w:r w:rsidRPr="001733A1">
        <w:rPr>
          <w:rFonts w:asciiTheme="minorHAnsi" w:hAnsiTheme="minorHAnsi" w:cstheme="minorHAnsi"/>
        </w:rPr>
        <w:t>. Editor Jose M. Saavedra.</w:t>
      </w:r>
    </w:p>
    <w:p w14:paraId="7A9020E1" w14:textId="2BD7979E" w:rsidR="000643EF" w:rsidRPr="001733A1" w:rsidRDefault="000643EF">
      <w:pPr>
        <w:pStyle w:val="ListParagraph"/>
        <w:numPr>
          <w:ilvl w:val="0"/>
          <w:numId w:val="1"/>
        </w:numPr>
        <w:spacing w:after="0" w:line="240" w:lineRule="auto"/>
        <w:ind w:left="540" w:hanging="450"/>
        <w:rPr>
          <w:rFonts w:asciiTheme="minorHAnsi" w:hAnsiTheme="minorHAnsi" w:cstheme="minorHAnsi"/>
        </w:rPr>
      </w:pPr>
      <w:r w:rsidRPr="001733A1">
        <w:rPr>
          <w:rFonts w:asciiTheme="minorHAnsi" w:hAnsiTheme="minorHAnsi" w:cstheme="minorHAnsi"/>
        </w:rPr>
        <w:t xml:space="preserve">Laubach ZM, Faulk CD, Cardenas A, </w:t>
      </w:r>
      <w:r w:rsidRPr="001733A1">
        <w:rPr>
          <w:rFonts w:asciiTheme="minorHAnsi" w:hAnsiTheme="minorHAnsi" w:cstheme="minorHAnsi"/>
          <w:b/>
        </w:rPr>
        <w:t xml:space="preserve">Perng W </w:t>
      </w:r>
      <w:r w:rsidRPr="001733A1">
        <w:rPr>
          <w:rFonts w:asciiTheme="minorHAnsi" w:hAnsiTheme="minorHAnsi" w:cstheme="minorHAnsi"/>
        </w:rPr>
        <w:t>(2017). "Nutrition, DNA methylation, and developmental origins of cardiometabolic disease: A signal systems approach." In: </w:t>
      </w:r>
      <w:r w:rsidRPr="001733A1">
        <w:rPr>
          <w:rFonts w:asciiTheme="minorHAnsi" w:hAnsiTheme="minorHAnsi" w:cstheme="minorHAnsi"/>
          <w:i/>
          <w:iCs/>
        </w:rPr>
        <w:t>Handbook of Nutrition, Diet, and Epigenetics</w:t>
      </w:r>
      <w:r w:rsidRPr="001733A1">
        <w:rPr>
          <w:rFonts w:asciiTheme="minorHAnsi" w:hAnsiTheme="minorHAnsi" w:cstheme="minorHAnsi"/>
        </w:rPr>
        <w:t>. Editors: Victor Preedy and Vinood Patel. Springer International Publishing AG, Gewerbestrasse, Switzerland. </w:t>
      </w:r>
    </w:p>
    <w:p w14:paraId="627E6B76" w14:textId="3107F5C2" w:rsidR="000643EF" w:rsidRPr="001733A1" w:rsidRDefault="000643EF">
      <w:pPr>
        <w:pStyle w:val="ListParagraph"/>
        <w:numPr>
          <w:ilvl w:val="0"/>
          <w:numId w:val="1"/>
        </w:numPr>
        <w:spacing w:after="0" w:line="240" w:lineRule="auto"/>
        <w:ind w:left="540" w:hanging="450"/>
        <w:rPr>
          <w:rFonts w:asciiTheme="minorHAnsi" w:hAnsiTheme="minorHAnsi" w:cstheme="minorHAnsi"/>
        </w:rPr>
      </w:pPr>
      <w:r w:rsidRPr="001733A1">
        <w:rPr>
          <w:rFonts w:asciiTheme="minorHAnsi" w:hAnsiTheme="minorHAnsi" w:cstheme="minorHAnsi"/>
          <w:b/>
        </w:rPr>
        <w:t>Perng W</w:t>
      </w:r>
      <w:r w:rsidRPr="001733A1">
        <w:rPr>
          <w:rFonts w:asciiTheme="minorHAnsi" w:hAnsiTheme="minorHAnsi" w:cstheme="minorHAnsi"/>
        </w:rPr>
        <w:t xml:space="preserve"> and Oken E (2021). “Programming long term health: Maternal and fetal nutritional and dietary needs.” In</w:t>
      </w:r>
      <w:r w:rsidRPr="001733A1">
        <w:rPr>
          <w:rFonts w:asciiTheme="minorHAnsi" w:hAnsiTheme="minorHAnsi" w:cstheme="minorHAnsi"/>
          <w:i/>
        </w:rPr>
        <w:t>: Early nutrition and long-term health. Mechanisms, consequences, and opportunities</w:t>
      </w:r>
      <w:r w:rsidRPr="001733A1">
        <w:rPr>
          <w:rFonts w:asciiTheme="minorHAnsi" w:hAnsiTheme="minorHAnsi" w:cstheme="minorHAnsi"/>
        </w:rPr>
        <w:t>. 2</w:t>
      </w:r>
      <w:r w:rsidRPr="001733A1">
        <w:rPr>
          <w:rFonts w:asciiTheme="minorHAnsi" w:hAnsiTheme="minorHAnsi" w:cstheme="minorHAnsi"/>
          <w:vertAlign w:val="superscript"/>
        </w:rPr>
        <w:t>nd</w:t>
      </w:r>
      <w:r w:rsidRPr="001733A1">
        <w:rPr>
          <w:rFonts w:asciiTheme="minorHAnsi" w:hAnsiTheme="minorHAnsi" w:cstheme="minorHAnsi"/>
        </w:rPr>
        <w:t xml:space="preserve"> Edition. Editor Jose M. Saavedra.</w:t>
      </w:r>
    </w:p>
    <w:p w14:paraId="35FED5A2" w14:textId="77777777" w:rsidR="004D1075" w:rsidRPr="001733A1" w:rsidRDefault="000643EF" w:rsidP="00274701">
      <w:pPr>
        <w:pStyle w:val="ListParagraph"/>
        <w:numPr>
          <w:ilvl w:val="0"/>
          <w:numId w:val="1"/>
        </w:numPr>
        <w:spacing w:after="0" w:line="240" w:lineRule="auto"/>
        <w:ind w:left="540" w:hanging="450"/>
        <w:rPr>
          <w:rFonts w:asciiTheme="minorHAnsi" w:hAnsiTheme="minorHAnsi" w:cstheme="minorHAnsi"/>
          <w:b/>
        </w:rPr>
      </w:pPr>
      <w:r w:rsidRPr="001733A1">
        <w:rPr>
          <w:rFonts w:asciiTheme="minorHAnsi" w:hAnsiTheme="minorHAnsi" w:cstheme="minorHAnsi"/>
        </w:rPr>
        <w:t>Francis EC</w:t>
      </w:r>
      <w:r w:rsidR="00A06BA9" w:rsidRPr="001733A1">
        <w:rPr>
          <w:rFonts w:asciiTheme="minorHAnsi" w:hAnsiTheme="minorHAnsi" w:cstheme="minorHAnsi"/>
        </w:rPr>
        <w:t>*</w:t>
      </w:r>
      <w:r w:rsidRPr="001733A1">
        <w:rPr>
          <w:rFonts w:asciiTheme="minorHAnsi" w:hAnsiTheme="minorHAnsi" w:cstheme="minorHAnsi"/>
        </w:rPr>
        <w:t xml:space="preserve"> and</w:t>
      </w:r>
      <w:r w:rsidRPr="001733A1">
        <w:rPr>
          <w:rFonts w:asciiTheme="minorHAnsi" w:hAnsiTheme="minorHAnsi" w:cstheme="minorHAnsi"/>
          <w:b/>
        </w:rPr>
        <w:t xml:space="preserve"> Perng W</w:t>
      </w:r>
      <w:r w:rsidRPr="001733A1">
        <w:rPr>
          <w:rFonts w:asciiTheme="minorHAnsi" w:hAnsiTheme="minorHAnsi" w:cstheme="minorHAnsi"/>
        </w:rPr>
        <w:t xml:space="preserve"> (2021). “Metabolomic biomarkers, metabolite patterns and gestational diabetes mellitus.” In: Biomarkers in Disease: Methods, Discoveries and Applications. Biomarkers in Diabetes. Editors: Victor Preedy and Vinood Patel. Springer International Publishing AG, Gewerbestrasse, Switzerland. </w:t>
      </w:r>
    </w:p>
    <w:p w14:paraId="6E0B22CA" w14:textId="274F0769" w:rsidR="00274701" w:rsidRPr="001733A1" w:rsidRDefault="00274701" w:rsidP="00274701">
      <w:pPr>
        <w:pStyle w:val="ListParagraph"/>
        <w:numPr>
          <w:ilvl w:val="0"/>
          <w:numId w:val="1"/>
        </w:numPr>
        <w:spacing w:after="0" w:line="240" w:lineRule="auto"/>
        <w:ind w:left="540" w:hanging="450"/>
        <w:rPr>
          <w:rFonts w:asciiTheme="minorHAnsi" w:hAnsiTheme="minorHAnsi" w:cstheme="minorHAnsi"/>
          <w:b/>
        </w:rPr>
      </w:pPr>
      <w:r w:rsidRPr="001733A1">
        <w:rPr>
          <w:rFonts w:asciiTheme="minorHAnsi" w:hAnsiTheme="minorHAnsi" w:cstheme="minorHAnsi"/>
          <w:b/>
          <w:bCs/>
        </w:rPr>
        <w:t>Perng W</w:t>
      </w:r>
      <w:r w:rsidRPr="001733A1">
        <w:rPr>
          <w:rFonts w:asciiTheme="minorHAnsi" w:hAnsiTheme="minorHAnsi" w:cstheme="minorHAnsi"/>
        </w:rPr>
        <w:t xml:space="preserve">, Aris IM, Norris J, and Dabelea D (2024). Ch 18: A life course approach to obesity and diabetes. In: </w:t>
      </w:r>
      <w:r w:rsidRPr="001733A1">
        <w:rPr>
          <w:b/>
          <w:bCs/>
          <w:i/>
          <w:iCs/>
        </w:rPr>
        <w:t xml:space="preserve"> </w:t>
      </w:r>
      <w:r w:rsidRPr="001733A1">
        <w:rPr>
          <w:i/>
          <w:iCs/>
        </w:rPr>
        <w:t>A life course approach to the epidemiology of chronic diseases and ageing</w:t>
      </w:r>
      <w:r w:rsidR="00537BC4" w:rsidRPr="001733A1">
        <w:rPr>
          <w:i/>
          <w:iCs/>
        </w:rPr>
        <w:t>, 3</w:t>
      </w:r>
      <w:r w:rsidR="00537BC4" w:rsidRPr="001733A1">
        <w:rPr>
          <w:i/>
          <w:iCs/>
          <w:vertAlign w:val="superscript"/>
        </w:rPr>
        <w:t>rd</w:t>
      </w:r>
      <w:r w:rsidR="00537BC4" w:rsidRPr="001733A1">
        <w:rPr>
          <w:i/>
          <w:iCs/>
        </w:rPr>
        <w:t xml:space="preserve"> edition</w:t>
      </w:r>
      <w:r w:rsidRPr="001733A1">
        <w:rPr>
          <w:i/>
          <w:iCs/>
        </w:rPr>
        <w:t xml:space="preserve">. </w:t>
      </w:r>
      <w:r w:rsidRPr="001733A1">
        <w:t>Editor</w:t>
      </w:r>
      <w:r w:rsidR="00537BC4" w:rsidRPr="001733A1">
        <w:t>s:</w:t>
      </w:r>
      <w:r w:rsidRPr="001733A1">
        <w:t xml:space="preserve"> Diana Kuh and Yoav Ben-Shlomo.</w:t>
      </w:r>
      <w:r w:rsidR="00537BC4" w:rsidRPr="001733A1">
        <w:t xml:space="preserve"> Oxford University Press, 2024.</w:t>
      </w:r>
    </w:p>
    <w:p w14:paraId="6A53C13C" w14:textId="3C429D7D" w:rsidR="00274701" w:rsidRPr="001733A1" w:rsidRDefault="00274701" w:rsidP="00220396">
      <w:pPr>
        <w:pStyle w:val="ListParagraph"/>
        <w:spacing w:after="0" w:line="240" w:lineRule="auto"/>
        <w:ind w:left="540"/>
        <w:rPr>
          <w:rFonts w:asciiTheme="minorHAnsi" w:hAnsiTheme="minorHAnsi" w:cstheme="minorHAnsi"/>
          <w:b/>
        </w:rPr>
      </w:pPr>
    </w:p>
    <w:p w14:paraId="5FF93DCF" w14:textId="77777777" w:rsidR="0003030F" w:rsidRPr="001733A1" w:rsidRDefault="0003030F" w:rsidP="0003030F">
      <w:pPr>
        <w:pStyle w:val="ListParagraph"/>
        <w:spacing w:after="0" w:line="240" w:lineRule="auto"/>
        <w:ind w:left="360"/>
        <w:rPr>
          <w:rFonts w:asciiTheme="minorHAnsi" w:hAnsiTheme="minorHAnsi" w:cstheme="minorHAnsi"/>
          <w:b/>
        </w:rPr>
      </w:pPr>
    </w:p>
    <w:p w14:paraId="1E49E5A8" w14:textId="299A6699" w:rsidR="00E74424" w:rsidRPr="001733A1" w:rsidRDefault="00E74424" w:rsidP="00D22A00">
      <w:pPr>
        <w:spacing w:after="0" w:line="240" w:lineRule="auto"/>
        <w:rPr>
          <w:rFonts w:asciiTheme="minorHAnsi" w:hAnsiTheme="minorHAnsi" w:cstheme="minorHAnsi"/>
        </w:rPr>
      </w:pPr>
      <w:r w:rsidRPr="001733A1">
        <w:rPr>
          <w:rFonts w:asciiTheme="minorHAnsi" w:hAnsiTheme="minorHAnsi" w:cstheme="minorHAnsi"/>
          <w:b/>
        </w:rPr>
        <w:t>Competitive scientific abstracts</w:t>
      </w:r>
      <w:r w:rsidR="00966BE3" w:rsidRPr="001733A1">
        <w:rPr>
          <w:rFonts w:asciiTheme="minorHAnsi" w:hAnsiTheme="minorHAnsi" w:cstheme="minorHAnsi"/>
          <w:b/>
        </w:rPr>
        <w:t xml:space="preserve"> published or presented at scientific meetings</w:t>
      </w:r>
      <w:r w:rsidRPr="001733A1">
        <w:rPr>
          <w:rFonts w:asciiTheme="minorHAnsi" w:hAnsiTheme="minorHAnsi" w:cstheme="minorHAnsi"/>
        </w:rPr>
        <w:t>:</w:t>
      </w:r>
    </w:p>
    <w:p w14:paraId="1D8A9C24" w14:textId="4D231F91" w:rsidR="00E74424" w:rsidRPr="001733A1" w:rsidRDefault="00E74424" w:rsidP="003E05B0">
      <w:pPr>
        <w:spacing w:after="100" w:line="240" w:lineRule="auto"/>
        <w:rPr>
          <w:rFonts w:asciiTheme="minorHAnsi" w:hAnsiTheme="minorHAnsi" w:cstheme="minorHAnsi"/>
          <w:i/>
          <w:u w:val="single"/>
        </w:rPr>
      </w:pPr>
      <w:r w:rsidRPr="001733A1">
        <w:rPr>
          <w:rFonts w:asciiTheme="minorHAnsi" w:hAnsiTheme="minorHAnsi" w:cstheme="minorHAnsi"/>
          <w:i/>
          <w:u w:val="single"/>
        </w:rPr>
        <w:t>Oral</w:t>
      </w:r>
      <w:r w:rsidR="003E05B0" w:rsidRPr="001733A1">
        <w:rPr>
          <w:rFonts w:asciiTheme="minorHAnsi" w:hAnsiTheme="minorHAnsi" w:cstheme="minorHAnsi"/>
          <w:i/>
          <w:u w:val="single"/>
        </w:rPr>
        <w:t xml:space="preserve"> presentations</w:t>
      </w:r>
      <w:r w:rsidRPr="001733A1">
        <w:rPr>
          <w:rFonts w:asciiTheme="minorHAnsi" w:hAnsiTheme="minorHAnsi" w:cstheme="minorHAnsi"/>
          <w:i/>
          <w:u w:val="single"/>
        </w:rPr>
        <w:t>:</w:t>
      </w:r>
    </w:p>
    <w:p w14:paraId="577ED078" w14:textId="3B0948C7" w:rsidR="007268D6" w:rsidRPr="001733A1" w:rsidRDefault="007268D6" w:rsidP="003E05B0">
      <w:pPr>
        <w:spacing w:after="100" w:line="240" w:lineRule="auto"/>
        <w:rPr>
          <w:rFonts w:asciiTheme="minorHAnsi" w:hAnsiTheme="minorHAnsi" w:cstheme="minorHAnsi"/>
          <w:i/>
          <w:u w:val="single"/>
        </w:rPr>
      </w:pPr>
      <w:r w:rsidRPr="001733A1">
        <w:rPr>
          <w:rFonts w:asciiTheme="minorHAnsi" w:hAnsiTheme="minorHAnsi" w:cstheme="minorHAnsi"/>
          <w:i/>
        </w:rPr>
        <w:t xml:space="preserve">* </w:t>
      </w:r>
      <w:r w:rsidRPr="001733A1">
        <w:rPr>
          <w:rFonts w:asciiTheme="minorHAnsi" w:hAnsiTheme="minorHAnsi" w:cstheme="minorHAnsi"/>
        </w:rPr>
        <w:t xml:space="preserve">Denotes student or mentee whom I directly mentored </w:t>
      </w:r>
    </w:p>
    <w:tbl>
      <w:tblPr>
        <w:tblW w:w="9450" w:type="dxa"/>
        <w:tblLook w:val="04A0" w:firstRow="1" w:lastRow="0" w:firstColumn="1" w:lastColumn="0" w:noHBand="0" w:noVBand="1"/>
      </w:tblPr>
      <w:tblGrid>
        <w:gridCol w:w="9450"/>
      </w:tblGrid>
      <w:tr w:rsidR="00297324" w:rsidRPr="001733A1" w14:paraId="6292D908" w14:textId="77777777" w:rsidTr="000108EA">
        <w:trPr>
          <w:trHeight w:val="290"/>
        </w:trPr>
        <w:tc>
          <w:tcPr>
            <w:tcW w:w="9450" w:type="dxa"/>
            <w:tcBorders>
              <w:top w:val="nil"/>
              <w:left w:val="nil"/>
              <w:bottom w:val="nil"/>
              <w:right w:val="nil"/>
            </w:tcBorders>
            <w:shd w:val="clear" w:color="auto" w:fill="auto"/>
            <w:noWrap/>
            <w:vAlign w:val="center"/>
            <w:hideMark/>
          </w:tcPr>
          <w:p w14:paraId="58B994EB" w14:textId="20EC08C0" w:rsidR="000108EA" w:rsidRPr="001733A1" w:rsidRDefault="000108EA">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Baylin A, Marin C, Mora-Plazas M, Villamor E.  Inflammation, iron status, and growth of school-age children: a prospective study. </w:t>
            </w:r>
            <w:r w:rsidRPr="001733A1">
              <w:rPr>
                <w:rFonts w:asciiTheme="minorHAnsi" w:eastAsia="Times New Roman" w:hAnsiTheme="minorHAnsi" w:cstheme="minorHAnsi"/>
                <w:i/>
                <w:iCs/>
              </w:rPr>
              <w:t xml:space="preserve">Experimental Biology </w:t>
            </w:r>
            <w:r w:rsidRPr="001733A1">
              <w:rPr>
                <w:rFonts w:asciiTheme="minorHAnsi" w:eastAsia="Times New Roman" w:hAnsiTheme="minorHAnsi" w:cstheme="minorHAnsi"/>
                <w:bCs/>
              </w:rPr>
              <w:t>2012</w:t>
            </w:r>
            <w:r w:rsidRPr="001733A1">
              <w:rPr>
                <w:rFonts w:asciiTheme="minorHAnsi" w:eastAsia="Times New Roman" w:hAnsiTheme="minorHAnsi" w:cstheme="minorHAnsi"/>
              </w:rPr>
              <w:t xml:space="preserve">. San Diego, CA, USA. </w:t>
            </w:r>
          </w:p>
        </w:tc>
      </w:tr>
      <w:tr w:rsidR="00297324" w:rsidRPr="001733A1" w14:paraId="3BD7EAB2" w14:textId="77777777" w:rsidTr="000108EA">
        <w:trPr>
          <w:trHeight w:val="290"/>
        </w:trPr>
        <w:tc>
          <w:tcPr>
            <w:tcW w:w="9450" w:type="dxa"/>
            <w:tcBorders>
              <w:top w:val="nil"/>
              <w:left w:val="nil"/>
              <w:bottom w:val="nil"/>
              <w:right w:val="nil"/>
            </w:tcBorders>
            <w:shd w:val="clear" w:color="auto" w:fill="auto"/>
            <w:noWrap/>
            <w:vAlign w:val="center"/>
            <w:hideMark/>
          </w:tcPr>
          <w:p w14:paraId="369CE3B2" w14:textId="56691642" w:rsidR="000108EA" w:rsidRPr="001733A1" w:rsidRDefault="000108EA">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Mora-Plazas M, Rozek LS, Marin C, Baylin A, Villamor E. A prospective study of global DNA methylation and development of adiposity in Colombian schoolchildren. </w:t>
            </w:r>
            <w:r w:rsidRPr="001733A1">
              <w:rPr>
                <w:rFonts w:asciiTheme="minorHAnsi" w:eastAsia="Times New Roman" w:hAnsiTheme="minorHAnsi" w:cstheme="minorHAnsi"/>
                <w:i/>
                <w:iCs/>
              </w:rPr>
              <w:t xml:space="preserve">Experimental Biology </w:t>
            </w:r>
            <w:r w:rsidRPr="001733A1">
              <w:rPr>
                <w:rFonts w:asciiTheme="minorHAnsi" w:eastAsia="Times New Roman" w:hAnsiTheme="minorHAnsi" w:cstheme="minorHAnsi"/>
                <w:bCs/>
              </w:rPr>
              <w:t>2013</w:t>
            </w:r>
            <w:r w:rsidRPr="001733A1">
              <w:rPr>
                <w:rFonts w:asciiTheme="minorHAnsi" w:eastAsia="Times New Roman" w:hAnsiTheme="minorHAnsi" w:cstheme="minorHAnsi"/>
              </w:rPr>
              <w:t>. Boston, MA. USA.</w:t>
            </w:r>
          </w:p>
        </w:tc>
      </w:tr>
      <w:tr w:rsidR="00297324" w:rsidRPr="001733A1" w14:paraId="51C8019A" w14:textId="77777777" w:rsidTr="000108EA">
        <w:trPr>
          <w:trHeight w:val="290"/>
        </w:trPr>
        <w:tc>
          <w:tcPr>
            <w:tcW w:w="9450" w:type="dxa"/>
            <w:tcBorders>
              <w:top w:val="nil"/>
              <w:left w:val="nil"/>
              <w:bottom w:val="nil"/>
              <w:right w:val="nil"/>
            </w:tcBorders>
            <w:shd w:val="clear" w:color="auto" w:fill="auto"/>
            <w:noWrap/>
            <w:vAlign w:val="center"/>
            <w:hideMark/>
          </w:tcPr>
          <w:p w14:paraId="65538FFE" w14:textId="580B2329" w:rsidR="000108EA" w:rsidRPr="001733A1" w:rsidRDefault="000108EA">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Gillman MW, Fleisch AF, Michalek RD, Watkins S, Isganaitis E, Patti M, Oken E. Metabolomic</w:t>
            </w:r>
            <w:r w:rsidR="00FB3D66" w:rsidRPr="001733A1">
              <w:rPr>
                <w:rFonts w:asciiTheme="minorHAnsi" w:eastAsia="Times New Roman" w:hAnsiTheme="minorHAnsi" w:cstheme="minorHAnsi"/>
              </w:rPr>
              <w:t xml:space="preserve"> profiles of childhood obesity</w:t>
            </w:r>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Early Nutrition</w:t>
            </w:r>
            <w:r w:rsidR="00FB3D66" w:rsidRPr="001733A1">
              <w:rPr>
                <w:rFonts w:asciiTheme="minorHAnsi" w:eastAsia="Times New Roman" w:hAnsiTheme="minorHAnsi" w:cstheme="minorHAnsi"/>
                <w:i/>
                <w:iCs/>
              </w:rPr>
              <w:t xml:space="preserve"> </w:t>
            </w:r>
            <w:r w:rsidR="00FB3D66" w:rsidRPr="001733A1">
              <w:rPr>
                <w:rFonts w:asciiTheme="minorHAnsi" w:eastAsia="Times New Roman" w:hAnsiTheme="minorHAnsi" w:cstheme="minorHAnsi"/>
                <w:iCs/>
              </w:rPr>
              <w:t>2014</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Munich, Germany.</w:t>
            </w:r>
          </w:p>
        </w:tc>
      </w:tr>
      <w:tr w:rsidR="00297324" w:rsidRPr="001733A1" w14:paraId="6B960265" w14:textId="77777777" w:rsidTr="000108EA">
        <w:trPr>
          <w:trHeight w:val="290"/>
        </w:trPr>
        <w:tc>
          <w:tcPr>
            <w:tcW w:w="9450" w:type="dxa"/>
            <w:tcBorders>
              <w:top w:val="nil"/>
              <w:left w:val="nil"/>
              <w:bottom w:val="nil"/>
              <w:right w:val="nil"/>
            </w:tcBorders>
            <w:shd w:val="clear" w:color="auto" w:fill="auto"/>
            <w:noWrap/>
            <w:vAlign w:val="center"/>
            <w:hideMark/>
          </w:tcPr>
          <w:p w14:paraId="00F2543B" w14:textId="5A7CB48E" w:rsidR="000108EA" w:rsidRPr="001733A1" w:rsidRDefault="000108EA">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Rich-Edwards J, Stuebe A, Oken E. Inflammation and weight g</w:t>
            </w:r>
            <w:r w:rsidR="00FB3D66" w:rsidRPr="001733A1">
              <w:rPr>
                <w:rFonts w:asciiTheme="minorHAnsi" w:eastAsia="Times New Roman" w:hAnsiTheme="minorHAnsi" w:cstheme="minorHAnsi"/>
              </w:rPr>
              <w:t>ain in reproductive-aged women</w:t>
            </w:r>
            <w:r w:rsidRPr="001733A1">
              <w:rPr>
                <w:rFonts w:asciiTheme="minorHAnsi" w:eastAsia="Times New Roman" w:hAnsiTheme="minorHAnsi" w:cstheme="minorHAnsi"/>
              </w:rPr>
              <w:t xml:space="preserve">. </w:t>
            </w:r>
            <w:r w:rsidRPr="001733A1">
              <w:rPr>
                <w:rFonts w:asciiTheme="minorHAnsi" w:eastAsia="Times New Roman" w:hAnsiTheme="minorHAnsi" w:cstheme="minorHAnsi"/>
                <w:i/>
                <w:iCs/>
              </w:rPr>
              <w:t>Experimental Biology</w:t>
            </w:r>
            <w:r w:rsidR="00FB3D66" w:rsidRPr="001733A1">
              <w:rPr>
                <w:rFonts w:asciiTheme="minorHAnsi" w:eastAsia="Times New Roman" w:hAnsiTheme="minorHAnsi" w:cstheme="minorHAnsi"/>
                <w:i/>
                <w:iCs/>
              </w:rPr>
              <w:t xml:space="preserve"> </w:t>
            </w:r>
            <w:r w:rsidR="00FB3D66" w:rsidRPr="001733A1">
              <w:rPr>
                <w:rFonts w:asciiTheme="minorHAnsi" w:eastAsia="Times New Roman" w:hAnsiTheme="minorHAnsi" w:cstheme="minorHAnsi"/>
                <w:iCs/>
              </w:rPr>
              <w:t>2014</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San Diego, CA, USA.</w:t>
            </w:r>
          </w:p>
        </w:tc>
      </w:tr>
      <w:tr w:rsidR="00297324" w:rsidRPr="001733A1" w14:paraId="54903EB0" w14:textId="77777777" w:rsidTr="000108EA">
        <w:trPr>
          <w:trHeight w:val="290"/>
        </w:trPr>
        <w:tc>
          <w:tcPr>
            <w:tcW w:w="9450" w:type="dxa"/>
            <w:tcBorders>
              <w:top w:val="nil"/>
              <w:left w:val="nil"/>
              <w:bottom w:val="nil"/>
              <w:right w:val="nil"/>
            </w:tcBorders>
            <w:shd w:val="clear" w:color="auto" w:fill="auto"/>
            <w:noWrap/>
            <w:vAlign w:val="center"/>
            <w:hideMark/>
          </w:tcPr>
          <w:p w14:paraId="74E6C7E9" w14:textId="7937CEE1" w:rsidR="000108EA" w:rsidRPr="001733A1" w:rsidRDefault="000108EA">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Gillman MW, Fleisch AF, Michalek R, Watkins S, Isganaitis E, Patti ME, Oken E. Metabolomic profiles of childhood obesity and cardiometabolic risk. </w:t>
            </w:r>
            <w:r w:rsidRPr="001733A1">
              <w:rPr>
                <w:rFonts w:asciiTheme="minorHAnsi" w:eastAsia="Times New Roman" w:hAnsiTheme="minorHAnsi" w:cstheme="minorHAnsi"/>
                <w:i/>
                <w:iCs/>
              </w:rPr>
              <w:t xml:space="preserve">Experimental Biology </w:t>
            </w:r>
            <w:r w:rsidRPr="001733A1">
              <w:rPr>
                <w:rFonts w:asciiTheme="minorHAnsi" w:eastAsia="Times New Roman" w:hAnsiTheme="minorHAnsi" w:cstheme="minorHAnsi"/>
                <w:bCs/>
              </w:rPr>
              <w:t>2014</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San Diego, CA, USA.</w:t>
            </w:r>
          </w:p>
        </w:tc>
      </w:tr>
      <w:tr w:rsidR="00297324" w:rsidRPr="001733A1" w14:paraId="712EB838" w14:textId="77777777" w:rsidTr="000108EA">
        <w:trPr>
          <w:trHeight w:val="290"/>
        </w:trPr>
        <w:tc>
          <w:tcPr>
            <w:tcW w:w="9450" w:type="dxa"/>
            <w:tcBorders>
              <w:top w:val="nil"/>
              <w:left w:val="nil"/>
              <w:bottom w:val="nil"/>
              <w:right w:val="nil"/>
            </w:tcBorders>
            <w:shd w:val="clear" w:color="auto" w:fill="auto"/>
            <w:noWrap/>
            <w:vAlign w:val="center"/>
            <w:hideMark/>
          </w:tcPr>
          <w:p w14:paraId="3CC1C852" w14:textId="1CD74143" w:rsidR="000108EA" w:rsidRPr="001733A1" w:rsidRDefault="000108EA">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Villamor E, Mora-Plazas M, Marin C, Baylin A. A prospective study of N-3 and N-6 polyunsaturated fatty acids and weight gain in school-age children. </w:t>
            </w:r>
            <w:r w:rsidRPr="001733A1">
              <w:rPr>
                <w:rFonts w:asciiTheme="minorHAnsi" w:eastAsia="Times New Roman" w:hAnsiTheme="minorHAnsi" w:cstheme="minorHAnsi"/>
                <w:i/>
                <w:iCs/>
              </w:rPr>
              <w:t xml:space="preserve">Society for Pediatric and Perinatal Epidemiologic Research </w:t>
            </w:r>
            <w:r w:rsidRPr="001733A1">
              <w:rPr>
                <w:rFonts w:asciiTheme="minorHAnsi" w:eastAsia="Times New Roman" w:hAnsiTheme="minorHAnsi" w:cstheme="minorHAnsi"/>
                <w:bCs/>
              </w:rPr>
              <w:t>2014</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Seattle, WA, USA.</w:t>
            </w:r>
          </w:p>
        </w:tc>
      </w:tr>
      <w:tr w:rsidR="00297324" w:rsidRPr="001733A1" w14:paraId="40CA29AD" w14:textId="77777777" w:rsidTr="000108EA">
        <w:trPr>
          <w:trHeight w:val="290"/>
        </w:trPr>
        <w:tc>
          <w:tcPr>
            <w:tcW w:w="9450" w:type="dxa"/>
            <w:tcBorders>
              <w:top w:val="nil"/>
              <w:left w:val="nil"/>
              <w:bottom w:val="nil"/>
              <w:right w:val="nil"/>
            </w:tcBorders>
            <w:shd w:val="clear" w:color="auto" w:fill="auto"/>
            <w:noWrap/>
            <w:vAlign w:val="center"/>
            <w:hideMark/>
          </w:tcPr>
          <w:p w14:paraId="285E32A8" w14:textId="1DCD369C" w:rsidR="000108EA" w:rsidRPr="001733A1" w:rsidRDefault="000108EA">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Gillman MW, Mantzoros CM, Oken E. Maternal prenatal weight and offspring cardiometabolic health. </w:t>
            </w:r>
            <w:r w:rsidRPr="001733A1">
              <w:rPr>
                <w:rFonts w:asciiTheme="minorHAnsi" w:eastAsia="Times New Roman" w:hAnsiTheme="minorHAnsi" w:cstheme="minorHAnsi"/>
                <w:i/>
                <w:iCs/>
              </w:rPr>
              <w:t xml:space="preserve">The Obesity Society </w:t>
            </w:r>
            <w:r w:rsidRPr="001733A1">
              <w:rPr>
                <w:rFonts w:asciiTheme="minorHAnsi" w:eastAsia="Times New Roman" w:hAnsiTheme="minorHAnsi" w:cstheme="minorHAnsi"/>
                <w:bCs/>
              </w:rPr>
              <w:t>2014</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Boston, MA, USA.</w:t>
            </w:r>
          </w:p>
        </w:tc>
      </w:tr>
      <w:tr w:rsidR="00297324" w:rsidRPr="001733A1" w14:paraId="71A2D975" w14:textId="77777777" w:rsidTr="000108EA">
        <w:trPr>
          <w:trHeight w:val="290"/>
        </w:trPr>
        <w:tc>
          <w:tcPr>
            <w:tcW w:w="9450" w:type="dxa"/>
            <w:tcBorders>
              <w:top w:val="nil"/>
              <w:left w:val="nil"/>
              <w:bottom w:val="nil"/>
              <w:right w:val="nil"/>
            </w:tcBorders>
            <w:shd w:val="clear" w:color="auto" w:fill="auto"/>
            <w:noWrap/>
            <w:vAlign w:val="center"/>
            <w:hideMark/>
          </w:tcPr>
          <w:p w14:paraId="26ADB91A" w14:textId="6E70AAAA" w:rsidR="000108EA" w:rsidRPr="001733A1" w:rsidRDefault="000108EA">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Hajj H, Belfort MB, Rifas-Shiman SL, Kramer MS, Gillman MW, Oken E. Associations of pre- and postnatal growth with mid-childhood body composition and cardiometabolic profile. </w:t>
            </w:r>
            <w:r w:rsidRPr="001733A1">
              <w:rPr>
                <w:rFonts w:asciiTheme="minorHAnsi" w:eastAsia="Times New Roman" w:hAnsiTheme="minorHAnsi" w:cstheme="minorHAnsi"/>
                <w:i/>
                <w:iCs/>
              </w:rPr>
              <w:t xml:space="preserve">Society of Pediatric and Perinatal Epidemiologic Research </w:t>
            </w:r>
            <w:r w:rsidRPr="001733A1">
              <w:rPr>
                <w:rFonts w:asciiTheme="minorHAnsi" w:eastAsia="Times New Roman" w:hAnsiTheme="minorHAnsi" w:cstheme="minorHAnsi"/>
                <w:bCs/>
              </w:rPr>
              <w:t>2015</w:t>
            </w:r>
            <w:r w:rsidRPr="001733A1">
              <w:rPr>
                <w:rFonts w:asciiTheme="minorHAnsi" w:eastAsia="Times New Roman" w:hAnsiTheme="minorHAnsi" w:cstheme="minorHAnsi"/>
                <w:i/>
                <w:iCs/>
              </w:rPr>
              <w:t xml:space="preserve">. </w:t>
            </w:r>
            <w:r w:rsidRPr="001733A1">
              <w:rPr>
                <w:rFonts w:asciiTheme="minorHAnsi" w:eastAsia="Times New Roman" w:hAnsiTheme="minorHAnsi" w:cstheme="minorHAnsi"/>
              </w:rPr>
              <w:t>Denver, CO, USA.</w:t>
            </w:r>
          </w:p>
        </w:tc>
      </w:tr>
      <w:tr w:rsidR="00297324" w:rsidRPr="001733A1" w14:paraId="561F2A55" w14:textId="77777777" w:rsidTr="000108EA">
        <w:trPr>
          <w:trHeight w:val="290"/>
        </w:trPr>
        <w:tc>
          <w:tcPr>
            <w:tcW w:w="9450" w:type="dxa"/>
            <w:tcBorders>
              <w:top w:val="nil"/>
              <w:left w:val="nil"/>
              <w:bottom w:val="nil"/>
              <w:right w:val="nil"/>
            </w:tcBorders>
            <w:shd w:val="clear" w:color="auto" w:fill="auto"/>
            <w:noWrap/>
            <w:vAlign w:val="center"/>
            <w:hideMark/>
          </w:tcPr>
          <w:p w14:paraId="0F7D547E" w14:textId="7CA86043" w:rsidR="000108EA" w:rsidRPr="001733A1" w:rsidRDefault="000108EA">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lastRenderedPageBreak/>
              <w:t>Perng W</w:t>
            </w:r>
            <w:r w:rsidRPr="001733A1">
              <w:rPr>
                <w:rFonts w:asciiTheme="minorHAnsi" w:eastAsia="Times New Roman" w:hAnsiTheme="minorHAnsi" w:cstheme="minorHAnsi"/>
              </w:rPr>
              <w:t xml:space="preserve">, Rifas-Shiman SL, Kramer MS, Haugaard LK, Oken E, Gillman MW, Belfort MB. Early Weight Gain, Linear Growth, and Mid-childhood Blood Pressure. </w:t>
            </w:r>
            <w:r w:rsidRPr="001733A1">
              <w:rPr>
                <w:rFonts w:asciiTheme="minorHAnsi" w:eastAsia="Times New Roman" w:hAnsiTheme="minorHAnsi" w:cstheme="minorHAnsi"/>
                <w:i/>
                <w:iCs/>
              </w:rPr>
              <w:t>Experimental Biology</w:t>
            </w:r>
            <w:r w:rsidR="00FB3D66" w:rsidRPr="001733A1">
              <w:rPr>
                <w:rFonts w:asciiTheme="minorHAnsi" w:eastAsia="Times New Roman" w:hAnsiTheme="minorHAnsi" w:cstheme="minorHAnsi"/>
              </w:rPr>
              <w:t xml:space="preserve"> </w:t>
            </w:r>
            <w:r w:rsidRPr="001733A1">
              <w:rPr>
                <w:rFonts w:asciiTheme="minorHAnsi" w:eastAsia="Times New Roman" w:hAnsiTheme="minorHAnsi" w:cstheme="minorHAnsi"/>
                <w:bCs/>
              </w:rPr>
              <w:t>2016</w:t>
            </w:r>
            <w:r w:rsidRPr="001733A1">
              <w:rPr>
                <w:rFonts w:asciiTheme="minorHAnsi" w:eastAsia="Times New Roman" w:hAnsiTheme="minorHAnsi" w:cstheme="minorHAnsi"/>
              </w:rPr>
              <w:t>. San Diego, CA, USA.</w:t>
            </w:r>
          </w:p>
        </w:tc>
      </w:tr>
      <w:tr w:rsidR="00297324" w:rsidRPr="001733A1" w14:paraId="3759EF32" w14:textId="77777777" w:rsidTr="000108EA">
        <w:trPr>
          <w:trHeight w:val="310"/>
        </w:trPr>
        <w:tc>
          <w:tcPr>
            <w:tcW w:w="9450" w:type="dxa"/>
            <w:tcBorders>
              <w:top w:val="nil"/>
              <w:left w:val="nil"/>
              <w:bottom w:val="nil"/>
              <w:right w:val="nil"/>
            </w:tcBorders>
            <w:shd w:val="clear" w:color="auto" w:fill="auto"/>
            <w:noWrap/>
            <w:vAlign w:val="center"/>
            <w:hideMark/>
          </w:tcPr>
          <w:p w14:paraId="04A7E071" w14:textId="680FCFF3" w:rsidR="000108EA" w:rsidRPr="001733A1" w:rsidRDefault="000108EA">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Ringham BM, Zhang W, Dabelea D. Metabolomics profiles of </w:t>
            </w:r>
            <w:r w:rsidRPr="001733A1">
              <w:rPr>
                <w:rFonts w:asciiTheme="minorHAnsi" w:eastAsia="Times New Roman" w:hAnsiTheme="minorHAnsi" w:cstheme="minorHAnsi"/>
                <w:i/>
                <w:iCs/>
              </w:rPr>
              <w:t xml:space="preserve">in utero </w:t>
            </w:r>
            <w:r w:rsidRPr="001733A1">
              <w:rPr>
                <w:rFonts w:asciiTheme="minorHAnsi" w:eastAsia="Times New Roman" w:hAnsiTheme="minorHAnsi" w:cstheme="minorHAnsi"/>
              </w:rPr>
              <w:t xml:space="preserve">exposure to gestational diabetes during childhood and adolescence: the EPOCH cohort.  </w:t>
            </w:r>
            <w:r w:rsidRPr="001733A1">
              <w:rPr>
                <w:rFonts w:asciiTheme="minorHAnsi" w:eastAsia="Times New Roman" w:hAnsiTheme="minorHAnsi" w:cstheme="minorHAnsi"/>
                <w:i/>
                <w:iCs/>
              </w:rPr>
              <w:t xml:space="preserve">European Diabetes Epidemiology Group </w:t>
            </w:r>
            <w:r w:rsidRPr="001733A1">
              <w:rPr>
                <w:rFonts w:asciiTheme="minorHAnsi" w:eastAsia="Times New Roman" w:hAnsiTheme="minorHAnsi" w:cstheme="minorHAnsi"/>
                <w:bCs/>
              </w:rPr>
              <w:t>2018</w:t>
            </w:r>
            <w:r w:rsidRPr="001733A1">
              <w:rPr>
                <w:rFonts w:asciiTheme="minorHAnsi" w:eastAsia="Times New Roman" w:hAnsiTheme="minorHAnsi" w:cstheme="minorHAnsi"/>
              </w:rPr>
              <w:t xml:space="preserve">. Elsinore, Denmark. </w:t>
            </w:r>
          </w:p>
        </w:tc>
      </w:tr>
      <w:tr w:rsidR="000108EA" w:rsidRPr="001733A1" w14:paraId="22207C15" w14:textId="77777777" w:rsidTr="00556808">
        <w:trPr>
          <w:trHeight w:val="1980"/>
        </w:trPr>
        <w:tc>
          <w:tcPr>
            <w:tcW w:w="9450" w:type="dxa"/>
            <w:tcBorders>
              <w:top w:val="nil"/>
              <w:left w:val="nil"/>
              <w:bottom w:val="nil"/>
              <w:right w:val="nil"/>
            </w:tcBorders>
            <w:shd w:val="clear" w:color="auto" w:fill="auto"/>
            <w:noWrap/>
            <w:vAlign w:val="center"/>
            <w:hideMark/>
          </w:tcPr>
          <w:p w14:paraId="25938A67" w14:textId="2B6AF035" w:rsidR="000108EA" w:rsidRPr="001733A1" w:rsidRDefault="000108EA">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t>Perng W</w:t>
            </w:r>
            <w:r w:rsidRPr="001733A1">
              <w:rPr>
                <w:rFonts w:asciiTheme="minorHAnsi" w:eastAsia="Times New Roman" w:hAnsiTheme="minorHAnsi" w:cstheme="minorHAnsi"/>
              </w:rPr>
              <w:t xml:space="preserve">, Ringham BM, Kechris K, Zhang W, Dabelea D. Metabolomics profiles of </w:t>
            </w:r>
            <w:r w:rsidRPr="001733A1">
              <w:rPr>
                <w:rFonts w:asciiTheme="minorHAnsi" w:eastAsia="Times New Roman" w:hAnsiTheme="minorHAnsi" w:cstheme="minorHAnsi"/>
                <w:i/>
                <w:iCs/>
              </w:rPr>
              <w:t xml:space="preserve">in utero </w:t>
            </w:r>
            <w:r w:rsidRPr="001733A1">
              <w:rPr>
                <w:rFonts w:asciiTheme="minorHAnsi" w:eastAsia="Times New Roman" w:hAnsiTheme="minorHAnsi" w:cstheme="minorHAnsi"/>
              </w:rPr>
              <w:t xml:space="preserve">exposure to gestational diabetes during childhood and adolescence: the EPOCH cohort.  </w:t>
            </w:r>
            <w:r w:rsidRPr="001733A1">
              <w:rPr>
                <w:rFonts w:asciiTheme="minorHAnsi" w:eastAsia="Times New Roman" w:hAnsiTheme="minorHAnsi" w:cstheme="minorHAnsi"/>
                <w:i/>
                <w:iCs/>
              </w:rPr>
              <w:t>Society for Pedia</w:t>
            </w:r>
            <w:r w:rsidR="00FB3D66" w:rsidRPr="001733A1">
              <w:rPr>
                <w:rFonts w:asciiTheme="minorHAnsi" w:eastAsia="Times New Roman" w:hAnsiTheme="minorHAnsi" w:cstheme="minorHAnsi"/>
                <w:i/>
                <w:iCs/>
              </w:rPr>
              <w:t>tric and Perinatal Epidemiology</w:t>
            </w:r>
            <w:r w:rsidR="00FB3D66" w:rsidRPr="001733A1">
              <w:rPr>
                <w:rFonts w:asciiTheme="minorHAnsi" w:eastAsia="Times New Roman" w:hAnsiTheme="minorHAnsi" w:cstheme="minorHAnsi"/>
              </w:rPr>
              <w:t xml:space="preserve"> 2019.</w:t>
            </w:r>
            <w:r w:rsidRPr="001733A1">
              <w:rPr>
                <w:rFonts w:asciiTheme="minorHAnsi" w:eastAsia="Times New Roman" w:hAnsiTheme="minorHAnsi" w:cstheme="minorHAnsi"/>
              </w:rPr>
              <w:t xml:space="preserve"> Baltimore, MD</w:t>
            </w:r>
            <w:r w:rsidR="00FB3D66" w:rsidRPr="001733A1">
              <w:rPr>
                <w:rFonts w:asciiTheme="minorHAnsi" w:eastAsia="Times New Roman" w:hAnsiTheme="minorHAnsi" w:cstheme="minorHAnsi"/>
              </w:rPr>
              <w:t>, USA</w:t>
            </w:r>
            <w:r w:rsidRPr="001733A1">
              <w:rPr>
                <w:rFonts w:asciiTheme="minorHAnsi" w:eastAsia="Times New Roman" w:hAnsiTheme="minorHAnsi" w:cstheme="minorHAnsi"/>
              </w:rPr>
              <w:t xml:space="preserve">. </w:t>
            </w:r>
          </w:p>
          <w:p w14:paraId="0DD66D84" w14:textId="0A158482" w:rsidR="008B1CE2" w:rsidRPr="001733A1" w:rsidRDefault="00A02F9B">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bCs/>
              </w:rPr>
              <w:t xml:space="preserve">Perng W, </w:t>
            </w:r>
            <w:r w:rsidRPr="001733A1">
              <w:rPr>
                <w:rFonts w:asciiTheme="minorHAnsi" w:eastAsia="Times New Roman" w:hAnsiTheme="minorHAnsi" w:cstheme="minorHAnsi"/>
                <w:bCs/>
              </w:rPr>
              <w:t xml:space="preserve">Francis EC, Schuldt C, Barbosa B, Dabelea D, Sauder KA. </w:t>
            </w:r>
            <w:r w:rsidRPr="001733A1">
              <w:rPr>
                <w:rFonts w:asciiTheme="minorHAnsi" w:hAnsiTheme="minorHAnsi" w:cstheme="minorHAnsi"/>
              </w:rPr>
              <w:t>Pre- and perinatal correlates of ideal cardiovascular health (ICVH) during early childhood: a prospective analysis in the Healthy Start Study. Society for Pediatric a</w:t>
            </w:r>
            <w:r w:rsidR="00FB3D66" w:rsidRPr="001733A1">
              <w:rPr>
                <w:rFonts w:asciiTheme="minorHAnsi" w:hAnsiTheme="minorHAnsi" w:cstheme="minorHAnsi"/>
              </w:rPr>
              <w:t>nd Perinatal Epidemiology (SPER) 2020</w:t>
            </w:r>
            <w:r w:rsidRPr="001733A1">
              <w:rPr>
                <w:rFonts w:asciiTheme="minorHAnsi" w:hAnsiTheme="minorHAnsi" w:cstheme="minorHAnsi"/>
              </w:rPr>
              <w:t>. Virtual meeting.</w:t>
            </w:r>
          </w:p>
          <w:p w14:paraId="29D64C58" w14:textId="56005A7E" w:rsidR="008B1CE2" w:rsidRPr="001733A1" w:rsidRDefault="008B1CE2">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color w:val="000000"/>
              </w:rPr>
              <w:t xml:space="preserve">Soria-Contreras DC*, </w:t>
            </w:r>
            <w:r w:rsidRPr="001733A1">
              <w:rPr>
                <w:rFonts w:asciiTheme="minorHAnsi" w:eastAsia="Times New Roman" w:hAnsiTheme="minorHAnsi" w:cstheme="minorHAnsi"/>
                <w:b/>
                <w:color w:val="000000"/>
              </w:rPr>
              <w:t>Perng W</w:t>
            </w:r>
            <w:r w:rsidRPr="001733A1">
              <w:rPr>
                <w:rFonts w:asciiTheme="minorHAnsi" w:eastAsia="Times New Roman" w:hAnsiTheme="minorHAnsi" w:cstheme="minorHAnsi"/>
                <w:color w:val="000000"/>
              </w:rPr>
              <w:t>, Rifas-Shiman SL, H</w:t>
            </w:r>
            <w:r w:rsidR="0047356B" w:rsidRPr="001733A1">
              <w:rPr>
                <w:rFonts w:asciiTheme="minorHAnsi" w:eastAsia="Times New Roman" w:hAnsiTheme="minorHAnsi" w:cstheme="minorHAnsi"/>
                <w:color w:val="000000"/>
              </w:rPr>
              <w:t xml:space="preserve">ivert MF, Chavarro JE, Oken E. </w:t>
            </w:r>
            <w:r w:rsidRPr="001733A1">
              <w:rPr>
                <w:rFonts w:asciiTheme="minorHAnsi" w:eastAsia="Times New Roman" w:hAnsiTheme="minorHAnsi" w:cstheme="minorHAnsi"/>
                <w:color w:val="000000"/>
              </w:rPr>
              <w:t>Menstrual cycle irregularities and adverse pre</w:t>
            </w:r>
            <w:r w:rsidR="0047356B" w:rsidRPr="001733A1">
              <w:rPr>
                <w:rFonts w:asciiTheme="minorHAnsi" w:eastAsia="Times New Roman" w:hAnsiTheme="minorHAnsi" w:cstheme="minorHAnsi"/>
                <w:color w:val="000000"/>
              </w:rPr>
              <w:t>gnancy outcomes in Project Viva</w:t>
            </w:r>
            <w:r w:rsidRPr="001733A1">
              <w:rPr>
                <w:rFonts w:asciiTheme="minorHAnsi" w:eastAsia="Times New Roman" w:hAnsiTheme="minorHAnsi" w:cstheme="minorHAnsi"/>
                <w:color w:val="000000"/>
              </w:rPr>
              <w:t>. Oral Session for the Society for Pediatric and Perinatal</w:t>
            </w:r>
            <w:r w:rsidR="00FB3D66" w:rsidRPr="001733A1">
              <w:rPr>
                <w:rFonts w:asciiTheme="minorHAnsi" w:eastAsia="Times New Roman" w:hAnsiTheme="minorHAnsi" w:cstheme="minorHAnsi"/>
                <w:color w:val="000000"/>
              </w:rPr>
              <w:t xml:space="preserve"> Epidemiologic Research (SPER) 2021.</w:t>
            </w:r>
            <w:r w:rsidRPr="001733A1">
              <w:rPr>
                <w:rFonts w:asciiTheme="minorHAnsi" w:eastAsia="Times New Roman" w:hAnsiTheme="minorHAnsi" w:cstheme="minorHAnsi"/>
                <w:color w:val="000000"/>
              </w:rPr>
              <w:t xml:space="preserve"> </w:t>
            </w:r>
            <w:r w:rsidR="00FB3D66" w:rsidRPr="001733A1">
              <w:rPr>
                <w:rFonts w:asciiTheme="minorHAnsi" w:eastAsia="Times New Roman" w:hAnsiTheme="minorHAnsi" w:cstheme="minorHAnsi"/>
                <w:color w:val="000000"/>
              </w:rPr>
              <w:t>Virtual meeting.</w:t>
            </w:r>
          </w:p>
          <w:p w14:paraId="48F9C873" w14:textId="1D7294AF" w:rsidR="008B1CE2" w:rsidRPr="001733A1" w:rsidRDefault="008B1CE2">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color w:val="000000"/>
              </w:rPr>
              <w:t>Soria-Contreras DC</w:t>
            </w:r>
            <w:r w:rsidR="00066488" w:rsidRPr="001733A1">
              <w:rPr>
                <w:rFonts w:asciiTheme="minorHAnsi" w:eastAsia="Times New Roman" w:hAnsiTheme="minorHAnsi" w:cstheme="minorHAnsi"/>
                <w:color w:val="000000"/>
              </w:rPr>
              <w:t>*</w:t>
            </w:r>
            <w:r w:rsidRPr="001733A1">
              <w:rPr>
                <w:rFonts w:asciiTheme="minorHAnsi" w:eastAsia="Times New Roman" w:hAnsiTheme="minorHAnsi" w:cstheme="minorHAnsi"/>
                <w:color w:val="000000"/>
              </w:rPr>
              <w:t xml:space="preserve">, </w:t>
            </w:r>
            <w:r w:rsidRPr="001733A1">
              <w:rPr>
                <w:rFonts w:asciiTheme="minorHAnsi" w:eastAsia="Times New Roman" w:hAnsiTheme="minorHAnsi" w:cstheme="minorHAnsi"/>
                <w:b/>
                <w:color w:val="000000"/>
              </w:rPr>
              <w:t>Perng W</w:t>
            </w:r>
            <w:r w:rsidRPr="001733A1">
              <w:rPr>
                <w:rFonts w:asciiTheme="minorHAnsi" w:eastAsia="Times New Roman" w:hAnsiTheme="minorHAnsi" w:cstheme="minorHAnsi"/>
                <w:color w:val="000000"/>
              </w:rPr>
              <w:t>, Rifas-Shiman SL, H</w:t>
            </w:r>
            <w:r w:rsidR="0047356B" w:rsidRPr="001733A1">
              <w:rPr>
                <w:rFonts w:asciiTheme="minorHAnsi" w:eastAsia="Times New Roman" w:hAnsiTheme="minorHAnsi" w:cstheme="minorHAnsi"/>
                <w:color w:val="000000"/>
              </w:rPr>
              <w:t xml:space="preserve">ivert MF, Oken E, Chavarro JE. </w:t>
            </w:r>
            <w:r w:rsidRPr="001733A1">
              <w:rPr>
                <w:rFonts w:asciiTheme="minorHAnsi" w:eastAsia="Times New Roman" w:hAnsiTheme="minorHAnsi" w:cstheme="minorHAnsi"/>
                <w:color w:val="000000"/>
              </w:rPr>
              <w:t>History of infertility and adverse pre</w:t>
            </w:r>
            <w:r w:rsidR="0047356B" w:rsidRPr="001733A1">
              <w:rPr>
                <w:rFonts w:asciiTheme="minorHAnsi" w:eastAsia="Times New Roman" w:hAnsiTheme="minorHAnsi" w:cstheme="minorHAnsi"/>
                <w:color w:val="000000"/>
              </w:rPr>
              <w:t>gnancy outcomes in Project Viva</w:t>
            </w:r>
            <w:r w:rsidRPr="001733A1">
              <w:rPr>
                <w:rFonts w:asciiTheme="minorHAnsi" w:eastAsia="Times New Roman" w:hAnsiTheme="minorHAnsi" w:cstheme="minorHAnsi"/>
                <w:color w:val="000000"/>
              </w:rPr>
              <w:t>. Speed talk for the Society for Pediatric and Perinat</w:t>
            </w:r>
            <w:r w:rsidR="00FB3D66" w:rsidRPr="001733A1">
              <w:rPr>
                <w:rFonts w:asciiTheme="minorHAnsi" w:eastAsia="Times New Roman" w:hAnsiTheme="minorHAnsi" w:cstheme="minorHAnsi"/>
                <w:color w:val="000000"/>
              </w:rPr>
              <w:t>al Epidemiologic Research (SPER; 2021).</w:t>
            </w:r>
            <w:r w:rsidRPr="001733A1">
              <w:rPr>
                <w:rFonts w:asciiTheme="minorHAnsi" w:eastAsia="Times New Roman" w:hAnsiTheme="minorHAnsi" w:cstheme="minorHAnsi"/>
                <w:color w:val="000000"/>
              </w:rPr>
              <w:t xml:space="preserve"> </w:t>
            </w:r>
            <w:r w:rsidR="00FB3D66" w:rsidRPr="001733A1">
              <w:rPr>
                <w:rFonts w:asciiTheme="minorHAnsi" w:eastAsia="Times New Roman" w:hAnsiTheme="minorHAnsi" w:cstheme="minorHAnsi"/>
                <w:color w:val="000000"/>
              </w:rPr>
              <w:t>Virtual meeting</w:t>
            </w:r>
            <w:r w:rsidRPr="001733A1">
              <w:rPr>
                <w:rFonts w:asciiTheme="minorHAnsi" w:eastAsia="Times New Roman" w:hAnsiTheme="minorHAnsi" w:cstheme="minorHAnsi"/>
                <w:color w:val="000000"/>
              </w:rPr>
              <w:t>.</w:t>
            </w:r>
          </w:p>
          <w:p w14:paraId="2059D2A0" w14:textId="15B09337" w:rsidR="008B1CE2" w:rsidRPr="001733A1" w:rsidRDefault="008B1CE2">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color w:val="000000"/>
              </w:rPr>
              <w:t>Soria-Contreras DC</w:t>
            </w:r>
            <w:r w:rsidR="00066488" w:rsidRPr="001733A1">
              <w:rPr>
                <w:rFonts w:asciiTheme="minorHAnsi" w:eastAsia="Times New Roman" w:hAnsiTheme="minorHAnsi" w:cstheme="minorHAnsi"/>
                <w:b/>
                <w:color w:val="000000"/>
              </w:rPr>
              <w:t>*</w:t>
            </w:r>
            <w:r w:rsidRPr="001733A1">
              <w:rPr>
                <w:rFonts w:asciiTheme="minorHAnsi" w:eastAsia="Times New Roman" w:hAnsiTheme="minorHAnsi" w:cstheme="minorHAnsi"/>
                <w:color w:val="000000"/>
              </w:rPr>
              <w:t xml:space="preserve">, Oken E, Tellez-Rojo MM, Rifas-Shiman SL, Chavarro JE, </w:t>
            </w:r>
            <w:r w:rsidRPr="001733A1">
              <w:rPr>
                <w:rFonts w:asciiTheme="minorHAnsi" w:eastAsia="Times New Roman" w:hAnsiTheme="minorHAnsi" w:cstheme="minorHAnsi"/>
                <w:b/>
                <w:color w:val="000000"/>
              </w:rPr>
              <w:t>Perng W</w:t>
            </w:r>
            <w:r w:rsidR="0047356B" w:rsidRPr="001733A1">
              <w:rPr>
                <w:rFonts w:asciiTheme="minorHAnsi" w:eastAsia="Times New Roman" w:hAnsiTheme="minorHAnsi" w:cstheme="minorHAnsi"/>
                <w:color w:val="000000"/>
              </w:rPr>
              <w:t xml:space="preserve">. </w:t>
            </w:r>
            <w:r w:rsidRPr="001733A1">
              <w:rPr>
                <w:rFonts w:asciiTheme="minorHAnsi" w:eastAsia="Times New Roman" w:hAnsiTheme="minorHAnsi" w:cstheme="minorHAnsi"/>
                <w:color w:val="000000"/>
              </w:rPr>
              <w:t>History of infertility and long-term weight, body composition, and blood pressure among women in Pr</w:t>
            </w:r>
            <w:r w:rsidR="0047356B" w:rsidRPr="001733A1">
              <w:rPr>
                <w:rFonts w:asciiTheme="minorHAnsi" w:eastAsia="Times New Roman" w:hAnsiTheme="minorHAnsi" w:cstheme="minorHAnsi"/>
                <w:color w:val="000000"/>
              </w:rPr>
              <w:t>oject Viva</w:t>
            </w:r>
            <w:r w:rsidRPr="001733A1">
              <w:rPr>
                <w:rFonts w:asciiTheme="minorHAnsi" w:eastAsia="Times New Roman" w:hAnsiTheme="minorHAnsi" w:cstheme="minorHAnsi"/>
                <w:color w:val="000000"/>
              </w:rPr>
              <w:t>. Speed talk for the Society for Pediatric and Perinatal</w:t>
            </w:r>
            <w:r w:rsidR="00FB3D66" w:rsidRPr="001733A1">
              <w:rPr>
                <w:rFonts w:asciiTheme="minorHAnsi" w:eastAsia="Times New Roman" w:hAnsiTheme="minorHAnsi" w:cstheme="minorHAnsi"/>
                <w:color w:val="000000"/>
              </w:rPr>
              <w:t xml:space="preserve"> Epidemiologic Research (SPER)</w:t>
            </w:r>
            <w:r w:rsidRPr="001733A1">
              <w:rPr>
                <w:rFonts w:asciiTheme="minorHAnsi" w:eastAsia="Times New Roman" w:hAnsiTheme="minorHAnsi" w:cstheme="minorHAnsi"/>
                <w:color w:val="000000"/>
              </w:rPr>
              <w:t xml:space="preserve"> 2021</w:t>
            </w:r>
            <w:r w:rsidR="00FB3D66" w:rsidRPr="001733A1">
              <w:rPr>
                <w:rFonts w:asciiTheme="minorHAnsi" w:eastAsia="Times New Roman" w:hAnsiTheme="minorHAnsi" w:cstheme="minorHAnsi"/>
                <w:color w:val="000000"/>
              </w:rPr>
              <w:t>.</w:t>
            </w:r>
            <w:r w:rsidRPr="001733A1">
              <w:rPr>
                <w:rFonts w:asciiTheme="minorHAnsi" w:eastAsia="Times New Roman" w:hAnsiTheme="minorHAnsi" w:cstheme="minorHAnsi"/>
                <w:color w:val="000000"/>
              </w:rPr>
              <w:t xml:space="preserve"> </w:t>
            </w:r>
            <w:r w:rsidR="00FB3D66" w:rsidRPr="001733A1">
              <w:rPr>
                <w:rFonts w:asciiTheme="minorHAnsi" w:eastAsia="Times New Roman" w:hAnsiTheme="minorHAnsi" w:cstheme="minorHAnsi"/>
                <w:color w:val="000000"/>
              </w:rPr>
              <w:t>Virtual meeting</w:t>
            </w:r>
            <w:r w:rsidRPr="001733A1">
              <w:rPr>
                <w:rFonts w:asciiTheme="minorHAnsi" w:eastAsia="Times New Roman" w:hAnsiTheme="minorHAnsi" w:cstheme="minorHAnsi"/>
                <w:color w:val="000000"/>
              </w:rPr>
              <w:t>.</w:t>
            </w:r>
          </w:p>
          <w:p w14:paraId="4E0A0C55" w14:textId="7F88E870" w:rsidR="00C159A1" w:rsidRPr="001733A1" w:rsidRDefault="00A02F9B">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Cs/>
              </w:rPr>
              <w:t>Francis EC*, Dabelea D, Shankar K</w:t>
            </w:r>
            <w:r w:rsidRPr="001733A1">
              <w:rPr>
                <w:rFonts w:asciiTheme="minorHAnsi" w:eastAsia="Times New Roman" w:hAnsiTheme="minorHAnsi" w:cstheme="minorHAnsi"/>
                <w:b/>
                <w:bCs/>
              </w:rPr>
              <w:t>, Perng W</w:t>
            </w:r>
            <w:r w:rsidRPr="001733A1">
              <w:rPr>
                <w:rFonts w:asciiTheme="minorHAnsi" w:eastAsia="Times New Roman" w:hAnsiTheme="minorHAnsi" w:cstheme="minorHAnsi"/>
                <w:bCs/>
              </w:rPr>
              <w:t>. Maternal diet quality during pregnancy is associated with biomarkers of metabolic risk among male offspring.</w:t>
            </w:r>
            <w:r w:rsidRPr="001733A1">
              <w:rPr>
                <w:rFonts w:asciiTheme="minorHAnsi" w:eastAsia="Times New Roman" w:hAnsiTheme="minorHAnsi" w:cstheme="minorHAnsi"/>
                <w:b/>
                <w:bCs/>
              </w:rPr>
              <w:t xml:space="preserve"> </w:t>
            </w:r>
            <w:r w:rsidRPr="001733A1">
              <w:rPr>
                <w:rFonts w:asciiTheme="minorHAnsi" w:hAnsiTheme="minorHAnsi" w:cstheme="minorHAnsi"/>
              </w:rPr>
              <w:t>Society for Pediatric a</w:t>
            </w:r>
            <w:r w:rsidR="00DA5F6C" w:rsidRPr="001733A1">
              <w:rPr>
                <w:rFonts w:asciiTheme="minorHAnsi" w:hAnsiTheme="minorHAnsi" w:cstheme="minorHAnsi"/>
              </w:rPr>
              <w:t xml:space="preserve">nd </w:t>
            </w:r>
            <w:r w:rsidR="00FB3D66" w:rsidRPr="001733A1">
              <w:rPr>
                <w:rFonts w:asciiTheme="minorHAnsi" w:hAnsiTheme="minorHAnsi" w:cstheme="minorHAnsi"/>
              </w:rPr>
              <w:t>Perinatal Epidemiology (SPER) 2021</w:t>
            </w:r>
            <w:r w:rsidRPr="001733A1">
              <w:rPr>
                <w:rFonts w:asciiTheme="minorHAnsi" w:hAnsiTheme="minorHAnsi" w:cstheme="minorHAnsi"/>
              </w:rPr>
              <w:t>. Virtual meeting.</w:t>
            </w:r>
          </w:p>
          <w:p w14:paraId="24E6C16D" w14:textId="1AE48204" w:rsidR="00C159A1" w:rsidRPr="001733A1" w:rsidRDefault="00C159A1">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rPr>
              <w:t xml:space="preserve">Francis E*, Kechris KM, Rahman ML, Dabelea D, </w:t>
            </w:r>
            <w:r w:rsidRPr="001733A1">
              <w:rPr>
                <w:rFonts w:asciiTheme="minorHAnsi" w:eastAsia="Times New Roman" w:hAnsiTheme="minorHAnsi" w:cstheme="minorHAnsi"/>
                <w:b/>
              </w:rPr>
              <w:t>Perng W</w:t>
            </w:r>
            <w:r w:rsidRPr="001733A1">
              <w:rPr>
                <w:rFonts w:asciiTheme="minorHAnsi" w:eastAsia="Times New Roman" w:hAnsiTheme="minorHAnsi" w:cstheme="minorHAnsi"/>
              </w:rPr>
              <w:t xml:space="preserve">. Differences in metabolite levels across adolescence underlie </w:t>
            </w:r>
            <w:r w:rsidRPr="001733A1">
              <w:rPr>
                <w:rFonts w:asciiTheme="minorHAnsi" w:eastAsia="Times New Roman" w:hAnsiTheme="minorHAnsi" w:cstheme="minorHAnsi"/>
                <w:i/>
              </w:rPr>
              <w:t xml:space="preserve">in utero </w:t>
            </w:r>
            <w:r w:rsidRPr="001733A1">
              <w:rPr>
                <w:rFonts w:asciiTheme="minorHAnsi" w:eastAsia="Times New Roman" w:hAnsiTheme="minorHAnsi" w:cstheme="minorHAnsi"/>
              </w:rPr>
              <w:t>exposure to maternal obesity or gestational diabetes mellitus: a prospective study in the EPOCH cohort. Precision Medicine in Diabetes Ini</w:t>
            </w:r>
            <w:r w:rsidR="00FB3D66" w:rsidRPr="001733A1">
              <w:rPr>
                <w:rFonts w:asciiTheme="minorHAnsi" w:eastAsia="Times New Roman" w:hAnsiTheme="minorHAnsi" w:cstheme="minorHAnsi"/>
              </w:rPr>
              <w:t xml:space="preserve">tiative (PMDI) 2021. Virtual Meeting. </w:t>
            </w:r>
          </w:p>
          <w:p w14:paraId="5DBAFBB5" w14:textId="77777777" w:rsidR="00FB3D66" w:rsidRPr="001733A1" w:rsidRDefault="00FB3D66">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rPr>
              <w:t>Perng W</w:t>
            </w:r>
            <w:r w:rsidRPr="001733A1">
              <w:rPr>
                <w:rFonts w:asciiTheme="minorHAnsi" w:eastAsia="Times New Roman" w:hAnsiTheme="minorHAnsi" w:cstheme="minorHAnsi"/>
              </w:rPr>
              <w:t>, Hivert MF, Michelotti G, Oken E, and Dabelea D. Metabolomics predictors of dysglycemia in two youth cohorts: EPOCH and Project Viva. European Diabetes Epidemiology Group (EDEG) 2022. Crete, Greece.</w:t>
            </w:r>
          </w:p>
          <w:p w14:paraId="4A3FAA56" w14:textId="77777777" w:rsidR="009217F1" w:rsidRPr="001733A1" w:rsidRDefault="009217F1">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b/>
              </w:rPr>
              <w:t xml:space="preserve">Perng W, </w:t>
            </w:r>
            <w:r w:rsidRPr="001733A1">
              <w:rPr>
                <w:rFonts w:asciiTheme="minorHAnsi" w:eastAsia="Times New Roman" w:hAnsiTheme="minorHAnsi" w:cstheme="minorHAnsi"/>
              </w:rPr>
              <w:t xml:space="preserve">Friedman JE, Janssen RC, Glueck DH, and Dabelea D. Endotoxin biomarkers are associated with adiposity and cardiometabolic risk across 5 years of follow-up in youth. Society of Pediatric and Perinatal Epidemiologic Research (SPER) 2022. Chicago, IL, USA. </w:t>
            </w:r>
          </w:p>
          <w:p w14:paraId="69E44628" w14:textId="77777777" w:rsidR="009217F1" w:rsidRPr="001733A1" w:rsidRDefault="009217F1">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rPr>
              <w:t xml:space="preserve">Francis E*, Oken E, Hivert MF, Rifas-Shiman SL, Chavarro JE, and </w:t>
            </w:r>
            <w:r w:rsidRPr="001733A1">
              <w:rPr>
                <w:rFonts w:asciiTheme="minorHAnsi" w:eastAsia="Times New Roman" w:hAnsiTheme="minorHAnsi" w:cstheme="minorHAnsi"/>
                <w:b/>
              </w:rPr>
              <w:t>Perng W</w:t>
            </w:r>
            <w:r w:rsidRPr="001733A1">
              <w:rPr>
                <w:rFonts w:asciiTheme="minorHAnsi" w:eastAsia="Times New Roman" w:hAnsiTheme="minorHAnsi" w:cstheme="minorHAnsi"/>
              </w:rPr>
              <w:t xml:space="preserve">. Anti-mullerian hormone status and long-term body composition among women in Project Viva. Society of Pediatric and Perinatal Epidemiologic Research (SPER) 2022. Chicago, IL, USA. </w:t>
            </w:r>
          </w:p>
          <w:p w14:paraId="7AA70C89" w14:textId="77777777" w:rsidR="003A59B6" w:rsidRPr="001733A1" w:rsidRDefault="00AD6A88">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rPr>
              <w:t xml:space="preserve">Cohen CC*, Dabelea D, Michelotti G, Tang L, Shankar K, Goran MI, and </w:t>
            </w:r>
            <w:r w:rsidRPr="001733A1">
              <w:rPr>
                <w:rFonts w:asciiTheme="minorHAnsi" w:eastAsia="Times New Roman" w:hAnsiTheme="minorHAnsi" w:cstheme="minorHAnsi"/>
                <w:b/>
              </w:rPr>
              <w:t>Perng W</w:t>
            </w:r>
            <w:r w:rsidRPr="001733A1">
              <w:rPr>
                <w:rFonts w:asciiTheme="minorHAnsi" w:eastAsia="Times New Roman" w:hAnsiTheme="minorHAnsi" w:cstheme="minorHAnsi"/>
              </w:rPr>
              <w:t>. Metabolome alterations linking sugar-sweetened beverage intake with dyslipidemia in youth: the Exploring Perinatal Outcomes among CHildren (EPOCH) Study. American Society of Nutrition (ASN) 2022. Virtual Meeting.</w:t>
            </w:r>
            <w:r w:rsidR="003A59B6" w:rsidRPr="001733A1">
              <w:rPr>
                <w:rFonts w:asciiTheme="minorHAnsi" w:eastAsia="Times New Roman" w:hAnsiTheme="minorHAnsi" w:cstheme="minorHAnsi"/>
              </w:rPr>
              <w:t xml:space="preserve"> </w:t>
            </w:r>
          </w:p>
          <w:p w14:paraId="345B6EF2" w14:textId="77777777" w:rsidR="00D21424" w:rsidRPr="001733A1" w:rsidRDefault="00D21424">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rPr>
              <w:t xml:space="preserve">Soria-Contreras DC, </w:t>
            </w:r>
            <w:r w:rsidRPr="001733A1">
              <w:rPr>
                <w:rFonts w:asciiTheme="minorHAnsi" w:eastAsia="Times New Roman" w:hAnsiTheme="minorHAnsi" w:cstheme="minorHAnsi"/>
                <w:b/>
              </w:rPr>
              <w:t>Perng W</w:t>
            </w:r>
            <w:r w:rsidRPr="001733A1">
              <w:rPr>
                <w:rFonts w:asciiTheme="minorHAnsi" w:eastAsia="Times New Roman" w:hAnsiTheme="minorHAnsi" w:cstheme="minorHAnsi"/>
              </w:rPr>
              <w:t xml:space="preserve">, Rifas-Shiman SL, Minguez-Alarcon L, Hivert MF, Shifren J, Oken E, Chavarro JE. Associations of hyerptensive disorders of pregnancy and gestational diabetes mellitus with menopausal symptoms at midlife in Project Viva. Society of Pediatric and Perinatal Epidemiologic Research (SPER) 2022. Chicago, IL, USA. </w:t>
            </w:r>
          </w:p>
          <w:p w14:paraId="0792D060" w14:textId="77777777" w:rsidR="00D21424" w:rsidRPr="001733A1" w:rsidRDefault="00D21424">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eastAsia="Times New Roman" w:hAnsiTheme="minorHAnsi" w:cstheme="minorHAnsi"/>
              </w:rPr>
              <w:t xml:space="preserve"> Soria-Contreras DC, Aris IM, Rifas-Shiman SL, </w:t>
            </w:r>
            <w:r w:rsidRPr="001733A1">
              <w:rPr>
                <w:rFonts w:asciiTheme="minorHAnsi" w:eastAsia="Times New Roman" w:hAnsiTheme="minorHAnsi" w:cstheme="minorHAnsi"/>
                <w:b/>
              </w:rPr>
              <w:t>Perng W</w:t>
            </w:r>
            <w:r w:rsidRPr="001733A1">
              <w:rPr>
                <w:rFonts w:asciiTheme="minorHAnsi" w:eastAsia="Times New Roman" w:hAnsiTheme="minorHAnsi" w:cstheme="minorHAnsi"/>
              </w:rPr>
              <w:t xml:space="preserve">, Hivert MF, Chavarro JE, and Oken E. Reproductive characteristics and change in weight and body composition. The Obesity Society 2022. San Diego, CA. </w:t>
            </w:r>
          </w:p>
          <w:p w14:paraId="38E077D7" w14:textId="77777777" w:rsidR="0024003E" w:rsidRPr="001733A1" w:rsidRDefault="0024003E">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hAnsiTheme="minorHAnsi" w:cstheme="minorHAnsi"/>
                <w:color w:val="222222"/>
                <w:shd w:val="clear" w:color="auto" w:fill="FFFFFF"/>
              </w:rPr>
              <w:lastRenderedPageBreak/>
              <w:t xml:space="preserve">Francis EC, Dabelea D, Boyle KE, Jansson T, </w:t>
            </w:r>
            <w:r w:rsidRPr="001733A1">
              <w:rPr>
                <w:rFonts w:asciiTheme="minorHAnsi" w:hAnsiTheme="minorHAnsi" w:cstheme="minorHAnsi"/>
                <w:b/>
                <w:bCs/>
                <w:color w:val="222222"/>
                <w:shd w:val="clear" w:color="auto" w:fill="FFFFFF"/>
              </w:rPr>
              <w:t>Perng W</w:t>
            </w:r>
            <w:r w:rsidRPr="001733A1">
              <w:rPr>
                <w:rFonts w:asciiTheme="minorHAnsi" w:hAnsiTheme="minorHAnsi" w:cstheme="minorHAnsi"/>
                <w:color w:val="222222"/>
                <w:shd w:val="clear" w:color="auto" w:fill="FFFFFF"/>
              </w:rPr>
              <w:t>. Maternal diet quality is associated with placental proteins in the placental insulin/ growth factor, environmental stress, inflammation, and mTOR signaling pathways: The Healthy Start ECHO Cohort. Society for Reproductive Investigation 2022. Denver, CO</w:t>
            </w:r>
          </w:p>
          <w:p w14:paraId="1F59F3AB" w14:textId="77777777" w:rsidR="00CB0A6C" w:rsidRPr="001733A1" w:rsidRDefault="00701660">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hAnsiTheme="minorHAnsi" w:cstheme="minorHAnsi"/>
                <w:color w:val="222222"/>
                <w:shd w:val="clear" w:color="auto" w:fill="FFFFFF"/>
              </w:rPr>
              <w:t xml:space="preserve">Francis EC*, Dabelea D, Kechris K, Jansson T, </w:t>
            </w:r>
            <w:r w:rsidRPr="001733A1">
              <w:rPr>
                <w:rFonts w:asciiTheme="minorHAnsi" w:hAnsiTheme="minorHAnsi" w:cstheme="minorHAnsi"/>
                <w:b/>
                <w:bCs/>
                <w:color w:val="222222"/>
                <w:shd w:val="clear" w:color="auto" w:fill="FFFFFF"/>
              </w:rPr>
              <w:t xml:space="preserve">Perng W. </w:t>
            </w:r>
            <w:r w:rsidRPr="001733A1">
              <w:rPr>
                <w:rFonts w:asciiTheme="minorHAnsi" w:hAnsiTheme="minorHAnsi" w:cstheme="minorHAnsi"/>
              </w:rPr>
              <w:t>Biomarker Clustering Identifies Metabolic Profiles in Pregnant Women More Strongly Associated with Offspring Adiposity Than Conventional Childhood Obesity Risk Factors. Society for Reproductive Investigation 70</w:t>
            </w:r>
            <w:r w:rsidRPr="001733A1">
              <w:rPr>
                <w:rFonts w:asciiTheme="minorHAnsi" w:hAnsiTheme="minorHAnsi" w:cstheme="minorHAnsi"/>
                <w:vertAlign w:val="superscript"/>
              </w:rPr>
              <w:t>th</w:t>
            </w:r>
            <w:r w:rsidRPr="001733A1">
              <w:rPr>
                <w:rFonts w:asciiTheme="minorHAnsi" w:hAnsiTheme="minorHAnsi" w:cstheme="minorHAnsi"/>
              </w:rPr>
              <w:t xml:space="preserve"> Annual Meeting. Friday, March 24</w:t>
            </w:r>
            <w:r w:rsidRPr="001733A1">
              <w:rPr>
                <w:rFonts w:asciiTheme="minorHAnsi" w:hAnsiTheme="minorHAnsi" w:cstheme="minorHAnsi"/>
                <w:vertAlign w:val="superscript"/>
              </w:rPr>
              <w:t>th</w:t>
            </w:r>
            <w:r w:rsidRPr="001733A1">
              <w:rPr>
                <w:rFonts w:asciiTheme="minorHAnsi" w:hAnsiTheme="minorHAnsi" w:cstheme="minorHAnsi"/>
              </w:rPr>
              <w:t>, 2023.</w:t>
            </w:r>
          </w:p>
          <w:p w14:paraId="51C0437D" w14:textId="77777777" w:rsidR="00CB0A6C" w:rsidRPr="001733A1" w:rsidRDefault="0039393E">
            <w:pPr>
              <w:pStyle w:val="ListParagraph"/>
              <w:numPr>
                <w:ilvl w:val="0"/>
                <w:numId w:val="3"/>
              </w:numPr>
              <w:spacing w:after="0" w:line="240" w:lineRule="auto"/>
              <w:ind w:left="341"/>
              <w:rPr>
                <w:rFonts w:asciiTheme="minorHAnsi" w:eastAsia="Times New Roman" w:hAnsiTheme="minorHAnsi" w:cstheme="minorHAnsi"/>
                <w:b/>
                <w:bCs/>
              </w:rPr>
            </w:pPr>
            <w:r w:rsidRPr="001733A1">
              <w:rPr>
                <w:rFonts w:asciiTheme="minorHAnsi" w:hAnsiTheme="minorHAnsi" w:cstheme="minorHAnsi"/>
                <w:b/>
                <w:bCs/>
                <w:color w:val="222222"/>
                <w:shd w:val="clear" w:color="auto" w:fill="FFFFFF"/>
              </w:rPr>
              <w:t>Perng W</w:t>
            </w:r>
            <w:r w:rsidRPr="001733A1">
              <w:rPr>
                <w:rFonts w:asciiTheme="minorHAnsi" w:hAnsiTheme="minorHAnsi" w:cstheme="minorHAnsi"/>
                <w:color w:val="222222"/>
                <w:shd w:val="clear" w:color="auto" w:fill="FFFFFF"/>
              </w:rPr>
              <w:t xml:space="preserve">, </w:t>
            </w:r>
            <w:r w:rsidR="0084224C" w:rsidRPr="001733A1">
              <w:rPr>
                <w:rFonts w:asciiTheme="minorHAnsi" w:hAnsiTheme="minorHAnsi" w:cstheme="minorHAnsi"/>
                <w:color w:val="222222"/>
                <w:shd w:val="clear" w:color="auto" w:fill="FFFFFF"/>
              </w:rPr>
              <w:t>Aris IM, Younoszai N, Mueller NT, Sauder KA, and Dabelea D. Perinatal correlates of cardiovascular health during early childhood: the Healthy Start Study. Society for Pediatric and Perinatal Epidemiology (SPER) 2023. Portland, OR, USA.</w:t>
            </w:r>
          </w:p>
          <w:p w14:paraId="1DCDA494" w14:textId="07160B7C" w:rsidR="0003717A" w:rsidRPr="001733A1" w:rsidRDefault="0003717A" w:rsidP="0003717A">
            <w:pPr>
              <w:pStyle w:val="ListParagraph"/>
              <w:numPr>
                <w:ilvl w:val="0"/>
                <w:numId w:val="3"/>
              </w:numPr>
              <w:spacing w:after="0" w:line="240" w:lineRule="auto"/>
              <w:ind w:left="341"/>
              <w:rPr>
                <w:rFonts w:asciiTheme="minorHAnsi" w:eastAsia="Times New Roman" w:hAnsiTheme="minorHAnsi" w:cstheme="minorHAnsi"/>
                <w:b/>
                <w:bCs/>
              </w:rPr>
            </w:pPr>
            <w:r w:rsidRPr="001733A1">
              <w:rPr>
                <w:color w:val="000000"/>
              </w:rPr>
              <w:t xml:space="preserve">Salmon K*, Fitz VW, Kazemi M, Shifren J, Hivert MF, Oken E, Chavarro JE, and </w:t>
            </w:r>
            <w:r w:rsidRPr="001733A1">
              <w:rPr>
                <w:b/>
                <w:bCs/>
                <w:color w:val="000000"/>
              </w:rPr>
              <w:t>Perng W</w:t>
            </w:r>
            <w:r w:rsidRPr="001733A1">
              <w:rPr>
                <w:color w:val="000000"/>
              </w:rPr>
              <w:t xml:space="preserve">.  </w:t>
            </w:r>
            <w:r w:rsidRPr="001733A1">
              <w:rPr>
                <w:i/>
                <w:iCs/>
                <w:color w:val="000000"/>
              </w:rPr>
              <w:t xml:space="preserve">Long-term cardiometabolic trajectories of women with polycystic ovary syndrome (PCOS) in parous women. </w:t>
            </w:r>
            <w:r w:rsidRPr="001733A1">
              <w:rPr>
                <w:rFonts w:asciiTheme="minorHAnsi" w:hAnsiTheme="minorHAnsi" w:cstheme="minorHAnsi"/>
                <w:color w:val="222222"/>
                <w:shd w:val="clear" w:color="auto" w:fill="FFFFFF"/>
              </w:rPr>
              <w:t>Society for Pediatric and Perinatal Epidemiology (SPER) 2024. Austin, TX, USA.</w:t>
            </w:r>
          </w:p>
          <w:p w14:paraId="103A2816" w14:textId="752F8CEA" w:rsidR="0003717A" w:rsidRPr="001733A1" w:rsidRDefault="0003717A" w:rsidP="0003717A">
            <w:pPr>
              <w:pStyle w:val="ListParagraph"/>
              <w:spacing w:after="0" w:line="240" w:lineRule="auto"/>
              <w:ind w:left="341"/>
              <w:rPr>
                <w:rFonts w:asciiTheme="minorHAnsi" w:eastAsia="Times New Roman" w:hAnsiTheme="minorHAnsi" w:cstheme="minorHAnsi"/>
                <w:b/>
                <w:bCs/>
              </w:rPr>
            </w:pPr>
          </w:p>
        </w:tc>
      </w:tr>
    </w:tbl>
    <w:p w14:paraId="0B071B16" w14:textId="77777777" w:rsidR="00556808" w:rsidRPr="001733A1" w:rsidRDefault="00556808" w:rsidP="00556808">
      <w:pPr>
        <w:spacing w:after="0" w:line="240" w:lineRule="auto"/>
        <w:rPr>
          <w:rFonts w:asciiTheme="minorHAnsi" w:hAnsiTheme="minorHAnsi" w:cstheme="minorHAnsi"/>
          <w:b/>
        </w:rPr>
      </w:pPr>
      <w:r w:rsidRPr="001733A1">
        <w:rPr>
          <w:rFonts w:asciiTheme="minorHAnsi" w:hAnsiTheme="minorHAnsi" w:cstheme="minorHAnsi"/>
          <w:b/>
        </w:rPr>
        <w:lastRenderedPageBreak/>
        <w:t>Blog posts:</w:t>
      </w:r>
    </w:p>
    <w:p w14:paraId="2AA6D9EF"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14" w:history="1">
        <w:r w:rsidRPr="001733A1">
          <w:rPr>
            <w:rStyle w:val="Hyperlink"/>
            <w:rFonts w:asciiTheme="minorHAnsi" w:hAnsiTheme="minorHAnsi" w:cstheme="minorHAnsi"/>
            <w:color w:val="auto"/>
          </w:rPr>
          <w:t>Pregnancy: A window to future health</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9/18/2014.</w:t>
      </w:r>
    </w:p>
    <w:p w14:paraId="5E036F7A"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15" w:history="1">
        <w:r w:rsidRPr="001733A1">
          <w:rPr>
            <w:rStyle w:val="Hyperlink"/>
            <w:rFonts w:asciiTheme="minorHAnsi" w:hAnsiTheme="minorHAnsi" w:cstheme="minorHAnsi"/>
            <w:color w:val="auto"/>
          </w:rPr>
          <w:t>The ‘Omics’ era: new biomarkers of metabolic disease risk?</w:t>
        </w:r>
      </w:hyperlink>
      <w:r w:rsidRPr="001733A1">
        <w:rPr>
          <w:rFonts w:asciiTheme="minorHAnsi" w:hAnsiTheme="minorHAnsi" w:cstheme="minorHAnsi"/>
        </w:rPr>
        <w:t>”</w:t>
      </w:r>
      <w:r w:rsidRPr="001733A1">
        <w:rPr>
          <w:rFonts w:asciiTheme="minorHAnsi" w:hAnsiTheme="minorHAnsi" w:cstheme="minorHAnsi"/>
          <w:b/>
        </w:rPr>
        <w:t xml:space="preserve"> </w:t>
      </w:r>
      <w:r w:rsidRPr="001733A1">
        <w:rPr>
          <w:rFonts w:asciiTheme="minorHAnsi" w:hAnsiTheme="minorHAnsi" w:cstheme="minorHAnsi"/>
        </w:rPr>
        <w:t>11/3/2014.</w:t>
      </w:r>
    </w:p>
    <w:p w14:paraId="44D88A5D"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16" w:history="1">
        <w:r w:rsidRPr="001733A1">
          <w:rPr>
            <w:rStyle w:val="Hyperlink"/>
            <w:rFonts w:asciiTheme="minorHAnsi" w:hAnsiTheme="minorHAnsi" w:cstheme="minorHAnsi"/>
            <w:color w:val="auto"/>
          </w:rPr>
          <w:t>More than eating for two: Programming your baby’s food preference</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p>
    <w:p w14:paraId="4240F2F8"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17" w:history="1">
        <w:r w:rsidRPr="001733A1">
          <w:rPr>
            <w:rStyle w:val="Hyperlink"/>
            <w:rFonts w:asciiTheme="minorHAnsi" w:hAnsiTheme="minorHAnsi" w:cstheme="minorHAnsi"/>
            <w:color w:val="auto"/>
          </w:rPr>
          <w:t>Light up your weight loss</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2/29/ 2015.</w:t>
      </w:r>
    </w:p>
    <w:p w14:paraId="50B5DE1F"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18" w:history="1">
        <w:r w:rsidRPr="001733A1">
          <w:rPr>
            <w:rStyle w:val="Hyperlink"/>
            <w:rFonts w:asciiTheme="minorHAnsi" w:hAnsiTheme="minorHAnsi" w:cstheme="minorHAnsi"/>
            <w:color w:val="auto"/>
          </w:rPr>
          <w:t>Obesity is contagious!</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4/7/2015.</w:t>
      </w:r>
    </w:p>
    <w:p w14:paraId="6C1736C8"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19" w:history="1">
        <w:r w:rsidRPr="001733A1">
          <w:rPr>
            <w:rStyle w:val="Hyperlink"/>
            <w:rFonts w:asciiTheme="minorHAnsi" w:hAnsiTheme="minorHAnsi" w:cstheme="minorHAnsi"/>
            <w:color w:val="auto"/>
          </w:rPr>
          <w:t>Americans are getting shorter!</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8/5/2015.</w:t>
      </w:r>
    </w:p>
    <w:p w14:paraId="519D8998"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20" w:history="1">
        <w:r w:rsidRPr="001733A1">
          <w:rPr>
            <w:rStyle w:val="Hyperlink"/>
            <w:rFonts w:asciiTheme="minorHAnsi" w:hAnsiTheme="minorHAnsi" w:cstheme="minorHAnsi"/>
            <w:color w:val="auto"/>
          </w:rPr>
          <w:t>The mystery of rising allergic disease prevalence</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9/22/2015.</w:t>
      </w:r>
    </w:p>
    <w:p w14:paraId="23B47EA3"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21" w:history="1">
        <w:r w:rsidRPr="001733A1">
          <w:rPr>
            <w:rStyle w:val="Hyperlink"/>
            <w:rFonts w:asciiTheme="minorHAnsi" w:hAnsiTheme="minorHAnsi" w:cstheme="minorHAnsi"/>
            <w:color w:val="auto"/>
          </w:rPr>
          <w:t>Antibiotics and weight gain</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11/11/ 2015.</w:t>
      </w:r>
    </w:p>
    <w:p w14:paraId="5E6AF4B3"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22" w:history="1">
        <w:r w:rsidRPr="001733A1">
          <w:rPr>
            <w:rStyle w:val="Hyperlink"/>
            <w:rFonts w:asciiTheme="minorHAnsi" w:hAnsiTheme="minorHAnsi" w:cstheme="minorHAnsi"/>
            <w:color w:val="auto"/>
          </w:rPr>
          <w:t>Metabolically-healthy Obese (MHO): contentious unicorns?</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12/11/2015.</w:t>
      </w:r>
    </w:p>
    <w:p w14:paraId="483A6DCA"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23" w:history="1">
        <w:r w:rsidRPr="001733A1">
          <w:rPr>
            <w:rStyle w:val="Hyperlink"/>
            <w:rFonts w:asciiTheme="minorHAnsi" w:hAnsiTheme="minorHAnsi" w:cstheme="minorHAnsi"/>
            <w:color w:val="auto"/>
          </w:rPr>
          <w:t>Personalized Nutrition</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 xml:space="preserve">6/13/2016. </w:t>
      </w:r>
    </w:p>
    <w:p w14:paraId="0492B468"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24" w:history="1">
        <w:r w:rsidRPr="001733A1">
          <w:rPr>
            <w:rStyle w:val="Hyperlink"/>
            <w:rFonts w:asciiTheme="minorHAnsi" w:hAnsiTheme="minorHAnsi" w:cstheme="minorHAnsi"/>
            <w:color w:val="auto"/>
          </w:rPr>
          <w:t>What is a healthy diet?</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9/21/2016.</w:t>
      </w:r>
    </w:p>
    <w:p w14:paraId="0B1F9AFA"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25" w:history="1">
        <w:r w:rsidRPr="001733A1">
          <w:rPr>
            <w:rStyle w:val="Hyperlink"/>
            <w:rFonts w:asciiTheme="minorHAnsi" w:hAnsiTheme="minorHAnsi" w:cstheme="minorHAnsi"/>
            <w:color w:val="auto"/>
          </w:rPr>
          <w:t>Eat what your grandmother eats!</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3/22/2017.</w:t>
      </w:r>
    </w:p>
    <w:p w14:paraId="56892E34"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26" w:history="1">
        <w:r w:rsidRPr="001733A1">
          <w:rPr>
            <w:rStyle w:val="Hyperlink"/>
            <w:rFonts w:asciiTheme="minorHAnsi" w:hAnsiTheme="minorHAnsi" w:cstheme="minorHAnsi"/>
            <w:color w:val="auto"/>
          </w:rPr>
          <w:t>Does baby know best?</w:t>
        </w:r>
      </w:hyperlink>
      <w:r w:rsidRPr="001733A1">
        <w:rPr>
          <w:rFonts w:asciiTheme="minorHAnsi" w:hAnsiTheme="minorHAnsi" w:cstheme="minorHAnsi"/>
        </w:rPr>
        <w:t>” Weighing-in Blog. 3/1/2018,</w:t>
      </w:r>
    </w:p>
    <w:p w14:paraId="67BE625F"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27" w:history="1">
        <w:r w:rsidRPr="001733A1">
          <w:rPr>
            <w:rStyle w:val="Hyperlink"/>
            <w:rFonts w:asciiTheme="minorHAnsi" w:hAnsiTheme="minorHAnsi" w:cstheme="minorHAnsi"/>
            <w:color w:val="auto"/>
          </w:rPr>
          <w:t>A screaming newborn, newfound exhaustion, and a sensitive period?</w:t>
        </w:r>
      </w:hyperlink>
      <w:r w:rsidRPr="001733A1">
        <w:rPr>
          <w:rFonts w:asciiTheme="minorHAnsi" w:hAnsiTheme="minorHAnsi" w:cstheme="minorHAnsi"/>
        </w:rPr>
        <w:t>” Weighing-in Blog. 7/24/2018.</w:t>
      </w:r>
    </w:p>
    <w:p w14:paraId="0DD0BC6B"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28" w:history="1">
        <w:r w:rsidRPr="001733A1">
          <w:rPr>
            <w:rStyle w:val="Hyperlink"/>
            <w:rFonts w:asciiTheme="minorHAnsi" w:hAnsiTheme="minorHAnsi" w:cstheme="minorHAnsi"/>
            <w:color w:val="auto"/>
          </w:rPr>
          <w:t>Intermittent fasting: just another fad or therapeutic treatment?</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5/23/2020.</w:t>
      </w:r>
    </w:p>
    <w:p w14:paraId="1BD9098C"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29" w:history="1">
        <w:r w:rsidRPr="001733A1">
          <w:rPr>
            <w:rStyle w:val="Hyperlink"/>
            <w:rFonts w:asciiTheme="minorHAnsi" w:hAnsiTheme="minorHAnsi" w:cstheme="minorHAnsi"/>
            <w:color w:val="auto"/>
          </w:rPr>
          <w:t>The COVID-19</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4/30/2020.</w:t>
      </w:r>
    </w:p>
    <w:p w14:paraId="70500DEF"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30" w:history="1">
        <w:r w:rsidRPr="001733A1">
          <w:rPr>
            <w:rStyle w:val="Hyperlink"/>
            <w:rFonts w:asciiTheme="minorHAnsi" w:hAnsiTheme="minorHAnsi" w:cstheme="minorHAnsi"/>
            <w:color w:val="auto"/>
          </w:rPr>
          <w:t>Race/ethnicity as a variable in epidemiological research.</w:t>
        </w:r>
      </w:hyperlink>
      <w:r w:rsidRPr="001733A1">
        <w:rPr>
          <w:rFonts w:asciiTheme="minorHAnsi" w:hAnsiTheme="minorHAnsi" w:cstheme="minorHAnsi"/>
        </w:rPr>
        <w:t xml:space="preserve">” </w:t>
      </w:r>
      <w:r w:rsidRPr="001733A1">
        <w:rPr>
          <w:rFonts w:asciiTheme="minorHAnsi" w:hAnsiTheme="minorHAnsi" w:cstheme="minorHAnsi"/>
          <w:i/>
        </w:rPr>
        <w:t>Weighing-in Blog</w:t>
      </w:r>
      <w:r w:rsidRPr="001733A1">
        <w:rPr>
          <w:rFonts w:asciiTheme="minorHAnsi" w:hAnsiTheme="minorHAnsi" w:cstheme="minorHAnsi"/>
        </w:rPr>
        <w:t>. 4/14/2021.</w:t>
      </w:r>
    </w:p>
    <w:p w14:paraId="4A336E01"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31" w:history="1">
        <w:r w:rsidRPr="001733A1">
          <w:rPr>
            <w:rStyle w:val="Hyperlink"/>
            <w:rFonts w:asciiTheme="minorHAnsi" w:hAnsiTheme="minorHAnsi" w:cstheme="minorHAnsi"/>
            <w:color w:val="auto"/>
          </w:rPr>
          <w:t>When should prevention start? Promoting cardiovascular health across the lifecourse</w:t>
        </w:r>
      </w:hyperlink>
      <w:r w:rsidRPr="001733A1">
        <w:rPr>
          <w:rFonts w:asciiTheme="minorHAnsi" w:hAnsiTheme="minorHAnsi" w:cstheme="minorHAnsi"/>
        </w:rPr>
        <w:t xml:space="preserve">.” </w:t>
      </w:r>
      <w:r w:rsidRPr="001733A1">
        <w:rPr>
          <w:rFonts w:asciiTheme="minorHAnsi" w:hAnsiTheme="minorHAnsi" w:cstheme="minorHAnsi"/>
          <w:i/>
        </w:rPr>
        <w:t>Weighing-In</w:t>
      </w:r>
      <w:r w:rsidRPr="001733A1">
        <w:rPr>
          <w:rFonts w:asciiTheme="minorHAnsi" w:hAnsiTheme="minorHAnsi" w:cstheme="minorHAnsi"/>
        </w:rPr>
        <w:t xml:space="preserve"> </w:t>
      </w:r>
      <w:r w:rsidRPr="001733A1">
        <w:rPr>
          <w:rFonts w:asciiTheme="minorHAnsi" w:hAnsiTheme="minorHAnsi" w:cstheme="minorHAnsi"/>
          <w:i/>
        </w:rPr>
        <w:t>Blog</w:t>
      </w:r>
      <w:r w:rsidRPr="001733A1">
        <w:rPr>
          <w:rFonts w:asciiTheme="minorHAnsi" w:hAnsiTheme="minorHAnsi" w:cstheme="minorHAnsi"/>
        </w:rPr>
        <w:t>. 10/7/2021.</w:t>
      </w:r>
    </w:p>
    <w:p w14:paraId="320FF0A9"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 xml:space="preserve"> “</w:t>
      </w:r>
      <w:hyperlink r:id="rId32" w:history="1">
        <w:r w:rsidRPr="001733A1">
          <w:rPr>
            <w:rStyle w:val="Hyperlink"/>
            <w:rFonts w:asciiTheme="minorHAnsi" w:hAnsiTheme="minorHAnsi" w:cstheme="minorHAnsi"/>
            <w:color w:val="auto"/>
          </w:rPr>
          <w:t>Metabolic endotoxemia: the link between obesity and metabolic disease?</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 xml:space="preserve">1/19/2022. </w:t>
      </w:r>
    </w:p>
    <w:p w14:paraId="28904422" w14:textId="77777777" w:rsidR="00556808" w:rsidRPr="001733A1" w:rsidRDefault="00556808">
      <w:pPr>
        <w:pStyle w:val="ListParagraph"/>
        <w:numPr>
          <w:ilvl w:val="0"/>
          <w:numId w:val="4"/>
        </w:numPr>
        <w:suppressLineNumbers/>
        <w:spacing w:after="0" w:line="240" w:lineRule="auto"/>
        <w:ind w:left="450"/>
        <w:rPr>
          <w:rFonts w:asciiTheme="minorHAnsi" w:hAnsiTheme="minorHAnsi" w:cstheme="minorHAnsi"/>
        </w:rPr>
      </w:pPr>
      <w:r w:rsidRPr="001733A1">
        <w:rPr>
          <w:rFonts w:asciiTheme="minorHAnsi" w:hAnsiTheme="minorHAnsi" w:cstheme="minorHAnsi"/>
        </w:rPr>
        <w:t>“</w:t>
      </w:r>
      <w:hyperlink r:id="rId33" w:history="1">
        <w:r w:rsidRPr="001733A1">
          <w:rPr>
            <w:rStyle w:val="Hyperlink"/>
            <w:rFonts w:asciiTheme="minorHAnsi" w:hAnsiTheme="minorHAnsi" w:cstheme="minorHAnsi"/>
          </w:rPr>
          <w:t>What are traditional American dishes</w:t>
        </w:r>
      </w:hyperlink>
      <w:r w:rsidRPr="001733A1">
        <w:rPr>
          <w:rFonts w:asciiTheme="minorHAnsi" w:hAnsiTheme="minorHAnsi" w:cstheme="minorHAnsi"/>
        </w:rPr>
        <w:t xml:space="preserve">?” </w:t>
      </w:r>
      <w:r w:rsidRPr="001733A1">
        <w:rPr>
          <w:rFonts w:asciiTheme="minorHAnsi" w:hAnsiTheme="minorHAnsi" w:cstheme="minorHAnsi"/>
          <w:i/>
        </w:rPr>
        <w:t xml:space="preserve">Weighing-in Blog. </w:t>
      </w:r>
      <w:r w:rsidRPr="001733A1">
        <w:rPr>
          <w:rFonts w:asciiTheme="minorHAnsi" w:hAnsiTheme="minorHAnsi" w:cstheme="minorHAnsi"/>
        </w:rPr>
        <w:t xml:space="preserve">2/1/2023. </w:t>
      </w:r>
    </w:p>
    <w:p w14:paraId="4192A3CB" w14:textId="77777777" w:rsidR="00556808" w:rsidRPr="00964F91" w:rsidRDefault="00556808" w:rsidP="00556808">
      <w:pPr>
        <w:suppressLineNumbers/>
        <w:spacing w:after="0" w:line="240" w:lineRule="auto"/>
        <w:rPr>
          <w:rFonts w:asciiTheme="minorHAnsi" w:hAnsiTheme="minorHAnsi" w:cstheme="minorHAnsi"/>
        </w:rPr>
      </w:pPr>
    </w:p>
    <w:p w14:paraId="204B08D2" w14:textId="7EB0D039" w:rsidR="007F37BA" w:rsidRPr="00964F91" w:rsidRDefault="007F37BA" w:rsidP="00964F91">
      <w:pPr>
        <w:suppressLineNumbers/>
        <w:spacing w:after="0" w:line="240" w:lineRule="auto"/>
        <w:rPr>
          <w:rFonts w:asciiTheme="minorHAnsi" w:hAnsiTheme="minorHAnsi" w:cstheme="minorHAnsi"/>
        </w:rPr>
      </w:pPr>
    </w:p>
    <w:sectPr w:rsidR="007F37BA" w:rsidRPr="00964F91" w:rsidSect="00153641">
      <w:headerReference w:type="default" r:id="rId34"/>
      <w:footerReference w:type="default" r:id="rId35"/>
      <w:pgSz w:w="12240" w:h="15840"/>
      <w:pgMar w:top="1152" w:right="1440" w:bottom="1008"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CC388" w14:textId="77777777" w:rsidR="002059A7" w:rsidRDefault="002059A7" w:rsidP="001548E8">
      <w:pPr>
        <w:spacing w:after="0" w:line="240" w:lineRule="auto"/>
      </w:pPr>
      <w:r>
        <w:separator/>
      </w:r>
    </w:p>
  </w:endnote>
  <w:endnote w:type="continuationSeparator" w:id="0">
    <w:p w14:paraId="5EF89476" w14:textId="77777777" w:rsidR="002059A7" w:rsidRDefault="002059A7" w:rsidP="0015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C1F6E" w14:textId="4261A44A" w:rsidR="00D21424" w:rsidRDefault="00D21424">
    <w:pPr>
      <w:pStyle w:val="Footer"/>
      <w:jc w:val="right"/>
    </w:pPr>
  </w:p>
  <w:p w14:paraId="6C3F8875" w14:textId="77777777" w:rsidR="00D21424" w:rsidRDefault="00D2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B5CAD" w14:textId="77777777" w:rsidR="002059A7" w:rsidRDefault="002059A7" w:rsidP="001548E8">
      <w:pPr>
        <w:spacing w:after="0" w:line="240" w:lineRule="auto"/>
      </w:pPr>
      <w:r>
        <w:separator/>
      </w:r>
    </w:p>
  </w:footnote>
  <w:footnote w:type="continuationSeparator" w:id="0">
    <w:p w14:paraId="00E4938A" w14:textId="77777777" w:rsidR="002059A7" w:rsidRDefault="002059A7" w:rsidP="00154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38FF5" w14:textId="380586CA" w:rsidR="00D21424" w:rsidRPr="00A621F5" w:rsidRDefault="00D21424">
    <w:pPr>
      <w:pStyle w:val="Header"/>
      <w:rPr>
        <w:sz w:val="16"/>
        <w:szCs w:val="16"/>
      </w:rPr>
    </w:pPr>
    <w:r w:rsidRPr="00A621F5">
      <w:rPr>
        <w:sz w:val="16"/>
        <w:szCs w:val="16"/>
      </w:rPr>
      <w:t>Curriculum Vitae – Wei Perng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28E1"/>
    <w:multiLevelType w:val="hybridMultilevel"/>
    <w:tmpl w:val="01E8900E"/>
    <w:lvl w:ilvl="0" w:tplc="8A869F02">
      <w:start w:val="1"/>
      <w:numFmt w:val="decimal"/>
      <w:lvlText w:val="%1."/>
      <w:lvlJc w:val="left"/>
      <w:pPr>
        <w:ind w:left="810" w:hanging="360"/>
      </w:pPr>
    </w:lvl>
    <w:lvl w:ilvl="1" w:tplc="F4064ADE">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67FD5"/>
    <w:multiLevelType w:val="multilevel"/>
    <w:tmpl w:val="AEE8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A7974"/>
    <w:multiLevelType w:val="hybridMultilevel"/>
    <w:tmpl w:val="C278F0B6"/>
    <w:lvl w:ilvl="0" w:tplc="511630C0">
      <w:start w:val="1"/>
      <w:numFmt w:val="decimal"/>
      <w:lvlText w:val="%1."/>
      <w:lvlJc w:val="left"/>
      <w:pPr>
        <w:ind w:left="720" w:hanging="360"/>
      </w:pPr>
      <w:rPr>
        <w:rFonts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16386"/>
    <w:multiLevelType w:val="hybridMultilevel"/>
    <w:tmpl w:val="01E8900E"/>
    <w:lvl w:ilvl="0" w:tplc="FFFFFFFF">
      <w:start w:val="1"/>
      <w:numFmt w:val="decimal"/>
      <w:lvlText w:val="%1."/>
      <w:lvlJc w:val="left"/>
      <w:pPr>
        <w:ind w:left="810" w:hanging="360"/>
      </w:p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080372"/>
    <w:multiLevelType w:val="hybridMultilevel"/>
    <w:tmpl w:val="1DC6954C"/>
    <w:lvl w:ilvl="0" w:tplc="AC329B3E">
      <w:start w:val="1"/>
      <w:numFmt w:val="decimal"/>
      <w:lvlText w:val="%1."/>
      <w:lvlJc w:val="left"/>
      <w:pPr>
        <w:ind w:left="720" w:hanging="360"/>
      </w:pPr>
      <w:rPr>
        <w:rFonts w:hint="default"/>
        <w:b w:val="0"/>
        <w:i w:val="0"/>
        <w:strike w:val="0"/>
        <w:dstrike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D17B26"/>
    <w:multiLevelType w:val="hybridMultilevel"/>
    <w:tmpl w:val="800A7438"/>
    <w:lvl w:ilvl="0" w:tplc="AC329B3E">
      <w:start w:val="1"/>
      <w:numFmt w:val="decimal"/>
      <w:lvlText w:val="%1."/>
      <w:lvlJc w:val="left"/>
      <w:pPr>
        <w:ind w:left="810" w:hanging="360"/>
      </w:pPr>
      <w:rPr>
        <w:rFonts w:hint="default"/>
        <w:b w:val="0"/>
        <w:i w:val="0"/>
        <w:strike w:val="0"/>
        <w:dstrike w:val="0"/>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68807598">
    <w:abstractNumId w:val="2"/>
  </w:num>
  <w:num w:numId="2" w16cid:durableId="1900551685">
    <w:abstractNumId w:val="0"/>
  </w:num>
  <w:num w:numId="3" w16cid:durableId="479423457">
    <w:abstractNumId w:val="4"/>
  </w:num>
  <w:num w:numId="4" w16cid:durableId="761222685">
    <w:abstractNumId w:val="5"/>
  </w:num>
  <w:num w:numId="5" w16cid:durableId="1391734991">
    <w:abstractNumId w:val="1"/>
  </w:num>
  <w:num w:numId="6" w16cid:durableId="165799610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1D"/>
    <w:rsid w:val="00010497"/>
    <w:rsid w:val="000108EA"/>
    <w:rsid w:val="000109BB"/>
    <w:rsid w:val="00012E66"/>
    <w:rsid w:val="000140CF"/>
    <w:rsid w:val="000178F6"/>
    <w:rsid w:val="00017E41"/>
    <w:rsid w:val="0002539A"/>
    <w:rsid w:val="0003030F"/>
    <w:rsid w:val="000309DB"/>
    <w:rsid w:val="0003464B"/>
    <w:rsid w:val="0003717A"/>
    <w:rsid w:val="00042E0D"/>
    <w:rsid w:val="0005017F"/>
    <w:rsid w:val="00053069"/>
    <w:rsid w:val="000539E0"/>
    <w:rsid w:val="00053A8F"/>
    <w:rsid w:val="00062540"/>
    <w:rsid w:val="000625ED"/>
    <w:rsid w:val="00062A9C"/>
    <w:rsid w:val="00064319"/>
    <w:rsid w:val="000643EF"/>
    <w:rsid w:val="0006551F"/>
    <w:rsid w:val="00066488"/>
    <w:rsid w:val="00072E5A"/>
    <w:rsid w:val="000751B7"/>
    <w:rsid w:val="0007577D"/>
    <w:rsid w:val="00083A1E"/>
    <w:rsid w:val="0008492A"/>
    <w:rsid w:val="00087D28"/>
    <w:rsid w:val="00091698"/>
    <w:rsid w:val="00093A69"/>
    <w:rsid w:val="000972FB"/>
    <w:rsid w:val="000A095E"/>
    <w:rsid w:val="000A333A"/>
    <w:rsid w:val="000A4AB0"/>
    <w:rsid w:val="000B1C3F"/>
    <w:rsid w:val="000C0162"/>
    <w:rsid w:val="000C3703"/>
    <w:rsid w:val="000C3E0A"/>
    <w:rsid w:val="000D023B"/>
    <w:rsid w:val="000D1222"/>
    <w:rsid w:val="000D1EA7"/>
    <w:rsid w:val="000D762F"/>
    <w:rsid w:val="000E1704"/>
    <w:rsid w:val="000E30EB"/>
    <w:rsid w:val="000F2182"/>
    <w:rsid w:val="000F40BC"/>
    <w:rsid w:val="00100D83"/>
    <w:rsid w:val="0010206A"/>
    <w:rsid w:val="001030ED"/>
    <w:rsid w:val="00103F2B"/>
    <w:rsid w:val="00104412"/>
    <w:rsid w:val="00107636"/>
    <w:rsid w:val="00112363"/>
    <w:rsid w:val="00115471"/>
    <w:rsid w:val="00115A8E"/>
    <w:rsid w:val="001212A1"/>
    <w:rsid w:val="00124728"/>
    <w:rsid w:val="00124738"/>
    <w:rsid w:val="00125AEF"/>
    <w:rsid w:val="0012632C"/>
    <w:rsid w:val="00131177"/>
    <w:rsid w:val="00140175"/>
    <w:rsid w:val="00141E99"/>
    <w:rsid w:val="00143B4F"/>
    <w:rsid w:val="00153641"/>
    <w:rsid w:val="00153C78"/>
    <w:rsid w:val="001548E8"/>
    <w:rsid w:val="00156FA9"/>
    <w:rsid w:val="0016035E"/>
    <w:rsid w:val="001607F9"/>
    <w:rsid w:val="001716E5"/>
    <w:rsid w:val="00171E86"/>
    <w:rsid w:val="001733A1"/>
    <w:rsid w:val="00177440"/>
    <w:rsid w:val="00177DB0"/>
    <w:rsid w:val="00181680"/>
    <w:rsid w:val="0018235F"/>
    <w:rsid w:val="00187B0A"/>
    <w:rsid w:val="00187C42"/>
    <w:rsid w:val="00190A26"/>
    <w:rsid w:val="00193C3F"/>
    <w:rsid w:val="0019566A"/>
    <w:rsid w:val="001A2AC8"/>
    <w:rsid w:val="001B336E"/>
    <w:rsid w:val="001B7AF2"/>
    <w:rsid w:val="001C1605"/>
    <w:rsid w:val="001C42A3"/>
    <w:rsid w:val="001C61A5"/>
    <w:rsid w:val="001D0CFA"/>
    <w:rsid w:val="001D47DB"/>
    <w:rsid w:val="001D5044"/>
    <w:rsid w:val="001D6D68"/>
    <w:rsid w:val="001D7A5E"/>
    <w:rsid w:val="001E04D2"/>
    <w:rsid w:val="001E0692"/>
    <w:rsid w:val="001E27BE"/>
    <w:rsid w:val="001E42F2"/>
    <w:rsid w:val="001E7CB7"/>
    <w:rsid w:val="001F486E"/>
    <w:rsid w:val="001F5D46"/>
    <w:rsid w:val="002012A9"/>
    <w:rsid w:val="002059A7"/>
    <w:rsid w:val="00207A97"/>
    <w:rsid w:val="002120CC"/>
    <w:rsid w:val="00212B01"/>
    <w:rsid w:val="00213FF8"/>
    <w:rsid w:val="00214CBE"/>
    <w:rsid w:val="00216716"/>
    <w:rsid w:val="0022034E"/>
    <w:rsid w:val="00220396"/>
    <w:rsid w:val="002237AC"/>
    <w:rsid w:val="00223EFA"/>
    <w:rsid w:val="0022768D"/>
    <w:rsid w:val="00231573"/>
    <w:rsid w:val="00231A54"/>
    <w:rsid w:val="0023230C"/>
    <w:rsid w:val="00233DD3"/>
    <w:rsid w:val="0024003E"/>
    <w:rsid w:val="00246E21"/>
    <w:rsid w:val="00250C18"/>
    <w:rsid w:val="0025246A"/>
    <w:rsid w:val="0026526B"/>
    <w:rsid w:val="00272459"/>
    <w:rsid w:val="0027408B"/>
    <w:rsid w:val="00274701"/>
    <w:rsid w:val="00276AD5"/>
    <w:rsid w:val="0028039F"/>
    <w:rsid w:val="002825BB"/>
    <w:rsid w:val="002926CF"/>
    <w:rsid w:val="00296271"/>
    <w:rsid w:val="00296E0A"/>
    <w:rsid w:val="00297324"/>
    <w:rsid w:val="002A13F7"/>
    <w:rsid w:val="002A1E19"/>
    <w:rsid w:val="002A2655"/>
    <w:rsid w:val="002A34F1"/>
    <w:rsid w:val="002A6D52"/>
    <w:rsid w:val="002B11FA"/>
    <w:rsid w:val="002B17FA"/>
    <w:rsid w:val="002B1DC5"/>
    <w:rsid w:val="002B2DF4"/>
    <w:rsid w:val="002B4B2E"/>
    <w:rsid w:val="002B5FE2"/>
    <w:rsid w:val="002C3B00"/>
    <w:rsid w:val="002C4759"/>
    <w:rsid w:val="002C4A57"/>
    <w:rsid w:val="002D71E1"/>
    <w:rsid w:val="002E3B35"/>
    <w:rsid w:val="002E5B26"/>
    <w:rsid w:val="002F27C4"/>
    <w:rsid w:val="002F35D5"/>
    <w:rsid w:val="002F4310"/>
    <w:rsid w:val="00300D67"/>
    <w:rsid w:val="0030180A"/>
    <w:rsid w:val="0031109C"/>
    <w:rsid w:val="00315C9F"/>
    <w:rsid w:val="00316A24"/>
    <w:rsid w:val="00317448"/>
    <w:rsid w:val="00323A25"/>
    <w:rsid w:val="00323E54"/>
    <w:rsid w:val="00332ABC"/>
    <w:rsid w:val="003352A4"/>
    <w:rsid w:val="003362C9"/>
    <w:rsid w:val="00340330"/>
    <w:rsid w:val="00344877"/>
    <w:rsid w:val="00345566"/>
    <w:rsid w:val="0034592E"/>
    <w:rsid w:val="00346708"/>
    <w:rsid w:val="00351AA5"/>
    <w:rsid w:val="00351C4B"/>
    <w:rsid w:val="003618C5"/>
    <w:rsid w:val="00363AB9"/>
    <w:rsid w:val="00365129"/>
    <w:rsid w:val="0036549D"/>
    <w:rsid w:val="0037729D"/>
    <w:rsid w:val="0037752D"/>
    <w:rsid w:val="0038107D"/>
    <w:rsid w:val="00382B8F"/>
    <w:rsid w:val="00387A14"/>
    <w:rsid w:val="00393124"/>
    <w:rsid w:val="0039393E"/>
    <w:rsid w:val="0039422F"/>
    <w:rsid w:val="003949BE"/>
    <w:rsid w:val="003A145E"/>
    <w:rsid w:val="003A3A29"/>
    <w:rsid w:val="003A4407"/>
    <w:rsid w:val="003A59B6"/>
    <w:rsid w:val="003A59F6"/>
    <w:rsid w:val="003B2652"/>
    <w:rsid w:val="003B4A8E"/>
    <w:rsid w:val="003C1B0B"/>
    <w:rsid w:val="003C1EA9"/>
    <w:rsid w:val="003C3227"/>
    <w:rsid w:val="003C6B8E"/>
    <w:rsid w:val="003D1F2B"/>
    <w:rsid w:val="003E05B0"/>
    <w:rsid w:val="004016B5"/>
    <w:rsid w:val="004036B8"/>
    <w:rsid w:val="00405D50"/>
    <w:rsid w:val="00406695"/>
    <w:rsid w:val="0041665E"/>
    <w:rsid w:val="0041771D"/>
    <w:rsid w:val="004201F2"/>
    <w:rsid w:val="004263B9"/>
    <w:rsid w:val="00427BE1"/>
    <w:rsid w:val="004308E5"/>
    <w:rsid w:val="00433735"/>
    <w:rsid w:val="00437FD2"/>
    <w:rsid w:val="004460F5"/>
    <w:rsid w:val="00447BFC"/>
    <w:rsid w:val="0045133B"/>
    <w:rsid w:val="00452C25"/>
    <w:rsid w:val="004538CB"/>
    <w:rsid w:val="0046195A"/>
    <w:rsid w:val="00465B4A"/>
    <w:rsid w:val="0046785F"/>
    <w:rsid w:val="0047180D"/>
    <w:rsid w:val="00472DC3"/>
    <w:rsid w:val="0047356B"/>
    <w:rsid w:val="004735C5"/>
    <w:rsid w:val="00477340"/>
    <w:rsid w:val="004819AF"/>
    <w:rsid w:val="004836F7"/>
    <w:rsid w:val="00484596"/>
    <w:rsid w:val="0049312B"/>
    <w:rsid w:val="004940E0"/>
    <w:rsid w:val="00497FA7"/>
    <w:rsid w:val="004A013D"/>
    <w:rsid w:val="004A0438"/>
    <w:rsid w:val="004B3191"/>
    <w:rsid w:val="004B3523"/>
    <w:rsid w:val="004B3E0B"/>
    <w:rsid w:val="004B5CD5"/>
    <w:rsid w:val="004C1E3B"/>
    <w:rsid w:val="004C3359"/>
    <w:rsid w:val="004C3F79"/>
    <w:rsid w:val="004C40C1"/>
    <w:rsid w:val="004C4180"/>
    <w:rsid w:val="004C538E"/>
    <w:rsid w:val="004C73CE"/>
    <w:rsid w:val="004D1075"/>
    <w:rsid w:val="004D4926"/>
    <w:rsid w:val="004D594C"/>
    <w:rsid w:val="004D7955"/>
    <w:rsid w:val="004D7B2D"/>
    <w:rsid w:val="004E090E"/>
    <w:rsid w:val="004E51C5"/>
    <w:rsid w:val="004E6567"/>
    <w:rsid w:val="004E696D"/>
    <w:rsid w:val="004F12CC"/>
    <w:rsid w:val="004F4301"/>
    <w:rsid w:val="004F55EA"/>
    <w:rsid w:val="004F6663"/>
    <w:rsid w:val="004F7147"/>
    <w:rsid w:val="004F7E11"/>
    <w:rsid w:val="005004A5"/>
    <w:rsid w:val="005025FB"/>
    <w:rsid w:val="005037E9"/>
    <w:rsid w:val="0051318D"/>
    <w:rsid w:val="00514572"/>
    <w:rsid w:val="00514D34"/>
    <w:rsid w:val="00514F7D"/>
    <w:rsid w:val="00520F59"/>
    <w:rsid w:val="0052117D"/>
    <w:rsid w:val="005221DB"/>
    <w:rsid w:val="00523A87"/>
    <w:rsid w:val="005254C2"/>
    <w:rsid w:val="00527C20"/>
    <w:rsid w:val="00535005"/>
    <w:rsid w:val="00537BC4"/>
    <w:rsid w:val="005445DA"/>
    <w:rsid w:val="00546F0B"/>
    <w:rsid w:val="00547EC9"/>
    <w:rsid w:val="00552FF0"/>
    <w:rsid w:val="005541AE"/>
    <w:rsid w:val="00555440"/>
    <w:rsid w:val="005557A9"/>
    <w:rsid w:val="00556808"/>
    <w:rsid w:val="0055721A"/>
    <w:rsid w:val="00560ECC"/>
    <w:rsid w:val="00561D88"/>
    <w:rsid w:val="005646A4"/>
    <w:rsid w:val="00567947"/>
    <w:rsid w:val="005774FA"/>
    <w:rsid w:val="00577B2E"/>
    <w:rsid w:val="00577F98"/>
    <w:rsid w:val="005874D1"/>
    <w:rsid w:val="00595C34"/>
    <w:rsid w:val="005A187C"/>
    <w:rsid w:val="005B2A74"/>
    <w:rsid w:val="005B36BF"/>
    <w:rsid w:val="005B3D00"/>
    <w:rsid w:val="005B5387"/>
    <w:rsid w:val="005C6A46"/>
    <w:rsid w:val="005D30F6"/>
    <w:rsid w:val="005D4C16"/>
    <w:rsid w:val="005E11F0"/>
    <w:rsid w:val="005E167E"/>
    <w:rsid w:val="005F09A7"/>
    <w:rsid w:val="005F49F2"/>
    <w:rsid w:val="00606088"/>
    <w:rsid w:val="006100ED"/>
    <w:rsid w:val="00611505"/>
    <w:rsid w:val="00615672"/>
    <w:rsid w:val="00617B8F"/>
    <w:rsid w:val="00622ABA"/>
    <w:rsid w:val="00625677"/>
    <w:rsid w:val="00625F6A"/>
    <w:rsid w:val="006276CF"/>
    <w:rsid w:val="006277D4"/>
    <w:rsid w:val="00641EE9"/>
    <w:rsid w:val="00647088"/>
    <w:rsid w:val="00650044"/>
    <w:rsid w:val="00662210"/>
    <w:rsid w:val="00673C5E"/>
    <w:rsid w:val="006752FA"/>
    <w:rsid w:val="00684A3C"/>
    <w:rsid w:val="00686BAD"/>
    <w:rsid w:val="00686E47"/>
    <w:rsid w:val="00687127"/>
    <w:rsid w:val="0069380A"/>
    <w:rsid w:val="006A1140"/>
    <w:rsid w:val="006A5831"/>
    <w:rsid w:val="006A6C17"/>
    <w:rsid w:val="006B2136"/>
    <w:rsid w:val="006B5461"/>
    <w:rsid w:val="006C026C"/>
    <w:rsid w:val="006C3806"/>
    <w:rsid w:val="006C53FD"/>
    <w:rsid w:val="006D046F"/>
    <w:rsid w:val="006D2C78"/>
    <w:rsid w:val="006D3023"/>
    <w:rsid w:val="006D7E48"/>
    <w:rsid w:val="006E38BD"/>
    <w:rsid w:val="006E5876"/>
    <w:rsid w:val="006F3C24"/>
    <w:rsid w:val="006F3DC0"/>
    <w:rsid w:val="006F5CD0"/>
    <w:rsid w:val="00701132"/>
    <w:rsid w:val="00701660"/>
    <w:rsid w:val="00701ABA"/>
    <w:rsid w:val="007025A7"/>
    <w:rsid w:val="00704C55"/>
    <w:rsid w:val="00704C66"/>
    <w:rsid w:val="00706F46"/>
    <w:rsid w:val="00720DA1"/>
    <w:rsid w:val="00721BE3"/>
    <w:rsid w:val="007268D6"/>
    <w:rsid w:val="0072737B"/>
    <w:rsid w:val="00730D33"/>
    <w:rsid w:val="00731A48"/>
    <w:rsid w:val="00736C04"/>
    <w:rsid w:val="007370AC"/>
    <w:rsid w:val="007407EA"/>
    <w:rsid w:val="00742015"/>
    <w:rsid w:val="00743652"/>
    <w:rsid w:val="00743702"/>
    <w:rsid w:val="00755396"/>
    <w:rsid w:val="007555FB"/>
    <w:rsid w:val="007600F6"/>
    <w:rsid w:val="00771834"/>
    <w:rsid w:val="00775A1E"/>
    <w:rsid w:val="00777703"/>
    <w:rsid w:val="00780AAB"/>
    <w:rsid w:val="00780E20"/>
    <w:rsid w:val="0078136A"/>
    <w:rsid w:val="00782638"/>
    <w:rsid w:val="00784782"/>
    <w:rsid w:val="00786559"/>
    <w:rsid w:val="0079452D"/>
    <w:rsid w:val="007B2BAE"/>
    <w:rsid w:val="007B43BE"/>
    <w:rsid w:val="007C16B6"/>
    <w:rsid w:val="007D6252"/>
    <w:rsid w:val="007E0714"/>
    <w:rsid w:val="007E5C68"/>
    <w:rsid w:val="007E5FE3"/>
    <w:rsid w:val="007F1AA8"/>
    <w:rsid w:val="007F2604"/>
    <w:rsid w:val="007F3219"/>
    <w:rsid w:val="007F37BA"/>
    <w:rsid w:val="007F4A5F"/>
    <w:rsid w:val="007F669D"/>
    <w:rsid w:val="0080222D"/>
    <w:rsid w:val="0080373D"/>
    <w:rsid w:val="00804F6B"/>
    <w:rsid w:val="0080592A"/>
    <w:rsid w:val="0081203C"/>
    <w:rsid w:val="00814D12"/>
    <w:rsid w:val="00821DD5"/>
    <w:rsid w:val="00822CD4"/>
    <w:rsid w:val="00823737"/>
    <w:rsid w:val="008243E1"/>
    <w:rsid w:val="00831B2D"/>
    <w:rsid w:val="00840299"/>
    <w:rsid w:val="0084224C"/>
    <w:rsid w:val="00843837"/>
    <w:rsid w:val="008460B5"/>
    <w:rsid w:val="008507F4"/>
    <w:rsid w:val="0085129F"/>
    <w:rsid w:val="008566AC"/>
    <w:rsid w:val="008636F3"/>
    <w:rsid w:val="00875D88"/>
    <w:rsid w:val="00876A83"/>
    <w:rsid w:val="00881A59"/>
    <w:rsid w:val="0088337C"/>
    <w:rsid w:val="00883964"/>
    <w:rsid w:val="00886E70"/>
    <w:rsid w:val="008876BC"/>
    <w:rsid w:val="008878CB"/>
    <w:rsid w:val="00887EBF"/>
    <w:rsid w:val="00890F7B"/>
    <w:rsid w:val="00896CEA"/>
    <w:rsid w:val="008A2198"/>
    <w:rsid w:val="008A226B"/>
    <w:rsid w:val="008A4599"/>
    <w:rsid w:val="008A7FB4"/>
    <w:rsid w:val="008B1197"/>
    <w:rsid w:val="008B1CE2"/>
    <w:rsid w:val="008D3FC8"/>
    <w:rsid w:val="008D5D99"/>
    <w:rsid w:val="008E02E6"/>
    <w:rsid w:val="008E4BD0"/>
    <w:rsid w:val="008E5AE2"/>
    <w:rsid w:val="008F1A4C"/>
    <w:rsid w:val="008F51B6"/>
    <w:rsid w:val="008F7521"/>
    <w:rsid w:val="009028FD"/>
    <w:rsid w:val="00904E1C"/>
    <w:rsid w:val="009069EF"/>
    <w:rsid w:val="00910B23"/>
    <w:rsid w:val="00911A20"/>
    <w:rsid w:val="00915E58"/>
    <w:rsid w:val="00916CAC"/>
    <w:rsid w:val="009217F1"/>
    <w:rsid w:val="00922708"/>
    <w:rsid w:val="009328E5"/>
    <w:rsid w:val="00934968"/>
    <w:rsid w:val="00934D8C"/>
    <w:rsid w:val="0093622A"/>
    <w:rsid w:val="00941441"/>
    <w:rsid w:val="009421CD"/>
    <w:rsid w:val="0094338E"/>
    <w:rsid w:val="00943D6E"/>
    <w:rsid w:val="00952674"/>
    <w:rsid w:val="0095293B"/>
    <w:rsid w:val="0095689A"/>
    <w:rsid w:val="00957764"/>
    <w:rsid w:val="00961B60"/>
    <w:rsid w:val="00964F91"/>
    <w:rsid w:val="009655AB"/>
    <w:rsid w:val="009668ED"/>
    <w:rsid w:val="00966BE3"/>
    <w:rsid w:val="009751B6"/>
    <w:rsid w:val="00981862"/>
    <w:rsid w:val="00987188"/>
    <w:rsid w:val="00991B7D"/>
    <w:rsid w:val="00992808"/>
    <w:rsid w:val="00992A29"/>
    <w:rsid w:val="00994394"/>
    <w:rsid w:val="00995AB5"/>
    <w:rsid w:val="009A2285"/>
    <w:rsid w:val="009A3EB9"/>
    <w:rsid w:val="009A56D4"/>
    <w:rsid w:val="009B1A04"/>
    <w:rsid w:val="009B574F"/>
    <w:rsid w:val="009B6D8E"/>
    <w:rsid w:val="009C300C"/>
    <w:rsid w:val="009C57B8"/>
    <w:rsid w:val="009C5D16"/>
    <w:rsid w:val="009D0EAB"/>
    <w:rsid w:val="009D2F36"/>
    <w:rsid w:val="009D6542"/>
    <w:rsid w:val="009E12DE"/>
    <w:rsid w:val="009E2182"/>
    <w:rsid w:val="009E6D3F"/>
    <w:rsid w:val="009F3F51"/>
    <w:rsid w:val="009F539A"/>
    <w:rsid w:val="00A02F9B"/>
    <w:rsid w:val="00A06BA9"/>
    <w:rsid w:val="00A109E0"/>
    <w:rsid w:val="00A10A25"/>
    <w:rsid w:val="00A335AD"/>
    <w:rsid w:val="00A35559"/>
    <w:rsid w:val="00A356AB"/>
    <w:rsid w:val="00A3579D"/>
    <w:rsid w:val="00A433C7"/>
    <w:rsid w:val="00A465F6"/>
    <w:rsid w:val="00A46F60"/>
    <w:rsid w:val="00A51C24"/>
    <w:rsid w:val="00A53423"/>
    <w:rsid w:val="00A54AFC"/>
    <w:rsid w:val="00A6042B"/>
    <w:rsid w:val="00A621F5"/>
    <w:rsid w:val="00A667E9"/>
    <w:rsid w:val="00A8090D"/>
    <w:rsid w:val="00A810C9"/>
    <w:rsid w:val="00A82EF7"/>
    <w:rsid w:val="00A83F01"/>
    <w:rsid w:val="00A87D94"/>
    <w:rsid w:val="00A902F4"/>
    <w:rsid w:val="00A924A3"/>
    <w:rsid w:val="00A9480C"/>
    <w:rsid w:val="00A95334"/>
    <w:rsid w:val="00A95CED"/>
    <w:rsid w:val="00AA4F2D"/>
    <w:rsid w:val="00AA4FE8"/>
    <w:rsid w:val="00AB3691"/>
    <w:rsid w:val="00AB3D74"/>
    <w:rsid w:val="00AB5823"/>
    <w:rsid w:val="00AC01DE"/>
    <w:rsid w:val="00AC0E9F"/>
    <w:rsid w:val="00AC3478"/>
    <w:rsid w:val="00AC58EE"/>
    <w:rsid w:val="00AD3EC0"/>
    <w:rsid w:val="00AD6A88"/>
    <w:rsid w:val="00AD7F52"/>
    <w:rsid w:val="00AE1A7F"/>
    <w:rsid w:val="00AE3BB5"/>
    <w:rsid w:val="00AF3DCB"/>
    <w:rsid w:val="00AF5A3D"/>
    <w:rsid w:val="00AF5E86"/>
    <w:rsid w:val="00AF6B3B"/>
    <w:rsid w:val="00B0292D"/>
    <w:rsid w:val="00B02A2E"/>
    <w:rsid w:val="00B07AC9"/>
    <w:rsid w:val="00B07EC4"/>
    <w:rsid w:val="00B10FD4"/>
    <w:rsid w:val="00B11330"/>
    <w:rsid w:val="00B11E47"/>
    <w:rsid w:val="00B12B34"/>
    <w:rsid w:val="00B13FA2"/>
    <w:rsid w:val="00B15129"/>
    <w:rsid w:val="00B15CA8"/>
    <w:rsid w:val="00B24CD3"/>
    <w:rsid w:val="00B25B32"/>
    <w:rsid w:val="00B27D4D"/>
    <w:rsid w:val="00B314F0"/>
    <w:rsid w:val="00B33974"/>
    <w:rsid w:val="00B35416"/>
    <w:rsid w:val="00B474ED"/>
    <w:rsid w:val="00B50554"/>
    <w:rsid w:val="00B507BB"/>
    <w:rsid w:val="00B509E3"/>
    <w:rsid w:val="00B615B7"/>
    <w:rsid w:val="00B63C69"/>
    <w:rsid w:val="00B64C0F"/>
    <w:rsid w:val="00B64D1F"/>
    <w:rsid w:val="00B650B0"/>
    <w:rsid w:val="00B654AA"/>
    <w:rsid w:val="00B6662F"/>
    <w:rsid w:val="00B67E12"/>
    <w:rsid w:val="00B81146"/>
    <w:rsid w:val="00B811D4"/>
    <w:rsid w:val="00B82679"/>
    <w:rsid w:val="00B839E6"/>
    <w:rsid w:val="00B8551C"/>
    <w:rsid w:val="00B90623"/>
    <w:rsid w:val="00BA146B"/>
    <w:rsid w:val="00BA2B86"/>
    <w:rsid w:val="00BA2FEC"/>
    <w:rsid w:val="00BA44D4"/>
    <w:rsid w:val="00BA69C2"/>
    <w:rsid w:val="00BB0308"/>
    <w:rsid w:val="00BB56DE"/>
    <w:rsid w:val="00BB7D2A"/>
    <w:rsid w:val="00BC116F"/>
    <w:rsid w:val="00BC4AAA"/>
    <w:rsid w:val="00BD7A1A"/>
    <w:rsid w:val="00BE027C"/>
    <w:rsid w:val="00BE3933"/>
    <w:rsid w:val="00BE61A5"/>
    <w:rsid w:val="00BE7764"/>
    <w:rsid w:val="00BF131D"/>
    <w:rsid w:val="00BF162A"/>
    <w:rsid w:val="00BF626A"/>
    <w:rsid w:val="00C036E0"/>
    <w:rsid w:val="00C044E1"/>
    <w:rsid w:val="00C14B81"/>
    <w:rsid w:val="00C159A1"/>
    <w:rsid w:val="00C22A56"/>
    <w:rsid w:val="00C2452D"/>
    <w:rsid w:val="00C25288"/>
    <w:rsid w:val="00C25E4D"/>
    <w:rsid w:val="00C30413"/>
    <w:rsid w:val="00C305D7"/>
    <w:rsid w:val="00C3288B"/>
    <w:rsid w:val="00C35024"/>
    <w:rsid w:val="00C3550C"/>
    <w:rsid w:val="00C35A51"/>
    <w:rsid w:val="00C371A6"/>
    <w:rsid w:val="00C411EA"/>
    <w:rsid w:val="00C416CD"/>
    <w:rsid w:val="00C4439C"/>
    <w:rsid w:val="00C47B1F"/>
    <w:rsid w:val="00C503B3"/>
    <w:rsid w:val="00C5599E"/>
    <w:rsid w:val="00C566DD"/>
    <w:rsid w:val="00C60E57"/>
    <w:rsid w:val="00C6491A"/>
    <w:rsid w:val="00C656E3"/>
    <w:rsid w:val="00C66192"/>
    <w:rsid w:val="00C66D6A"/>
    <w:rsid w:val="00C710E7"/>
    <w:rsid w:val="00C72C6E"/>
    <w:rsid w:val="00C73486"/>
    <w:rsid w:val="00C743EE"/>
    <w:rsid w:val="00C85AD0"/>
    <w:rsid w:val="00C90F1E"/>
    <w:rsid w:val="00C9276A"/>
    <w:rsid w:val="00C93583"/>
    <w:rsid w:val="00C94C45"/>
    <w:rsid w:val="00C9605C"/>
    <w:rsid w:val="00CA22D0"/>
    <w:rsid w:val="00CA3817"/>
    <w:rsid w:val="00CA5A3D"/>
    <w:rsid w:val="00CB0A6C"/>
    <w:rsid w:val="00CB61AD"/>
    <w:rsid w:val="00CB6793"/>
    <w:rsid w:val="00CB6F18"/>
    <w:rsid w:val="00CC0454"/>
    <w:rsid w:val="00CC0F48"/>
    <w:rsid w:val="00CC360E"/>
    <w:rsid w:val="00CC438C"/>
    <w:rsid w:val="00CC5E0F"/>
    <w:rsid w:val="00CC7F41"/>
    <w:rsid w:val="00CD02FA"/>
    <w:rsid w:val="00CE2319"/>
    <w:rsid w:val="00CE29D3"/>
    <w:rsid w:val="00CE72DC"/>
    <w:rsid w:val="00CF384F"/>
    <w:rsid w:val="00CF4191"/>
    <w:rsid w:val="00CF5C6B"/>
    <w:rsid w:val="00CF6149"/>
    <w:rsid w:val="00D129E7"/>
    <w:rsid w:val="00D1316A"/>
    <w:rsid w:val="00D13882"/>
    <w:rsid w:val="00D16A7D"/>
    <w:rsid w:val="00D209F0"/>
    <w:rsid w:val="00D21424"/>
    <w:rsid w:val="00D22A00"/>
    <w:rsid w:val="00D2312B"/>
    <w:rsid w:val="00D26A48"/>
    <w:rsid w:val="00D301EE"/>
    <w:rsid w:val="00D30C29"/>
    <w:rsid w:val="00D31F50"/>
    <w:rsid w:val="00D34C57"/>
    <w:rsid w:val="00D435B9"/>
    <w:rsid w:val="00D46928"/>
    <w:rsid w:val="00D474EB"/>
    <w:rsid w:val="00D47974"/>
    <w:rsid w:val="00D50753"/>
    <w:rsid w:val="00D52CE9"/>
    <w:rsid w:val="00D54D77"/>
    <w:rsid w:val="00D55712"/>
    <w:rsid w:val="00D56444"/>
    <w:rsid w:val="00D56CBE"/>
    <w:rsid w:val="00D6382A"/>
    <w:rsid w:val="00D65C77"/>
    <w:rsid w:val="00D80DA2"/>
    <w:rsid w:val="00D82EE4"/>
    <w:rsid w:val="00D9489E"/>
    <w:rsid w:val="00DA1524"/>
    <w:rsid w:val="00DA1693"/>
    <w:rsid w:val="00DA41E7"/>
    <w:rsid w:val="00DA57F1"/>
    <w:rsid w:val="00DA5F6C"/>
    <w:rsid w:val="00DA6086"/>
    <w:rsid w:val="00DB3FC0"/>
    <w:rsid w:val="00DB72D4"/>
    <w:rsid w:val="00DC19C4"/>
    <w:rsid w:val="00DC3831"/>
    <w:rsid w:val="00DC3BF7"/>
    <w:rsid w:val="00DC648A"/>
    <w:rsid w:val="00DE46B1"/>
    <w:rsid w:val="00DE61D3"/>
    <w:rsid w:val="00DF1E5B"/>
    <w:rsid w:val="00DF3C92"/>
    <w:rsid w:val="00DF4E97"/>
    <w:rsid w:val="00DF6562"/>
    <w:rsid w:val="00DF7EBA"/>
    <w:rsid w:val="00E01517"/>
    <w:rsid w:val="00E05AA3"/>
    <w:rsid w:val="00E100B2"/>
    <w:rsid w:val="00E11EC3"/>
    <w:rsid w:val="00E12BE6"/>
    <w:rsid w:val="00E13599"/>
    <w:rsid w:val="00E14CE6"/>
    <w:rsid w:val="00E16C1A"/>
    <w:rsid w:val="00E2015C"/>
    <w:rsid w:val="00E206CD"/>
    <w:rsid w:val="00E20AD4"/>
    <w:rsid w:val="00E2657E"/>
    <w:rsid w:val="00E314A9"/>
    <w:rsid w:val="00E31B90"/>
    <w:rsid w:val="00E35300"/>
    <w:rsid w:val="00E36690"/>
    <w:rsid w:val="00E43A01"/>
    <w:rsid w:val="00E50896"/>
    <w:rsid w:val="00E52463"/>
    <w:rsid w:val="00E62E1D"/>
    <w:rsid w:val="00E718B1"/>
    <w:rsid w:val="00E74424"/>
    <w:rsid w:val="00E74D16"/>
    <w:rsid w:val="00E77AD1"/>
    <w:rsid w:val="00E82331"/>
    <w:rsid w:val="00E83907"/>
    <w:rsid w:val="00E84EC0"/>
    <w:rsid w:val="00E91585"/>
    <w:rsid w:val="00E9457E"/>
    <w:rsid w:val="00E96D81"/>
    <w:rsid w:val="00EA1C5C"/>
    <w:rsid w:val="00EA35C2"/>
    <w:rsid w:val="00EB1597"/>
    <w:rsid w:val="00EB6920"/>
    <w:rsid w:val="00EC13D0"/>
    <w:rsid w:val="00EC44CE"/>
    <w:rsid w:val="00ED5B20"/>
    <w:rsid w:val="00EE0AB8"/>
    <w:rsid w:val="00EE1EA6"/>
    <w:rsid w:val="00EE5260"/>
    <w:rsid w:val="00EE5787"/>
    <w:rsid w:val="00EF1B2E"/>
    <w:rsid w:val="00EF3E68"/>
    <w:rsid w:val="00EF536E"/>
    <w:rsid w:val="00F007E3"/>
    <w:rsid w:val="00F01F56"/>
    <w:rsid w:val="00F03E27"/>
    <w:rsid w:val="00F06D95"/>
    <w:rsid w:val="00F10321"/>
    <w:rsid w:val="00F118D9"/>
    <w:rsid w:val="00F1315D"/>
    <w:rsid w:val="00F136F6"/>
    <w:rsid w:val="00F216BC"/>
    <w:rsid w:val="00F229D1"/>
    <w:rsid w:val="00F24A1D"/>
    <w:rsid w:val="00F254E6"/>
    <w:rsid w:val="00F3261E"/>
    <w:rsid w:val="00F328F2"/>
    <w:rsid w:val="00F33779"/>
    <w:rsid w:val="00F339CC"/>
    <w:rsid w:val="00F35430"/>
    <w:rsid w:val="00F355C7"/>
    <w:rsid w:val="00F436AE"/>
    <w:rsid w:val="00F548DA"/>
    <w:rsid w:val="00F56766"/>
    <w:rsid w:val="00F615A0"/>
    <w:rsid w:val="00F62E29"/>
    <w:rsid w:val="00F64DA3"/>
    <w:rsid w:val="00F70056"/>
    <w:rsid w:val="00F71272"/>
    <w:rsid w:val="00F83BE3"/>
    <w:rsid w:val="00F90C8E"/>
    <w:rsid w:val="00F93E7B"/>
    <w:rsid w:val="00F961BE"/>
    <w:rsid w:val="00F96548"/>
    <w:rsid w:val="00FA248F"/>
    <w:rsid w:val="00FA311A"/>
    <w:rsid w:val="00FA5AA9"/>
    <w:rsid w:val="00FA6CC1"/>
    <w:rsid w:val="00FB1951"/>
    <w:rsid w:val="00FB3D66"/>
    <w:rsid w:val="00FB3DD0"/>
    <w:rsid w:val="00FB412A"/>
    <w:rsid w:val="00FC6F21"/>
    <w:rsid w:val="00FD0CAD"/>
    <w:rsid w:val="00FD593D"/>
    <w:rsid w:val="00FD717B"/>
    <w:rsid w:val="00FE06D7"/>
    <w:rsid w:val="00FE0D6A"/>
    <w:rsid w:val="00FE4DDC"/>
    <w:rsid w:val="00FE5F29"/>
    <w:rsid w:val="00FE6004"/>
    <w:rsid w:val="00FE6B8C"/>
    <w:rsid w:val="00FE6E81"/>
    <w:rsid w:val="00FF467C"/>
    <w:rsid w:val="00FF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7C67"/>
  <w15:chartTrackingRefBased/>
  <w15:docId w15:val="{C4E38957-81B7-4F74-BC5E-4057D75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31D"/>
    <w:pPr>
      <w:spacing w:after="200" w:line="276" w:lineRule="auto"/>
    </w:pPr>
    <w:rPr>
      <w:rFonts w:ascii="Calibri" w:eastAsia="Calibri" w:hAnsi="Calibri" w:cs="Calibri"/>
    </w:rPr>
  </w:style>
  <w:style w:type="paragraph" w:styleId="Heading1">
    <w:name w:val="heading 1"/>
    <w:basedOn w:val="Normal"/>
    <w:next w:val="Normal"/>
    <w:link w:val="Heading1Char"/>
    <w:qFormat/>
    <w:rsid w:val="00BB7D2A"/>
    <w:pPr>
      <w:keepNext/>
      <w:spacing w:after="0" w:line="240" w:lineRule="auto"/>
      <w:outlineLvl w:val="0"/>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3C7"/>
    <w:pPr>
      <w:ind w:left="720"/>
      <w:contextualSpacing/>
    </w:pPr>
  </w:style>
  <w:style w:type="paragraph" w:styleId="BalloonText">
    <w:name w:val="Balloon Text"/>
    <w:basedOn w:val="Normal"/>
    <w:link w:val="BalloonTextChar"/>
    <w:uiPriority w:val="99"/>
    <w:semiHidden/>
    <w:unhideWhenUsed/>
    <w:rsid w:val="00A43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C7"/>
    <w:rPr>
      <w:rFonts w:ascii="Segoe UI" w:eastAsia="Calibri" w:hAnsi="Segoe UI" w:cs="Segoe UI"/>
      <w:sz w:val="18"/>
      <w:szCs w:val="18"/>
    </w:rPr>
  </w:style>
  <w:style w:type="character" w:styleId="Hyperlink">
    <w:name w:val="Hyperlink"/>
    <w:rsid w:val="00363AB9"/>
    <w:rPr>
      <w:color w:val="0000FF"/>
      <w:u w:val="single"/>
    </w:rPr>
  </w:style>
  <w:style w:type="character" w:customStyle="1" w:styleId="Title1">
    <w:name w:val="Title1"/>
    <w:basedOn w:val="DefaultParagraphFont"/>
    <w:rsid w:val="00D301EE"/>
    <w:rPr>
      <w:sz w:val="26"/>
      <w:szCs w:val="26"/>
    </w:rPr>
  </w:style>
  <w:style w:type="character" w:styleId="CommentReference">
    <w:name w:val="annotation reference"/>
    <w:basedOn w:val="DefaultParagraphFont"/>
    <w:uiPriority w:val="99"/>
    <w:semiHidden/>
    <w:unhideWhenUsed/>
    <w:rsid w:val="00F83BE3"/>
    <w:rPr>
      <w:sz w:val="16"/>
      <w:szCs w:val="16"/>
    </w:rPr>
  </w:style>
  <w:style w:type="paragraph" w:styleId="CommentText">
    <w:name w:val="annotation text"/>
    <w:basedOn w:val="Normal"/>
    <w:link w:val="CommentTextChar"/>
    <w:uiPriority w:val="99"/>
    <w:unhideWhenUsed/>
    <w:rsid w:val="00F83BE3"/>
    <w:pPr>
      <w:spacing w:line="240" w:lineRule="auto"/>
    </w:pPr>
    <w:rPr>
      <w:sz w:val="20"/>
      <w:szCs w:val="20"/>
    </w:rPr>
  </w:style>
  <w:style w:type="character" w:customStyle="1" w:styleId="CommentTextChar">
    <w:name w:val="Comment Text Char"/>
    <w:basedOn w:val="DefaultParagraphFont"/>
    <w:link w:val="CommentText"/>
    <w:uiPriority w:val="99"/>
    <w:rsid w:val="00F83B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83BE3"/>
    <w:rPr>
      <w:b/>
      <w:bCs/>
    </w:rPr>
  </w:style>
  <w:style w:type="character" w:customStyle="1" w:styleId="CommentSubjectChar">
    <w:name w:val="Comment Subject Char"/>
    <w:basedOn w:val="CommentTextChar"/>
    <w:link w:val="CommentSubject"/>
    <w:uiPriority w:val="99"/>
    <w:semiHidden/>
    <w:rsid w:val="00F83BE3"/>
    <w:rPr>
      <w:rFonts w:ascii="Calibri" w:eastAsia="Calibri" w:hAnsi="Calibri" w:cs="Calibri"/>
      <w:b/>
      <w:bCs/>
      <w:sz w:val="20"/>
      <w:szCs w:val="20"/>
    </w:rPr>
  </w:style>
  <w:style w:type="character" w:customStyle="1" w:styleId="Heading1Char">
    <w:name w:val="Heading 1 Char"/>
    <w:basedOn w:val="DefaultParagraphFont"/>
    <w:link w:val="Heading1"/>
    <w:rsid w:val="00BB7D2A"/>
    <w:rPr>
      <w:rFonts w:ascii="Times New Roman" w:eastAsia="Times New Roman" w:hAnsi="Times New Roman" w:cs="Times New Roman"/>
      <w:b/>
      <w:bCs/>
      <w:smallCaps/>
      <w:sz w:val="24"/>
      <w:szCs w:val="24"/>
    </w:rPr>
  </w:style>
  <w:style w:type="character" w:customStyle="1" w:styleId="aqj">
    <w:name w:val="aqj"/>
    <w:basedOn w:val="DefaultParagraphFont"/>
    <w:rsid w:val="00BB7D2A"/>
  </w:style>
  <w:style w:type="character" w:customStyle="1" w:styleId="apple-converted-space">
    <w:name w:val="apple-converted-space"/>
    <w:basedOn w:val="DefaultParagraphFont"/>
    <w:rsid w:val="00BB7D2A"/>
  </w:style>
  <w:style w:type="character" w:styleId="Strong">
    <w:name w:val="Strong"/>
    <w:basedOn w:val="DefaultParagraphFont"/>
    <w:uiPriority w:val="22"/>
    <w:qFormat/>
    <w:rsid w:val="00BB7D2A"/>
    <w:rPr>
      <w:b/>
      <w:bCs/>
    </w:rPr>
  </w:style>
  <w:style w:type="character" w:styleId="Emphasis">
    <w:name w:val="Emphasis"/>
    <w:uiPriority w:val="20"/>
    <w:qFormat/>
    <w:rsid w:val="00E74424"/>
    <w:rPr>
      <w:i/>
      <w:iCs/>
    </w:rPr>
  </w:style>
  <w:style w:type="character" w:customStyle="1" w:styleId="jrnl">
    <w:name w:val="jrnl"/>
    <w:basedOn w:val="DefaultParagraphFont"/>
    <w:rsid w:val="00E74424"/>
  </w:style>
  <w:style w:type="paragraph" w:styleId="NormalWeb">
    <w:name w:val="Normal (Web)"/>
    <w:basedOn w:val="Normal"/>
    <w:uiPriority w:val="99"/>
    <w:unhideWhenUsed/>
    <w:rsid w:val="001C61A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C3B00"/>
    <w:rPr>
      <w:color w:val="954F72" w:themeColor="followedHyperlink"/>
      <w:u w:val="single"/>
    </w:rPr>
  </w:style>
  <w:style w:type="paragraph" w:styleId="Header">
    <w:name w:val="header"/>
    <w:basedOn w:val="Normal"/>
    <w:link w:val="HeaderChar"/>
    <w:uiPriority w:val="99"/>
    <w:unhideWhenUsed/>
    <w:rsid w:val="00154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E8"/>
    <w:rPr>
      <w:rFonts w:ascii="Calibri" w:eastAsia="Calibri" w:hAnsi="Calibri" w:cs="Calibri"/>
    </w:rPr>
  </w:style>
  <w:style w:type="paragraph" w:styleId="Footer">
    <w:name w:val="footer"/>
    <w:basedOn w:val="Normal"/>
    <w:link w:val="FooterChar"/>
    <w:uiPriority w:val="99"/>
    <w:unhideWhenUsed/>
    <w:rsid w:val="0015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E8"/>
    <w:rPr>
      <w:rFonts w:ascii="Calibri" w:eastAsia="Calibri" w:hAnsi="Calibri" w:cs="Calibri"/>
    </w:rPr>
  </w:style>
  <w:style w:type="paragraph" w:styleId="PlainText">
    <w:name w:val="Plain Text"/>
    <w:basedOn w:val="Normal"/>
    <w:link w:val="PlainTextChar"/>
    <w:uiPriority w:val="99"/>
    <w:semiHidden/>
    <w:unhideWhenUsed/>
    <w:rsid w:val="002A265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2A2655"/>
    <w:rPr>
      <w:rFonts w:ascii="Calibri" w:hAnsi="Calibri"/>
      <w:szCs w:val="21"/>
    </w:rPr>
  </w:style>
  <w:style w:type="character" w:customStyle="1" w:styleId="volume">
    <w:name w:val="volume"/>
    <w:basedOn w:val="DefaultParagraphFont"/>
    <w:rsid w:val="000E1704"/>
  </w:style>
  <w:style w:type="character" w:customStyle="1" w:styleId="articleid">
    <w:name w:val="articleid"/>
    <w:basedOn w:val="DefaultParagraphFont"/>
    <w:rsid w:val="000E1704"/>
  </w:style>
  <w:style w:type="character" w:customStyle="1" w:styleId="pagerange">
    <w:name w:val="pagerange"/>
    <w:basedOn w:val="DefaultParagraphFont"/>
    <w:rsid w:val="000E1704"/>
  </w:style>
  <w:style w:type="character" w:customStyle="1" w:styleId="UnresolvedMention1">
    <w:name w:val="Unresolved Mention1"/>
    <w:basedOn w:val="DefaultParagraphFont"/>
    <w:uiPriority w:val="99"/>
    <w:semiHidden/>
    <w:unhideWhenUsed/>
    <w:rsid w:val="0025246A"/>
    <w:rPr>
      <w:color w:val="605E5C"/>
      <w:shd w:val="clear" w:color="auto" w:fill="E1DFDD"/>
    </w:rPr>
  </w:style>
  <w:style w:type="character" w:customStyle="1" w:styleId="m5298175707943711614contentpasted0">
    <w:name w:val="m_5298175707943711614contentpasted0"/>
    <w:basedOn w:val="DefaultParagraphFont"/>
    <w:rsid w:val="00B07EC4"/>
  </w:style>
  <w:style w:type="paragraph" w:customStyle="1" w:styleId="EndNoteBibliography">
    <w:name w:val="EndNote Bibliography"/>
    <w:basedOn w:val="Normal"/>
    <w:link w:val="EndNoteBibliographyChar"/>
    <w:rsid w:val="000309DB"/>
    <w:pPr>
      <w:spacing w:after="160" w:line="240" w:lineRule="auto"/>
    </w:pPr>
    <w:rPr>
      <w:rFonts w:eastAsiaTheme="minorHAnsi"/>
      <w:noProof/>
    </w:rPr>
  </w:style>
  <w:style w:type="character" w:customStyle="1" w:styleId="EndNoteBibliographyChar">
    <w:name w:val="EndNote Bibliography Char"/>
    <w:basedOn w:val="DefaultParagraphFont"/>
    <w:link w:val="EndNoteBibliography"/>
    <w:rsid w:val="000309DB"/>
    <w:rPr>
      <w:rFonts w:ascii="Calibri" w:hAnsi="Calibri" w:cs="Calibri"/>
      <w:noProof/>
    </w:rPr>
  </w:style>
  <w:style w:type="paragraph" w:customStyle="1" w:styleId="Normal1">
    <w:name w:val="Normal1"/>
    <w:basedOn w:val="Normal"/>
    <w:link w:val="Normal1Char"/>
    <w:rsid w:val="00100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1Char">
    <w:name w:val="Normal1 Char"/>
    <w:basedOn w:val="DefaultParagraphFont"/>
    <w:link w:val="Normal1"/>
    <w:rsid w:val="00100D83"/>
    <w:rPr>
      <w:rFonts w:ascii="Times New Roman" w:eastAsia="Times New Roman" w:hAnsi="Times New Roman" w:cs="Times New Roman"/>
      <w:sz w:val="24"/>
      <w:szCs w:val="24"/>
    </w:rPr>
  </w:style>
  <w:style w:type="character" w:customStyle="1" w:styleId="citation-doi">
    <w:name w:val="citation-doi"/>
    <w:basedOn w:val="DefaultParagraphFont"/>
    <w:rsid w:val="00C305D7"/>
  </w:style>
  <w:style w:type="paragraph" w:styleId="NoSpacing">
    <w:name w:val="No Spacing"/>
    <w:link w:val="NoSpacingChar"/>
    <w:uiPriority w:val="1"/>
    <w:qFormat/>
    <w:rsid w:val="00B50554"/>
    <w:rPr>
      <w:rFonts w:ascii="Calibri" w:eastAsia="Calibri" w:hAnsi="Calibri" w:cs="Calibri"/>
    </w:rPr>
  </w:style>
  <w:style w:type="character" w:customStyle="1" w:styleId="NoSpacingChar">
    <w:name w:val="No Spacing Char"/>
    <w:basedOn w:val="DefaultParagraphFont"/>
    <w:link w:val="NoSpacing"/>
    <w:uiPriority w:val="1"/>
    <w:rsid w:val="00F62E29"/>
    <w:rPr>
      <w:rFonts w:ascii="Calibri" w:eastAsia="Calibri" w:hAnsi="Calibri" w:cs="Calibri"/>
    </w:rPr>
  </w:style>
  <w:style w:type="character" w:styleId="UnresolvedMention">
    <w:name w:val="Unresolved Mention"/>
    <w:basedOn w:val="DefaultParagraphFont"/>
    <w:uiPriority w:val="99"/>
    <w:semiHidden/>
    <w:unhideWhenUsed/>
    <w:rsid w:val="00964F91"/>
    <w:rPr>
      <w:color w:val="605E5C"/>
      <w:shd w:val="clear" w:color="auto" w:fill="E1DFDD"/>
    </w:rPr>
  </w:style>
  <w:style w:type="character" w:customStyle="1" w:styleId="c-bibliographic-informationvalue">
    <w:name w:val="c-bibliographic-information__value"/>
    <w:basedOn w:val="DefaultParagraphFont"/>
    <w:rsid w:val="008A226B"/>
  </w:style>
  <w:style w:type="character" w:customStyle="1" w:styleId="docsum-pmid">
    <w:name w:val="docsum-pmid"/>
    <w:basedOn w:val="DefaultParagraphFont"/>
    <w:rsid w:val="00E6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964">
      <w:bodyDiv w:val="1"/>
      <w:marLeft w:val="0"/>
      <w:marRight w:val="0"/>
      <w:marTop w:val="0"/>
      <w:marBottom w:val="0"/>
      <w:divBdr>
        <w:top w:val="none" w:sz="0" w:space="0" w:color="auto"/>
        <w:left w:val="none" w:sz="0" w:space="0" w:color="auto"/>
        <w:bottom w:val="none" w:sz="0" w:space="0" w:color="auto"/>
        <w:right w:val="none" w:sz="0" w:space="0" w:color="auto"/>
      </w:divBdr>
    </w:div>
    <w:div w:id="44720377">
      <w:bodyDiv w:val="1"/>
      <w:marLeft w:val="0"/>
      <w:marRight w:val="0"/>
      <w:marTop w:val="0"/>
      <w:marBottom w:val="0"/>
      <w:divBdr>
        <w:top w:val="none" w:sz="0" w:space="0" w:color="auto"/>
        <w:left w:val="none" w:sz="0" w:space="0" w:color="auto"/>
        <w:bottom w:val="none" w:sz="0" w:space="0" w:color="auto"/>
        <w:right w:val="none" w:sz="0" w:space="0" w:color="auto"/>
      </w:divBdr>
    </w:div>
    <w:div w:id="49042186">
      <w:bodyDiv w:val="1"/>
      <w:marLeft w:val="0"/>
      <w:marRight w:val="0"/>
      <w:marTop w:val="0"/>
      <w:marBottom w:val="0"/>
      <w:divBdr>
        <w:top w:val="none" w:sz="0" w:space="0" w:color="auto"/>
        <w:left w:val="none" w:sz="0" w:space="0" w:color="auto"/>
        <w:bottom w:val="none" w:sz="0" w:space="0" w:color="auto"/>
        <w:right w:val="none" w:sz="0" w:space="0" w:color="auto"/>
      </w:divBdr>
    </w:div>
    <w:div w:id="72704422">
      <w:bodyDiv w:val="1"/>
      <w:marLeft w:val="0"/>
      <w:marRight w:val="0"/>
      <w:marTop w:val="0"/>
      <w:marBottom w:val="0"/>
      <w:divBdr>
        <w:top w:val="none" w:sz="0" w:space="0" w:color="auto"/>
        <w:left w:val="none" w:sz="0" w:space="0" w:color="auto"/>
        <w:bottom w:val="none" w:sz="0" w:space="0" w:color="auto"/>
        <w:right w:val="none" w:sz="0" w:space="0" w:color="auto"/>
      </w:divBdr>
    </w:div>
    <w:div w:id="125659645">
      <w:bodyDiv w:val="1"/>
      <w:marLeft w:val="0"/>
      <w:marRight w:val="0"/>
      <w:marTop w:val="0"/>
      <w:marBottom w:val="0"/>
      <w:divBdr>
        <w:top w:val="none" w:sz="0" w:space="0" w:color="auto"/>
        <w:left w:val="none" w:sz="0" w:space="0" w:color="auto"/>
        <w:bottom w:val="none" w:sz="0" w:space="0" w:color="auto"/>
        <w:right w:val="none" w:sz="0" w:space="0" w:color="auto"/>
      </w:divBdr>
    </w:div>
    <w:div w:id="141774790">
      <w:bodyDiv w:val="1"/>
      <w:marLeft w:val="0"/>
      <w:marRight w:val="0"/>
      <w:marTop w:val="0"/>
      <w:marBottom w:val="0"/>
      <w:divBdr>
        <w:top w:val="none" w:sz="0" w:space="0" w:color="auto"/>
        <w:left w:val="none" w:sz="0" w:space="0" w:color="auto"/>
        <w:bottom w:val="none" w:sz="0" w:space="0" w:color="auto"/>
        <w:right w:val="none" w:sz="0" w:space="0" w:color="auto"/>
      </w:divBdr>
    </w:div>
    <w:div w:id="149837081">
      <w:bodyDiv w:val="1"/>
      <w:marLeft w:val="0"/>
      <w:marRight w:val="0"/>
      <w:marTop w:val="0"/>
      <w:marBottom w:val="0"/>
      <w:divBdr>
        <w:top w:val="none" w:sz="0" w:space="0" w:color="auto"/>
        <w:left w:val="none" w:sz="0" w:space="0" w:color="auto"/>
        <w:bottom w:val="none" w:sz="0" w:space="0" w:color="auto"/>
        <w:right w:val="none" w:sz="0" w:space="0" w:color="auto"/>
      </w:divBdr>
    </w:div>
    <w:div w:id="180096212">
      <w:bodyDiv w:val="1"/>
      <w:marLeft w:val="0"/>
      <w:marRight w:val="0"/>
      <w:marTop w:val="0"/>
      <w:marBottom w:val="0"/>
      <w:divBdr>
        <w:top w:val="none" w:sz="0" w:space="0" w:color="auto"/>
        <w:left w:val="none" w:sz="0" w:space="0" w:color="auto"/>
        <w:bottom w:val="none" w:sz="0" w:space="0" w:color="auto"/>
        <w:right w:val="none" w:sz="0" w:space="0" w:color="auto"/>
      </w:divBdr>
    </w:div>
    <w:div w:id="246041269">
      <w:bodyDiv w:val="1"/>
      <w:marLeft w:val="0"/>
      <w:marRight w:val="0"/>
      <w:marTop w:val="0"/>
      <w:marBottom w:val="0"/>
      <w:divBdr>
        <w:top w:val="none" w:sz="0" w:space="0" w:color="auto"/>
        <w:left w:val="none" w:sz="0" w:space="0" w:color="auto"/>
        <w:bottom w:val="none" w:sz="0" w:space="0" w:color="auto"/>
        <w:right w:val="none" w:sz="0" w:space="0" w:color="auto"/>
      </w:divBdr>
    </w:div>
    <w:div w:id="257058026">
      <w:bodyDiv w:val="1"/>
      <w:marLeft w:val="0"/>
      <w:marRight w:val="0"/>
      <w:marTop w:val="0"/>
      <w:marBottom w:val="0"/>
      <w:divBdr>
        <w:top w:val="none" w:sz="0" w:space="0" w:color="auto"/>
        <w:left w:val="none" w:sz="0" w:space="0" w:color="auto"/>
        <w:bottom w:val="none" w:sz="0" w:space="0" w:color="auto"/>
        <w:right w:val="none" w:sz="0" w:space="0" w:color="auto"/>
      </w:divBdr>
    </w:div>
    <w:div w:id="273249317">
      <w:bodyDiv w:val="1"/>
      <w:marLeft w:val="0"/>
      <w:marRight w:val="0"/>
      <w:marTop w:val="0"/>
      <w:marBottom w:val="0"/>
      <w:divBdr>
        <w:top w:val="none" w:sz="0" w:space="0" w:color="auto"/>
        <w:left w:val="none" w:sz="0" w:space="0" w:color="auto"/>
        <w:bottom w:val="none" w:sz="0" w:space="0" w:color="auto"/>
        <w:right w:val="none" w:sz="0" w:space="0" w:color="auto"/>
      </w:divBdr>
    </w:div>
    <w:div w:id="282732836">
      <w:bodyDiv w:val="1"/>
      <w:marLeft w:val="0"/>
      <w:marRight w:val="0"/>
      <w:marTop w:val="0"/>
      <w:marBottom w:val="0"/>
      <w:divBdr>
        <w:top w:val="none" w:sz="0" w:space="0" w:color="auto"/>
        <w:left w:val="none" w:sz="0" w:space="0" w:color="auto"/>
        <w:bottom w:val="none" w:sz="0" w:space="0" w:color="auto"/>
        <w:right w:val="none" w:sz="0" w:space="0" w:color="auto"/>
      </w:divBdr>
    </w:div>
    <w:div w:id="300306503">
      <w:bodyDiv w:val="1"/>
      <w:marLeft w:val="0"/>
      <w:marRight w:val="0"/>
      <w:marTop w:val="0"/>
      <w:marBottom w:val="0"/>
      <w:divBdr>
        <w:top w:val="none" w:sz="0" w:space="0" w:color="auto"/>
        <w:left w:val="none" w:sz="0" w:space="0" w:color="auto"/>
        <w:bottom w:val="none" w:sz="0" w:space="0" w:color="auto"/>
        <w:right w:val="none" w:sz="0" w:space="0" w:color="auto"/>
      </w:divBdr>
    </w:div>
    <w:div w:id="304511995">
      <w:bodyDiv w:val="1"/>
      <w:marLeft w:val="0"/>
      <w:marRight w:val="0"/>
      <w:marTop w:val="0"/>
      <w:marBottom w:val="0"/>
      <w:divBdr>
        <w:top w:val="none" w:sz="0" w:space="0" w:color="auto"/>
        <w:left w:val="none" w:sz="0" w:space="0" w:color="auto"/>
        <w:bottom w:val="none" w:sz="0" w:space="0" w:color="auto"/>
        <w:right w:val="none" w:sz="0" w:space="0" w:color="auto"/>
      </w:divBdr>
    </w:div>
    <w:div w:id="311715832">
      <w:bodyDiv w:val="1"/>
      <w:marLeft w:val="0"/>
      <w:marRight w:val="0"/>
      <w:marTop w:val="0"/>
      <w:marBottom w:val="0"/>
      <w:divBdr>
        <w:top w:val="none" w:sz="0" w:space="0" w:color="auto"/>
        <w:left w:val="none" w:sz="0" w:space="0" w:color="auto"/>
        <w:bottom w:val="none" w:sz="0" w:space="0" w:color="auto"/>
        <w:right w:val="none" w:sz="0" w:space="0" w:color="auto"/>
      </w:divBdr>
    </w:div>
    <w:div w:id="336078917">
      <w:bodyDiv w:val="1"/>
      <w:marLeft w:val="0"/>
      <w:marRight w:val="0"/>
      <w:marTop w:val="0"/>
      <w:marBottom w:val="0"/>
      <w:divBdr>
        <w:top w:val="none" w:sz="0" w:space="0" w:color="auto"/>
        <w:left w:val="none" w:sz="0" w:space="0" w:color="auto"/>
        <w:bottom w:val="none" w:sz="0" w:space="0" w:color="auto"/>
        <w:right w:val="none" w:sz="0" w:space="0" w:color="auto"/>
      </w:divBdr>
    </w:div>
    <w:div w:id="359549258">
      <w:bodyDiv w:val="1"/>
      <w:marLeft w:val="0"/>
      <w:marRight w:val="0"/>
      <w:marTop w:val="0"/>
      <w:marBottom w:val="0"/>
      <w:divBdr>
        <w:top w:val="none" w:sz="0" w:space="0" w:color="auto"/>
        <w:left w:val="none" w:sz="0" w:space="0" w:color="auto"/>
        <w:bottom w:val="none" w:sz="0" w:space="0" w:color="auto"/>
        <w:right w:val="none" w:sz="0" w:space="0" w:color="auto"/>
      </w:divBdr>
    </w:div>
    <w:div w:id="386757891">
      <w:bodyDiv w:val="1"/>
      <w:marLeft w:val="0"/>
      <w:marRight w:val="0"/>
      <w:marTop w:val="0"/>
      <w:marBottom w:val="0"/>
      <w:divBdr>
        <w:top w:val="none" w:sz="0" w:space="0" w:color="auto"/>
        <w:left w:val="none" w:sz="0" w:space="0" w:color="auto"/>
        <w:bottom w:val="none" w:sz="0" w:space="0" w:color="auto"/>
        <w:right w:val="none" w:sz="0" w:space="0" w:color="auto"/>
      </w:divBdr>
    </w:div>
    <w:div w:id="399450365">
      <w:bodyDiv w:val="1"/>
      <w:marLeft w:val="0"/>
      <w:marRight w:val="0"/>
      <w:marTop w:val="0"/>
      <w:marBottom w:val="0"/>
      <w:divBdr>
        <w:top w:val="none" w:sz="0" w:space="0" w:color="auto"/>
        <w:left w:val="none" w:sz="0" w:space="0" w:color="auto"/>
        <w:bottom w:val="none" w:sz="0" w:space="0" w:color="auto"/>
        <w:right w:val="none" w:sz="0" w:space="0" w:color="auto"/>
      </w:divBdr>
    </w:div>
    <w:div w:id="439761589">
      <w:bodyDiv w:val="1"/>
      <w:marLeft w:val="0"/>
      <w:marRight w:val="0"/>
      <w:marTop w:val="0"/>
      <w:marBottom w:val="0"/>
      <w:divBdr>
        <w:top w:val="none" w:sz="0" w:space="0" w:color="auto"/>
        <w:left w:val="none" w:sz="0" w:space="0" w:color="auto"/>
        <w:bottom w:val="none" w:sz="0" w:space="0" w:color="auto"/>
        <w:right w:val="none" w:sz="0" w:space="0" w:color="auto"/>
      </w:divBdr>
    </w:div>
    <w:div w:id="442499890">
      <w:bodyDiv w:val="1"/>
      <w:marLeft w:val="0"/>
      <w:marRight w:val="0"/>
      <w:marTop w:val="0"/>
      <w:marBottom w:val="0"/>
      <w:divBdr>
        <w:top w:val="none" w:sz="0" w:space="0" w:color="auto"/>
        <w:left w:val="none" w:sz="0" w:space="0" w:color="auto"/>
        <w:bottom w:val="none" w:sz="0" w:space="0" w:color="auto"/>
        <w:right w:val="none" w:sz="0" w:space="0" w:color="auto"/>
      </w:divBdr>
    </w:div>
    <w:div w:id="464009143">
      <w:bodyDiv w:val="1"/>
      <w:marLeft w:val="0"/>
      <w:marRight w:val="0"/>
      <w:marTop w:val="0"/>
      <w:marBottom w:val="0"/>
      <w:divBdr>
        <w:top w:val="none" w:sz="0" w:space="0" w:color="auto"/>
        <w:left w:val="none" w:sz="0" w:space="0" w:color="auto"/>
        <w:bottom w:val="none" w:sz="0" w:space="0" w:color="auto"/>
        <w:right w:val="none" w:sz="0" w:space="0" w:color="auto"/>
      </w:divBdr>
    </w:div>
    <w:div w:id="496383967">
      <w:bodyDiv w:val="1"/>
      <w:marLeft w:val="0"/>
      <w:marRight w:val="0"/>
      <w:marTop w:val="0"/>
      <w:marBottom w:val="0"/>
      <w:divBdr>
        <w:top w:val="none" w:sz="0" w:space="0" w:color="auto"/>
        <w:left w:val="none" w:sz="0" w:space="0" w:color="auto"/>
        <w:bottom w:val="none" w:sz="0" w:space="0" w:color="auto"/>
        <w:right w:val="none" w:sz="0" w:space="0" w:color="auto"/>
      </w:divBdr>
    </w:div>
    <w:div w:id="497044596">
      <w:bodyDiv w:val="1"/>
      <w:marLeft w:val="0"/>
      <w:marRight w:val="0"/>
      <w:marTop w:val="0"/>
      <w:marBottom w:val="0"/>
      <w:divBdr>
        <w:top w:val="none" w:sz="0" w:space="0" w:color="auto"/>
        <w:left w:val="none" w:sz="0" w:space="0" w:color="auto"/>
        <w:bottom w:val="none" w:sz="0" w:space="0" w:color="auto"/>
        <w:right w:val="none" w:sz="0" w:space="0" w:color="auto"/>
      </w:divBdr>
    </w:div>
    <w:div w:id="524951505">
      <w:bodyDiv w:val="1"/>
      <w:marLeft w:val="0"/>
      <w:marRight w:val="0"/>
      <w:marTop w:val="0"/>
      <w:marBottom w:val="0"/>
      <w:divBdr>
        <w:top w:val="none" w:sz="0" w:space="0" w:color="auto"/>
        <w:left w:val="none" w:sz="0" w:space="0" w:color="auto"/>
        <w:bottom w:val="none" w:sz="0" w:space="0" w:color="auto"/>
        <w:right w:val="none" w:sz="0" w:space="0" w:color="auto"/>
      </w:divBdr>
    </w:div>
    <w:div w:id="528954964">
      <w:bodyDiv w:val="1"/>
      <w:marLeft w:val="0"/>
      <w:marRight w:val="0"/>
      <w:marTop w:val="0"/>
      <w:marBottom w:val="0"/>
      <w:divBdr>
        <w:top w:val="none" w:sz="0" w:space="0" w:color="auto"/>
        <w:left w:val="none" w:sz="0" w:space="0" w:color="auto"/>
        <w:bottom w:val="none" w:sz="0" w:space="0" w:color="auto"/>
        <w:right w:val="none" w:sz="0" w:space="0" w:color="auto"/>
      </w:divBdr>
    </w:div>
    <w:div w:id="533930339">
      <w:bodyDiv w:val="1"/>
      <w:marLeft w:val="0"/>
      <w:marRight w:val="0"/>
      <w:marTop w:val="0"/>
      <w:marBottom w:val="0"/>
      <w:divBdr>
        <w:top w:val="none" w:sz="0" w:space="0" w:color="auto"/>
        <w:left w:val="none" w:sz="0" w:space="0" w:color="auto"/>
        <w:bottom w:val="none" w:sz="0" w:space="0" w:color="auto"/>
        <w:right w:val="none" w:sz="0" w:space="0" w:color="auto"/>
      </w:divBdr>
    </w:div>
    <w:div w:id="545721329">
      <w:bodyDiv w:val="1"/>
      <w:marLeft w:val="0"/>
      <w:marRight w:val="0"/>
      <w:marTop w:val="0"/>
      <w:marBottom w:val="0"/>
      <w:divBdr>
        <w:top w:val="none" w:sz="0" w:space="0" w:color="auto"/>
        <w:left w:val="none" w:sz="0" w:space="0" w:color="auto"/>
        <w:bottom w:val="none" w:sz="0" w:space="0" w:color="auto"/>
        <w:right w:val="none" w:sz="0" w:space="0" w:color="auto"/>
      </w:divBdr>
    </w:div>
    <w:div w:id="589579477">
      <w:bodyDiv w:val="1"/>
      <w:marLeft w:val="0"/>
      <w:marRight w:val="0"/>
      <w:marTop w:val="0"/>
      <w:marBottom w:val="0"/>
      <w:divBdr>
        <w:top w:val="none" w:sz="0" w:space="0" w:color="auto"/>
        <w:left w:val="none" w:sz="0" w:space="0" w:color="auto"/>
        <w:bottom w:val="none" w:sz="0" w:space="0" w:color="auto"/>
        <w:right w:val="none" w:sz="0" w:space="0" w:color="auto"/>
      </w:divBdr>
    </w:div>
    <w:div w:id="598682325">
      <w:bodyDiv w:val="1"/>
      <w:marLeft w:val="0"/>
      <w:marRight w:val="0"/>
      <w:marTop w:val="0"/>
      <w:marBottom w:val="0"/>
      <w:divBdr>
        <w:top w:val="none" w:sz="0" w:space="0" w:color="auto"/>
        <w:left w:val="none" w:sz="0" w:space="0" w:color="auto"/>
        <w:bottom w:val="none" w:sz="0" w:space="0" w:color="auto"/>
        <w:right w:val="none" w:sz="0" w:space="0" w:color="auto"/>
      </w:divBdr>
    </w:div>
    <w:div w:id="604969839">
      <w:bodyDiv w:val="1"/>
      <w:marLeft w:val="0"/>
      <w:marRight w:val="0"/>
      <w:marTop w:val="0"/>
      <w:marBottom w:val="0"/>
      <w:divBdr>
        <w:top w:val="none" w:sz="0" w:space="0" w:color="auto"/>
        <w:left w:val="none" w:sz="0" w:space="0" w:color="auto"/>
        <w:bottom w:val="none" w:sz="0" w:space="0" w:color="auto"/>
        <w:right w:val="none" w:sz="0" w:space="0" w:color="auto"/>
      </w:divBdr>
    </w:div>
    <w:div w:id="608121883">
      <w:bodyDiv w:val="1"/>
      <w:marLeft w:val="0"/>
      <w:marRight w:val="0"/>
      <w:marTop w:val="0"/>
      <w:marBottom w:val="0"/>
      <w:divBdr>
        <w:top w:val="none" w:sz="0" w:space="0" w:color="auto"/>
        <w:left w:val="none" w:sz="0" w:space="0" w:color="auto"/>
        <w:bottom w:val="none" w:sz="0" w:space="0" w:color="auto"/>
        <w:right w:val="none" w:sz="0" w:space="0" w:color="auto"/>
      </w:divBdr>
    </w:div>
    <w:div w:id="635649842">
      <w:bodyDiv w:val="1"/>
      <w:marLeft w:val="0"/>
      <w:marRight w:val="0"/>
      <w:marTop w:val="0"/>
      <w:marBottom w:val="0"/>
      <w:divBdr>
        <w:top w:val="none" w:sz="0" w:space="0" w:color="auto"/>
        <w:left w:val="none" w:sz="0" w:space="0" w:color="auto"/>
        <w:bottom w:val="none" w:sz="0" w:space="0" w:color="auto"/>
        <w:right w:val="none" w:sz="0" w:space="0" w:color="auto"/>
      </w:divBdr>
    </w:div>
    <w:div w:id="640306862">
      <w:bodyDiv w:val="1"/>
      <w:marLeft w:val="0"/>
      <w:marRight w:val="0"/>
      <w:marTop w:val="0"/>
      <w:marBottom w:val="0"/>
      <w:divBdr>
        <w:top w:val="none" w:sz="0" w:space="0" w:color="auto"/>
        <w:left w:val="none" w:sz="0" w:space="0" w:color="auto"/>
        <w:bottom w:val="none" w:sz="0" w:space="0" w:color="auto"/>
        <w:right w:val="none" w:sz="0" w:space="0" w:color="auto"/>
      </w:divBdr>
    </w:div>
    <w:div w:id="642075826">
      <w:bodyDiv w:val="1"/>
      <w:marLeft w:val="0"/>
      <w:marRight w:val="0"/>
      <w:marTop w:val="0"/>
      <w:marBottom w:val="0"/>
      <w:divBdr>
        <w:top w:val="none" w:sz="0" w:space="0" w:color="auto"/>
        <w:left w:val="none" w:sz="0" w:space="0" w:color="auto"/>
        <w:bottom w:val="none" w:sz="0" w:space="0" w:color="auto"/>
        <w:right w:val="none" w:sz="0" w:space="0" w:color="auto"/>
      </w:divBdr>
    </w:div>
    <w:div w:id="688484463">
      <w:bodyDiv w:val="1"/>
      <w:marLeft w:val="0"/>
      <w:marRight w:val="0"/>
      <w:marTop w:val="0"/>
      <w:marBottom w:val="0"/>
      <w:divBdr>
        <w:top w:val="none" w:sz="0" w:space="0" w:color="auto"/>
        <w:left w:val="none" w:sz="0" w:space="0" w:color="auto"/>
        <w:bottom w:val="none" w:sz="0" w:space="0" w:color="auto"/>
        <w:right w:val="none" w:sz="0" w:space="0" w:color="auto"/>
      </w:divBdr>
    </w:div>
    <w:div w:id="764883730">
      <w:bodyDiv w:val="1"/>
      <w:marLeft w:val="0"/>
      <w:marRight w:val="0"/>
      <w:marTop w:val="0"/>
      <w:marBottom w:val="0"/>
      <w:divBdr>
        <w:top w:val="none" w:sz="0" w:space="0" w:color="auto"/>
        <w:left w:val="none" w:sz="0" w:space="0" w:color="auto"/>
        <w:bottom w:val="none" w:sz="0" w:space="0" w:color="auto"/>
        <w:right w:val="none" w:sz="0" w:space="0" w:color="auto"/>
      </w:divBdr>
    </w:div>
    <w:div w:id="766461243">
      <w:bodyDiv w:val="1"/>
      <w:marLeft w:val="0"/>
      <w:marRight w:val="0"/>
      <w:marTop w:val="0"/>
      <w:marBottom w:val="0"/>
      <w:divBdr>
        <w:top w:val="none" w:sz="0" w:space="0" w:color="auto"/>
        <w:left w:val="none" w:sz="0" w:space="0" w:color="auto"/>
        <w:bottom w:val="none" w:sz="0" w:space="0" w:color="auto"/>
        <w:right w:val="none" w:sz="0" w:space="0" w:color="auto"/>
      </w:divBdr>
    </w:div>
    <w:div w:id="781069601">
      <w:bodyDiv w:val="1"/>
      <w:marLeft w:val="0"/>
      <w:marRight w:val="0"/>
      <w:marTop w:val="0"/>
      <w:marBottom w:val="0"/>
      <w:divBdr>
        <w:top w:val="none" w:sz="0" w:space="0" w:color="auto"/>
        <w:left w:val="none" w:sz="0" w:space="0" w:color="auto"/>
        <w:bottom w:val="none" w:sz="0" w:space="0" w:color="auto"/>
        <w:right w:val="none" w:sz="0" w:space="0" w:color="auto"/>
      </w:divBdr>
    </w:div>
    <w:div w:id="837574179">
      <w:bodyDiv w:val="1"/>
      <w:marLeft w:val="0"/>
      <w:marRight w:val="0"/>
      <w:marTop w:val="0"/>
      <w:marBottom w:val="0"/>
      <w:divBdr>
        <w:top w:val="none" w:sz="0" w:space="0" w:color="auto"/>
        <w:left w:val="none" w:sz="0" w:space="0" w:color="auto"/>
        <w:bottom w:val="none" w:sz="0" w:space="0" w:color="auto"/>
        <w:right w:val="none" w:sz="0" w:space="0" w:color="auto"/>
      </w:divBdr>
    </w:div>
    <w:div w:id="880478585">
      <w:bodyDiv w:val="1"/>
      <w:marLeft w:val="0"/>
      <w:marRight w:val="0"/>
      <w:marTop w:val="0"/>
      <w:marBottom w:val="0"/>
      <w:divBdr>
        <w:top w:val="none" w:sz="0" w:space="0" w:color="auto"/>
        <w:left w:val="none" w:sz="0" w:space="0" w:color="auto"/>
        <w:bottom w:val="none" w:sz="0" w:space="0" w:color="auto"/>
        <w:right w:val="none" w:sz="0" w:space="0" w:color="auto"/>
      </w:divBdr>
    </w:div>
    <w:div w:id="898319135">
      <w:bodyDiv w:val="1"/>
      <w:marLeft w:val="0"/>
      <w:marRight w:val="0"/>
      <w:marTop w:val="0"/>
      <w:marBottom w:val="0"/>
      <w:divBdr>
        <w:top w:val="none" w:sz="0" w:space="0" w:color="auto"/>
        <w:left w:val="none" w:sz="0" w:space="0" w:color="auto"/>
        <w:bottom w:val="none" w:sz="0" w:space="0" w:color="auto"/>
        <w:right w:val="none" w:sz="0" w:space="0" w:color="auto"/>
      </w:divBdr>
    </w:div>
    <w:div w:id="909583749">
      <w:bodyDiv w:val="1"/>
      <w:marLeft w:val="0"/>
      <w:marRight w:val="0"/>
      <w:marTop w:val="0"/>
      <w:marBottom w:val="0"/>
      <w:divBdr>
        <w:top w:val="none" w:sz="0" w:space="0" w:color="auto"/>
        <w:left w:val="none" w:sz="0" w:space="0" w:color="auto"/>
        <w:bottom w:val="none" w:sz="0" w:space="0" w:color="auto"/>
        <w:right w:val="none" w:sz="0" w:space="0" w:color="auto"/>
      </w:divBdr>
    </w:div>
    <w:div w:id="975180382">
      <w:bodyDiv w:val="1"/>
      <w:marLeft w:val="0"/>
      <w:marRight w:val="0"/>
      <w:marTop w:val="0"/>
      <w:marBottom w:val="0"/>
      <w:divBdr>
        <w:top w:val="none" w:sz="0" w:space="0" w:color="auto"/>
        <w:left w:val="none" w:sz="0" w:space="0" w:color="auto"/>
        <w:bottom w:val="none" w:sz="0" w:space="0" w:color="auto"/>
        <w:right w:val="none" w:sz="0" w:space="0" w:color="auto"/>
      </w:divBdr>
    </w:div>
    <w:div w:id="993683011">
      <w:bodyDiv w:val="1"/>
      <w:marLeft w:val="0"/>
      <w:marRight w:val="0"/>
      <w:marTop w:val="0"/>
      <w:marBottom w:val="0"/>
      <w:divBdr>
        <w:top w:val="none" w:sz="0" w:space="0" w:color="auto"/>
        <w:left w:val="none" w:sz="0" w:space="0" w:color="auto"/>
        <w:bottom w:val="none" w:sz="0" w:space="0" w:color="auto"/>
        <w:right w:val="none" w:sz="0" w:space="0" w:color="auto"/>
      </w:divBdr>
    </w:div>
    <w:div w:id="994838626">
      <w:bodyDiv w:val="1"/>
      <w:marLeft w:val="0"/>
      <w:marRight w:val="0"/>
      <w:marTop w:val="0"/>
      <w:marBottom w:val="0"/>
      <w:divBdr>
        <w:top w:val="none" w:sz="0" w:space="0" w:color="auto"/>
        <w:left w:val="none" w:sz="0" w:space="0" w:color="auto"/>
        <w:bottom w:val="none" w:sz="0" w:space="0" w:color="auto"/>
        <w:right w:val="none" w:sz="0" w:space="0" w:color="auto"/>
      </w:divBdr>
    </w:div>
    <w:div w:id="1027440524">
      <w:bodyDiv w:val="1"/>
      <w:marLeft w:val="0"/>
      <w:marRight w:val="0"/>
      <w:marTop w:val="0"/>
      <w:marBottom w:val="0"/>
      <w:divBdr>
        <w:top w:val="none" w:sz="0" w:space="0" w:color="auto"/>
        <w:left w:val="none" w:sz="0" w:space="0" w:color="auto"/>
        <w:bottom w:val="none" w:sz="0" w:space="0" w:color="auto"/>
        <w:right w:val="none" w:sz="0" w:space="0" w:color="auto"/>
      </w:divBdr>
    </w:div>
    <w:div w:id="1034036120">
      <w:bodyDiv w:val="1"/>
      <w:marLeft w:val="0"/>
      <w:marRight w:val="0"/>
      <w:marTop w:val="0"/>
      <w:marBottom w:val="0"/>
      <w:divBdr>
        <w:top w:val="none" w:sz="0" w:space="0" w:color="auto"/>
        <w:left w:val="none" w:sz="0" w:space="0" w:color="auto"/>
        <w:bottom w:val="none" w:sz="0" w:space="0" w:color="auto"/>
        <w:right w:val="none" w:sz="0" w:space="0" w:color="auto"/>
      </w:divBdr>
    </w:div>
    <w:div w:id="1098137520">
      <w:bodyDiv w:val="1"/>
      <w:marLeft w:val="0"/>
      <w:marRight w:val="0"/>
      <w:marTop w:val="0"/>
      <w:marBottom w:val="0"/>
      <w:divBdr>
        <w:top w:val="none" w:sz="0" w:space="0" w:color="auto"/>
        <w:left w:val="none" w:sz="0" w:space="0" w:color="auto"/>
        <w:bottom w:val="none" w:sz="0" w:space="0" w:color="auto"/>
        <w:right w:val="none" w:sz="0" w:space="0" w:color="auto"/>
      </w:divBdr>
    </w:div>
    <w:div w:id="1131676144">
      <w:bodyDiv w:val="1"/>
      <w:marLeft w:val="0"/>
      <w:marRight w:val="0"/>
      <w:marTop w:val="0"/>
      <w:marBottom w:val="0"/>
      <w:divBdr>
        <w:top w:val="none" w:sz="0" w:space="0" w:color="auto"/>
        <w:left w:val="none" w:sz="0" w:space="0" w:color="auto"/>
        <w:bottom w:val="none" w:sz="0" w:space="0" w:color="auto"/>
        <w:right w:val="none" w:sz="0" w:space="0" w:color="auto"/>
      </w:divBdr>
    </w:div>
    <w:div w:id="1168521706">
      <w:bodyDiv w:val="1"/>
      <w:marLeft w:val="0"/>
      <w:marRight w:val="0"/>
      <w:marTop w:val="0"/>
      <w:marBottom w:val="0"/>
      <w:divBdr>
        <w:top w:val="none" w:sz="0" w:space="0" w:color="auto"/>
        <w:left w:val="none" w:sz="0" w:space="0" w:color="auto"/>
        <w:bottom w:val="none" w:sz="0" w:space="0" w:color="auto"/>
        <w:right w:val="none" w:sz="0" w:space="0" w:color="auto"/>
      </w:divBdr>
    </w:div>
    <w:div w:id="1191069317">
      <w:bodyDiv w:val="1"/>
      <w:marLeft w:val="0"/>
      <w:marRight w:val="0"/>
      <w:marTop w:val="0"/>
      <w:marBottom w:val="0"/>
      <w:divBdr>
        <w:top w:val="none" w:sz="0" w:space="0" w:color="auto"/>
        <w:left w:val="none" w:sz="0" w:space="0" w:color="auto"/>
        <w:bottom w:val="none" w:sz="0" w:space="0" w:color="auto"/>
        <w:right w:val="none" w:sz="0" w:space="0" w:color="auto"/>
      </w:divBdr>
    </w:div>
    <w:div w:id="1224870942">
      <w:bodyDiv w:val="1"/>
      <w:marLeft w:val="0"/>
      <w:marRight w:val="0"/>
      <w:marTop w:val="0"/>
      <w:marBottom w:val="0"/>
      <w:divBdr>
        <w:top w:val="none" w:sz="0" w:space="0" w:color="auto"/>
        <w:left w:val="none" w:sz="0" w:space="0" w:color="auto"/>
        <w:bottom w:val="none" w:sz="0" w:space="0" w:color="auto"/>
        <w:right w:val="none" w:sz="0" w:space="0" w:color="auto"/>
      </w:divBdr>
    </w:div>
    <w:div w:id="1249122999">
      <w:bodyDiv w:val="1"/>
      <w:marLeft w:val="0"/>
      <w:marRight w:val="0"/>
      <w:marTop w:val="0"/>
      <w:marBottom w:val="0"/>
      <w:divBdr>
        <w:top w:val="none" w:sz="0" w:space="0" w:color="auto"/>
        <w:left w:val="none" w:sz="0" w:space="0" w:color="auto"/>
        <w:bottom w:val="none" w:sz="0" w:space="0" w:color="auto"/>
        <w:right w:val="none" w:sz="0" w:space="0" w:color="auto"/>
      </w:divBdr>
    </w:div>
    <w:div w:id="1250427841">
      <w:bodyDiv w:val="1"/>
      <w:marLeft w:val="0"/>
      <w:marRight w:val="0"/>
      <w:marTop w:val="0"/>
      <w:marBottom w:val="0"/>
      <w:divBdr>
        <w:top w:val="none" w:sz="0" w:space="0" w:color="auto"/>
        <w:left w:val="none" w:sz="0" w:space="0" w:color="auto"/>
        <w:bottom w:val="none" w:sz="0" w:space="0" w:color="auto"/>
        <w:right w:val="none" w:sz="0" w:space="0" w:color="auto"/>
      </w:divBdr>
    </w:div>
    <w:div w:id="1267611982">
      <w:bodyDiv w:val="1"/>
      <w:marLeft w:val="0"/>
      <w:marRight w:val="0"/>
      <w:marTop w:val="0"/>
      <w:marBottom w:val="0"/>
      <w:divBdr>
        <w:top w:val="none" w:sz="0" w:space="0" w:color="auto"/>
        <w:left w:val="none" w:sz="0" w:space="0" w:color="auto"/>
        <w:bottom w:val="none" w:sz="0" w:space="0" w:color="auto"/>
        <w:right w:val="none" w:sz="0" w:space="0" w:color="auto"/>
      </w:divBdr>
    </w:div>
    <w:div w:id="1286546271">
      <w:bodyDiv w:val="1"/>
      <w:marLeft w:val="0"/>
      <w:marRight w:val="0"/>
      <w:marTop w:val="0"/>
      <w:marBottom w:val="0"/>
      <w:divBdr>
        <w:top w:val="none" w:sz="0" w:space="0" w:color="auto"/>
        <w:left w:val="none" w:sz="0" w:space="0" w:color="auto"/>
        <w:bottom w:val="none" w:sz="0" w:space="0" w:color="auto"/>
        <w:right w:val="none" w:sz="0" w:space="0" w:color="auto"/>
      </w:divBdr>
    </w:div>
    <w:div w:id="1317563593">
      <w:bodyDiv w:val="1"/>
      <w:marLeft w:val="0"/>
      <w:marRight w:val="0"/>
      <w:marTop w:val="0"/>
      <w:marBottom w:val="0"/>
      <w:divBdr>
        <w:top w:val="none" w:sz="0" w:space="0" w:color="auto"/>
        <w:left w:val="none" w:sz="0" w:space="0" w:color="auto"/>
        <w:bottom w:val="none" w:sz="0" w:space="0" w:color="auto"/>
        <w:right w:val="none" w:sz="0" w:space="0" w:color="auto"/>
      </w:divBdr>
    </w:div>
    <w:div w:id="1378311284">
      <w:bodyDiv w:val="1"/>
      <w:marLeft w:val="0"/>
      <w:marRight w:val="0"/>
      <w:marTop w:val="0"/>
      <w:marBottom w:val="0"/>
      <w:divBdr>
        <w:top w:val="none" w:sz="0" w:space="0" w:color="auto"/>
        <w:left w:val="none" w:sz="0" w:space="0" w:color="auto"/>
        <w:bottom w:val="none" w:sz="0" w:space="0" w:color="auto"/>
        <w:right w:val="none" w:sz="0" w:space="0" w:color="auto"/>
      </w:divBdr>
    </w:div>
    <w:div w:id="1383556404">
      <w:bodyDiv w:val="1"/>
      <w:marLeft w:val="0"/>
      <w:marRight w:val="0"/>
      <w:marTop w:val="0"/>
      <w:marBottom w:val="0"/>
      <w:divBdr>
        <w:top w:val="none" w:sz="0" w:space="0" w:color="auto"/>
        <w:left w:val="none" w:sz="0" w:space="0" w:color="auto"/>
        <w:bottom w:val="none" w:sz="0" w:space="0" w:color="auto"/>
        <w:right w:val="none" w:sz="0" w:space="0" w:color="auto"/>
      </w:divBdr>
    </w:div>
    <w:div w:id="1403409733">
      <w:bodyDiv w:val="1"/>
      <w:marLeft w:val="0"/>
      <w:marRight w:val="0"/>
      <w:marTop w:val="0"/>
      <w:marBottom w:val="0"/>
      <w:divBdr>
        <w:top w:val="none" w:sz="0" w:space="0" w:color="auto"/>
        <w:left w:val="none" w:sz="0" w:space="0" w:color="auto"/>
        <w:bottom w:val="none" w:sz="0" w:space="0" w:color="auto"/>
        <w:right w:val="none" w:sz="0" w:space="0" w:color="auto"/>
      </w:divBdr>
    </w:div>
    <w:div w:id="1409574392">
      <w:bodyDiv w:val="1"/>
      <w:marLeft w:val="0"/>
      <w:marRight w:val="0"/>
      <w:marTop w:val="0"/>
      <w:marBottom w:val="0"/>
      <w:divBdr>
        <w:top w:val="none" w:sz="0" w:space="0" w:color="auto"/>
        <w:left w:val="none" w:sz="0" w:space="0" w:color="auto"/>
        <w:bottom w:val="none" w:sz="0" w:space="0" w:color="auto"/>
        <w:right w:val="none" w:sz="0" w:space="0" w:color="auto"/>
      </w:divBdr>
    </w:div>
    <w:div w:id="1433546121">
      <w:bodyDiv w:val="1"/>
      <w:marLeft w:val="0"/>
      <w:marRight w:val="0"/>
      <w:marTop w:val="0"/>
      <w:marBottom w:val="0"/>
      <w:divBdr>
        <w:top w:val="none" w:sz="0" w:space="0" w:color="auto"/>
        <w:left w:val="none" w:sz="0" w:space="0" w:color="auto"/>
        <w:bottom w:val="none" w:sz="0" w:space="0" w:color="auto"/>
        <w:right w:val="none" w:sz="0" w:space="0" w:color="auto"/>
      </w:divBdr>
    </w:div>
    <w:div w:id="1444375635">
      <w:bodyDiv w:val="1"/>
      <w:marLeft w:val="0"/>
      <w:marRight w:val="0"/>
      <w:marTop w:val="0"/>
      <w:marBottom w:val="0"/>
      <w:divBdr>
        <w:top w:val="none" w:sz="0" w:space="0" w:color="auto"/>
        <w:left w:val="none" w:sz="0" w:space="0" w:color="auto"/>
        <w:bottom w:val="none" w:sz="0" w:space="0" w:color="auto"/>
        <w:right w:val="none" w:sz="0" w:space="0" w:color="auto"/>
      </w:divBdr>
    </w:div>
    <w:div w:id="1499613261">
      <w:bodyDiv w:val="1"/>
      <w:marLeft w:val="0"/>
      <w:marRight w:val="0"/>
      <w:marTop w:val="0"/>
      <w:marBottom w:val="0"/>
      <w:divBdr>
        <w:top w:val="none" w:sz="0" w:space="0" w:color="auto"/>
        <w:left w:val="none" w:sz="0" w:space="0" w:color="auto"/>
        <w:bottom w:val="none" w:sz="0" w:space="0" w:color="auto"/>
        <w:right w:val="none" w:sz="0" w:space="0" w:color="auto"/>
      </w:divBdr>
    </w:div>
    <w:div w:id="1524707028">
      <w:bodyDiv w:val="1"/>
      <w:marLeft w:val="0"/>
      <w:marRight w:val="0"/>
      <w:marTop w:val="0"/>
      <w:marBottom w:val="0"/>
      <w:divBdr>
        <w:top w:val="none" w:sz="0" w:space="0" w:color="auto"/>
        <w:left w:val="none" w:sz="0" w:space="0" w:color="auto"/>
        <w:bottom w:val="none" w:sz="0" w:space="0" w:color="auto"/>
        <w:right w:val="none" w:sz="0" w:space="0" w:color="auto"/>
      </w:divBdr>
    </w:div>
    <w:div w:id="1596666737">
      <w:bodyDiv w:val="1"/>
      <w:marLeft w:val="0"/>
      <w:marRight w:val="0"/>
      <w:marTop w:val="0"/>
      <w:marBottom w:val="0"/>
      <w:divBdr>
        <w:top w:val="none" w:sz="0" w:space="0" w:color="auto"/>
        <w:left w:val="none" w:sz="0" w:space="0" w:color="auto"/>
        <w:bottom w:val="none" w:sz="0" w:space="0" w:color="auto"/>
        <w:right w:val="none" w:sz="0" w:space="0" w:color="auto"/>
      </w:divBdr>
    </w:div>
    <w:div w:id="1616062267">
      <w:bodyDiv w:val="1"/>
      <w:marLeft w:val="0"/>
      <w:marRight w:val="0"/>
      <w:marTop w:val="0"/>
      <w:marBottom w:val="0"/>
      <w:divBdr>
        <w:top w:val="none" w:sz="0" w:space="0" w:color="auto"/>
        <w:left w:val="none" w:sz="0" w:space="0" w:color="auto"/>
        <w:bottom w:val="none" w:sz="0" w:space="0" w:color="auto"/>
        <w:right w:val="none" w:sz="0" w:space="0" w:color="auto"/>
      </w:divBdr>
    </w:div>
    <w:div w:id="1629973591">
      <w:bodyDiv w:val="1"/>
      <w:marLeft w:val="0"/>
      <w:marRight w:val="0"/>
      <w:marTop w:val="0"/>
      <w:marBottom w:val="0"/>
      <w:divBdr>
        <w:top w:val="none" w:sz="0" w:space="0" w:color="auto"/>
        <w:left w:val="none" w:sz="0" w:space="0" w:color="auto"/>
        <w:bottom w:val="none" w:sz="0" w:space="0" w:color="auto"/>
        <w:right w:val="none" w:sz="0" w:space="0" w:color="auto"/>
      </w:divBdr>
    </w:div>
    <w:div w:id="1664701318">
      <w:bodyDiv w:val="1"/>
      <w:marLeft w:val="0"/>
      <w:marRight w:val="0"/>
      <w:marTop w:val="0"/>
      <w:marBottom w:val="0"/>
      <w:divBdr>
        <w:top w:val="none" w:sz="0" w:space="0" w:color="auto"/>
        <w:left w:val="none" w:sz="0" w:space="0" w:color="auto"/>
        <w:bottom w:val="none" w:sz="0" w:space="0" w:color="auto"/>
        <w:right w:val="none" w:sz="0" w:space="0" w:color="auto"/>
      </w:divBdr>
    </w:div>
    <w:div w:id="1666278327">
      <w:bodyDiv w:val="1"/>
      <w:marLeft w:val="0"/>
      <w:marRight w:val="0"/>
      <w:marTop w:val="0"/>
      <w:marBottom w:val="0"/>
      <w:divBdr>
        <w:top w:val="none" w:sz="0" w:space="0" w:color="auto"/>
        <w:left w:val="none" w:sz="0" w:space="0" w:color="auto"/>
        <w:bottom w:val="none" w:sz="0" w:space="0" w:color="auto"/>
        <w:right w:val="none" w:sz="0" w:space="0" w:color="auto"/>
      </w:divBdr>
    </w:div>
    <w:div w:id="1666670005">
      <w:bodyDiv w:val="1"/>
      <w:marLeft w:val="0"/>
      <w:marRight w:val="0"/>
      <w:marTop w:val="0"/>
      <w:marBottom w:val="0"/>
      <w:divBdr>
        <w:top w:val="none" w:sz="0" w:space="0" w:color="auto"/>
        <w:left w:val="none" w:sz="0" w:space="0" w:color="auto"/>
        <w:bottom w:val="none" w:sz="0" w:space="0" w:color="auto"/>
        <w:right w:val="none" w:sz="0" w:space="0" w:color="auto"/>
      </w:divBdr>
    </w:div>
    <w:div w:id="1684362066">
      <w:bodyDiv w:val="1"/>
      <w:marLeft w:val="0"/>
      <w:marRight w:val="0"/>
      <w:marTop w:val="0"/>
      <w:marBottom w:val="0"/>
      <w:divBdr>
        <w:top w:val="none" w:sz="0" w:space="0" w:color="auto"/>
        <w:left w:val="none" w:sz="0" w:space="0" w:color="auto"/>
        <w:bottom w:val="none" w:sz="0" w:space="0" w:color="auto"/>
        <w:right w:val="none" w:sz="0" w:space="0" w:color="auto"/>
      </w:divBdr>
      <w:divsChild>
        <w:div w:id="433092540">
          <w:marLeft w:val="0"/>
          <w:marRight w:val="0"/>
          <w:marTop w:val="0"/>
          <w:marBottom w:val="0"/>
          <w:divBdr>
            <w:top w:val="none" w:sz="0" w:space="0" w:color="auto"/>
            <w:left w:val="none" w:sz="0" w:space="0" w:color="auto"/>
            <w:bottom w:val="none" w:sz="0" w:space="0" w:color="auto"/>
            <w:right w:val="none" w:sz="0" w:space="0" w:color="auto"/>
          </w:divBdr>
          <w:divsChild>
            <w:div w:id="14473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1727">
      <w:bodyDiv w:val="1"/>
      <w:marLeft w:val="0"/>
      <w:marRight w:val="0"/>
      <w:marTop w:val="0"/>
      <w:marBottom w:val="0"/>
      <w:divBdr>
        <w:top w:val="none" w:sz="0" w:space="0" w:color="auto"/>
        <w:left w:val="none" w:sz="0" w:space="0" w:color="auto"/>
        <w:bottom w:val="none" w:sz="0" w:space="0" w:color="auto"/>
        <w:right w:val="none" w:sz="0" w:space="0" w:color="auto"/>
      </w:divBdr>
    </w:div>
    <w:div w:id="1729104668">
      <w:bodyDiv w:val="1"/>
      <w:marLeft w:val="0"/>
      <w:marRight w:val="0"/>
      <w:marTop w:val="0"/>
      <w:marBottom w:val="0"/>
      <w:divBdr>
        <w:top w:val="none" w:sz="0" w:space="0" w:color="auto"/>
        <w:left w:val="none" w:sz="0" w:space="0" w:color="auto"/>
        <w:bottom w:val="none" w:sz="0" w:space="0" w:color="auto"/>
        <w:right w:val="none" w:sz="0" w:space="0" w:color="auto"/>
      </w:divBdr>
    </w:div>
    <w:div w:id="1764910021">
      <w:bodyDiv w:val="1"/>
      <w:marLeft w:val="0"/>
      <w:marRight w:val="0"/>
      <w:marTop w:val="0"/>
      <w:marBottom w:val="0"/>
      <w:divBdr>
        <w:top w:val="none" w:sz="0" w:space="0" w:color="auto"/>
        <w:left w:val="none" w:sz="0" w:space="0" w:color="auto"/>
        <w:bottom w:val="none" w:sz="0" w:space="0" w:color="auto"/>
        <w:right w:val="none" w:sz="0" w:space="0" w:color="auto"/>
      </w:divBdr>
    </w:div>
    <w:div w:id="1802456585">
      <w:bodyDiv w:val="1"/>
      <w:marLeft w:val="0"/>
      <w:marRight w:val="0"/>
      <w:marTop w:val="0"/>
      <w:marBottom w:val="0"/>
      <w:divBdr>
        <w:top w:val="none" w:sz="0" w:space="0" w:color="auto"/>
        <w:left w:val="none" w:sz="0" w:space="0" w:color="auto"/>
        <w:bottom w:val="none" w:sz="0" w:space="0" w:color="auto"/>
        <w:right w:val="none" w:sz="0" w:space="0" w:color="auto"/>
      </w:divBdr>
    </w:div>
    <w:div w:id="1828551865">
      <w:bodyDiv w:val="1"/>
      <w:marLeft w:val="0"/>
      <w:marRight w:val="0"/>
      <w:marTop w:val="0"/>
      <w:marBottom w:val="0"/>
      <w:divBdr>
        <w:top w:val="none" w:sz="0" w:space="0" w:color="auto"/>
        <w:left w:val="none" w:sz="0" w:space="0" w:color="auto"/>
        <w:bottom w:val="none" w:sz="0" w:space="0" w:color="auto"/>
        <w:right w:val="none" w:sz="0" w:space="0" w:color="auto"/>
      </w:divBdr>
    </w:div>
    <w:div w:id="1831022860">
      <w:bodyDiv w:val="1"/>
      <w:marLeft w:val="0"/>
      <w:marRight w:val="0"/>
      <w:marTop w:val="0"/>
      <w:marBottom w:val="0"/>
      <w:divBdr>
        <w:top w:val="none" w:sz="0" w:space="0" w:color="auto"/>
        <w:left w:val="none" w:sz="0" w:space="0" w:color="auto"/>
        <w:bottom w:val="none" w:sz="0" w:space="0" w:color="auto"/>
        <w:right w:val="none" w:sz="0" w:space="0" w:color="auto"/>
      </w:divBdr>
    </w:div>
    <w:div w:id="1836608210">
      <w:bodyDiv w:val="1"/>
      <w:marLeft w:val="0"/>
      <w:marRight w:val="0"/>
      <w:marTop w:val="0"/>
      <w:marBottom w:val="0"/>
      <w:divBdr>
        <w:top w:val="none" w:sz="0" w:space="0" w:color="auto"/>
        <w:left w:val="none" w:sz="0" w:space="0" w:color="auto"/>
        <w:bottom w:val="none" w:sz="0" w:space="0" w:color="auto"/>
        <w:right w:val="none" w:sz="0" w:space="0" w:color="auto"/>
      </w:divBdr>
    </w:div>
    <w:div w:id="1856646442">
      <w:bodyDiv w:val="1"/>
      <w:marLeft w:val="0"/>
      <w:marRight w:val="0"/>
      <w:marTop w:val="0"/>
      <w:marBottom w:val="0"/>
      <w:divBdr>
        <w:top w:val="none" w:sz="0" w:space="0" w:color="auto"/>
        <w:left w:val="none" w:sz="0" w:space="0" w:color="auto"/>
        <w:bottom w:val="none" w:sz="0" w:space="0" w:color="auto"/>
        <w:right w:val="none" w:sz="0" w:space="0" w:color="auto"/>
      </w:divBdr>
    </w:div>
    <w:div w:id="1857423678">
      <w:bodyDiv w:val="1"/>
      <w:marLeft w:val="0"/>
      <w:marRight w:val="0"/>
      <w:marTop w:val="0"/>
      <w:marBottom w:val="0"/>
      <w:divBdr>
        <w:top w:val="none" w:sz="0" w:space="0" w:color="auto"/>
        <w:left w:val="none" w:sz="0" w:space="0" w:color="auto"/>
        <w:bottom w:val="none" w:sz="0" w:space="0" w:color="auto"/>
        <w:right w:val="none" w:sz="0" w:space="0" w:color="auto"/>
      </w:divBdr>
    </w:div>
    <w:div w:id="1904950910">
      <w:bodyDiv w:val="1"/>
      <w:marLeft w:val="0"/>
      <w:marRight w:val="0"/>
      <w:marTop w:val="0"/>
      <w:marBottom w:val="0"/>
      <w:divBdr>
        <w:top w:val="none" w:sz="0" w:space="0" w:color="auto"/>
        <w:left w:val="none" w:sz="0" w:space="0" w:color="auto"/>
        <w:bottom w:val="none" w:sz="0" w:space="0" w:color="auto"/>
        <w:right w:val="none" w:sz="0" w:space="0" w:color="auto"/>
      </w:divBdr>
    </w:div>
    <w:div w:id="1912884978">
      <w:bodyDiv w:val="1"/>
      <w:marLeft w:val="0"/>
      <w:marRight w:val="0"/>
      <w:marTop w:val="0"/>
      <w:marBottom w:val="0"/>
      <w:divBdr>
        <w:top w:val="none" w:sz="0" w:space="0" w:color="auto"/>
        <w:left w:val="none" w:sz="0" w:space="0" w:color="auto"/>
        <w:bottom w:val="none" w:sz="0" w:space="0" w:color="auto"/>
        <w:right w:val="none" w:sz="0" w:space="0" w:color="auto"/>
      </w:divBdr>
    </w:div>
    <w:div w:id="1915895025">
      <w:bodyDiv w:val="1"/>
      <w:marLeft w:val="0"/>
      <w:marRight w:val="0"/>
      <w:marTop w:val="0"/>
      <w:marBottom w:val="0"/>
      <w:divBdr>
        <w:top w:val="none" w:sz="0" w:space="0" w:color="auto"/>
        <w:left w:val="none" w:sz="0" w:space="0" w:color="auto"/>
        <w:bottom w:val="none" w:sz="0" w:space="0" w:color="auto"/>
        <w:right w:val="none" w:sz="0" w:space="0" w:color="auto"/>
      </w:divBdr>
    </w:div>
    <w:div w:id="1919437133">
      <w:bodyDiv w:val="1"/>
      <w:marLeft w:val="0"/>
      <w:marRight w:val="0"/>
      <w:marTop w:val="0"/>
      <w:marBottom w:val="0"/>
      <w:divBdr>
        <w:top w:val="none" w:sz="0" w:space="0" w:color="auto"/>
        <w:left w:val="none" w:sz="0" w:space="0" w:color="auto"/>
        <w:bottom w:val="none" w:sz="0" w:space="0" w:color="auto"/>
        <w:right w:val="none" w:sz="0" w:space="0" w:color="auto"/>
      </w:divBdr>
    </w:div>
    <w:div w:id="1997570046">
      <w:bodyDiv w:val="1"/>
      <w:marLeft w:val="0"/>
      <w:marRight w:val="0"/>
      <w:marTop w:val="0"/>
      <w:marBottom w:val="0"/>
      <w:divBdr>
        <w:top w:val="none" w:sz="0" w:space="0" w:color="auto"/>
        <w:left w:val="none" w:sz="0" w:space="0" w:color="auto"/>
        <w:bottom w:val="none" w:sz="0" w:space="0" w:color="auto"/>
        <w:right w:val="none" w:sz="0" w:space="0" w:color="auto"/>
      </w:divBdr>
    </w:div>
    <w:div w:id="2003240887">
      <w:bodyDiv w:val="1"/>
      <w:marLeft w:val="0"/>
      <w:marRight w:val="0"/>
      <w:marTop w:val="0"/>
      <w:marBottom w:val="0"/>
      <w:divBdr>
        <w:top w:val="none" w:sz="0" w:space="0" w:color="auto"/>
        <w:left w:val="none" w:sz="0" w:space="0" w:color="auto"/>
        <w:bottom w:val="none" w:sz="0" w:space="0" w:color="auto"/>
        <w:right w:val="none" w:sz="0" w:space="0" w:color="auto"/>
      </w:divBdr>
    </w:div>
    <w:div w:id="2019308547">
      <w:bodyDiv w:val="1"/>
      <w:marLeft w:val="0"/>
      <w:marRight w:val="0"/>
      <w:marTop w:val="0"/>
      <w:marBottom w:val="0"/>
      <w:divBdr>
        <w:top w:val="none" w:sz="0" w:space="0" w:color="auto"/>
        <w:left w:val="none" w:sz="0" w:space="0" w:color="auto"/>
        <w:bottom w:val="none" w:sz="0" w:space="0" w:color="auto"/>
        <w:right w:val="none" w:sz="0" w:space="0" w:color="auto"/>
      </w:divBdr>
    </w:div>
    <w:div w:id="2038039308">
      <w:bodyDiv w:val="1"/>
      <w:marLeft w:val="0"/>
      <w:marRight w:val="0"/>
      <w:marTop w:val="0"/>
      <w:marBottom w:val="0"/>
      <w:divBdr>
        <w:top w:val="none" w:sz="0" w:space="0" w:color="auto"/>
        <w:left w:val="none" w:sz="0" w:space="0" w:color="auto"/>
        <w:bottom w:val="none" w:sz="0" w:space="0" w:color="auto"/>
        <w:right w:val="none" w:sz="0" w:space="0" w:color="auto"/>
      </w:divBdr>
    </w:div>
    <w:div w:id="2065595673">
      <w:bodyDiv w:val="1"/>
      <w:marLeft w:val="0"/>
      <w:marRight w:val="0"/>
      <w:marTop w:val="0"/>
      <w:marBottom w:val="0"/>
      <w:divBdr>
        <w:top w:val="none" w:sz="0" w:space="0" w:color="auto"/>
        <w:left w:val="none" w:sz="0" w:space="0" w:color="auto"/>
        <w:bottom w:val="none" w:sz="0" w:space="0" w:color="auto"/>
        <w:right w:val="none" w:sz="0" w:space="0" w:color="auto"/>
      </w:divBdr>
    </w:div>
    <w:div w:id="2080444091">
      <w:bodyDiv w:val="1"/>
      <w:marLeft w:val="0"/>
      <w:marRight w:val="0"/>
      <w:marTop w:val="0"/>
      <w:marBottom w:val="0"/>
      <w:divBdr>
        <w:top w:val="none" w:sz="0" w:space="0" w:color="auto"/>
        <w:left w:val="none" w:sz="0" w:space="0" w:color="auto"/>
        <w:bottom w:val="none" w:sz="0" w:space="0" w:color="auto"/>
        <w:right w:val="none" w:sz="0" w:space="0" w:color="auto"/>
      </w:divBdr>
    </w:div>
    <w:div w:id="20980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ahighlights.com/medfyles/07-t1d-pregnancy-complications" TargetMode="External"/><Relationship Id="rId18" Type="http://schemas.openxmlformats.org/officeDocument/2006/relationships/hyperlink" Target="http://weighinginblog.org/1/post/2015/04/obesity-is-contagious.html" TargetMode="External"/><Relationship Id="rId26" Type="http://schemas.openxmlformats.org/officeDocument/2006/relationships/hyperlink" Target="http://www.weighinginblog.org/1/post/2018/03/does-baby-know-best.html" TargetMode="External"/><Relationship Id="rId21" Type="http://schemas.openxmlformats.org/officeDocument/2006/relationships/hyperlink" Target="http://weighinginblog.org/1/post/2015/11/antibiotics-and-weight-gain.html" TargetMode="External"/><Relationship Id="rId34" Type="http://schemas.openxmlformats.org/officeDocument/2006/relationships/header" Target="header1.xml"/><Relationship Id="rId7" Type="http://schemas.openxmlformats.org/officeDocument/2006/relationships/hyperlink" Target="mailto:Wei.Perng@CUAnschutz.edu" TargetMode="External"/><Relationship Id="rId12" Type="http://schemas.openxmlformats.org/officeDocument/2006/relationships/hyperlink" Target="https://diabetesjournals.org/care/pages/diabetes_care_on_air" TargetMode="External"/><Relationship Id="rId17" Type="http://schemas.openxmlformats.org/officeDocument/2006/relationships/hyperlink" Target="http://weighinginblog.org/1/post/2015/02/light-up-your-weight-loss.html" TargetMode="External"/><Relationship Id="rId25" Type="http://schemas.openxmlformats.org/officeDocument/2006/relationships/hyperlink" Target="http://www.weighinginblog.org/1/post/2017/03/eat-what-your-grandmother-eats.html" TargetMode="External"/><Relationship Id="rId33" Type="http://schemas.openxmlformats.org/officeDocument/2006/relationships/hyperlink" Target="http://weighinginblog.org/blog/what-are-traditional-american-dishes" TargetMode="External"/><Relationship Id="rId2" Type="http://schemas.openxmlformats.org/officeDocument/2006/relationships/styles" Target="styles.xml"/><Relationship Id="rId16" Type="http://schemas.openxmlformats.org/officeDocument/2006/relationships/hyperlink" Target="http://weighinginblog.org/1/post/2014/12/more-than-eating-for-two-programming-your-babys-food-preference.html" TargetMode="External"/><Relationship Id="rId20" Type="http://schemas.openxmlformats.org/officeDocument/2006/relationships/hyperlink" Target="http://weighinginblog.org/1/post/2015/09/the-mystery-of-rising-allergic-disease-prevalence.html" TargetMode="External"/><Relationship Id="rId29" Type="http://schemas.openxmlformats.org/officeDocument/2006/relationships/hyperlink" Target="https://weighinginblog.org/blog/the-covid-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s41380-023-02331-5" TargetMode="External"/><Relationship Id="rId24" Type="http://schemas.openxmlformats.org/officeDocument/2006/relationships/hyperlink" Target="http://www.weighinginblog.org/1/post/2016/09/what-is-a-healthy-diet.html" TargetMode="External"/><Relationship Id="rId32" Type="http://schemas.openxmlformats.org/officeDocument/2006/relationships/hyperlink" Target="https://weighinginblog.org/blog/metabolic-endotoxemia-the-link-between-obesity-and-metabolic-diseas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eighinginblog.org/1/post/2014/11/the-omics-era-new-biomarkers-of-metabolic-disease-risk.html" TargetMode="External"/><Relationship Id="rId23" Type="http://schemas.openxmlformats.org/officeDocument/2006/relationships/hyperlink" Target="http://www.weighinginblog.org/1/post/2016/06/personalized-nutrition.html" TargetMode="External"/><Relationship Id="rId28" Type="http://schemas.openxmlformats.org/officeDocument/2006/relationships/hyperlink" Target="http://weighinginblog.org/blog/intermittent-fasting-just-another-fad-or-therapeutic-treatment" TargetMode="External"/><Relationship Id="rId36" Type="http://schemas.openxmlformats.org/officeDocument/2006/relationships/fontTable" Target="fontTable.xml"/><Relationship Id="rId10" Type="http://schemas.openxmlformats.org/officeDocument/2006/relationships/hyperlink" Target="https://doi.org/10.1016/j.amepre.2023.07.004" TargetMode="External"/><Relationship Id="rId19" Type="http://schemas.openxmlformats.org/officeDocument/2006/relationships/hyperlink" Target="file:///D:\Personal\CV\7.%09Perng%20W" TargetMode="External"/><Relationship Id="rId31" Type="http://schemas.openxmlformats.org/officeDocument/2006/relationships/hyperlink" Target="https://weighinginblog.org/blog/when-should-prevention-start-promoting-cardiovascular-health-across-the-lifecourse" TargetMode="External"/><Relationship Id="rId4" Type="http://schemas.openxmlformats.org/officeDocument/2006/relationships/webSettings" Target="webSettings.xml"/><Relationship Id="rId9" Type="http://schemas.openxmlformats.org/officeDocument/2006/relationships/hyperlink" Target="https://www.mdpi.com/journal/metabolites/special_issues/Obesity_Childhood" TargetMode="External"/><Relationship Id="rId14" Type="http://schemas.openxmlformats.org/officeDocument/2006/relationships/hyperlink" Target="http://www.weighinginblog.org/1/post/2014/09/pregnancy-a-window-to-future-health.html" TargetMode="External"/><Relationship Id="rId22" Type="http://schemas.openxmlformats.org/officeDocument/2006/relationships/hyperlink" Target="http://weighinginblog.org/1/post/2015/12/metabolically-healthy-obese-mho-contentious-unicorns.html" TargetMode="External"/><Relationship Id="rId27" Type="http://schemas.openxmlformats.org/officeDocument/2006/relationships/hyperlink" Target="http://weighinginblog.org/blog/does-baby-know-best6861399" TargetMode="External"/><Relationship Id="rId30" Type="http://schemas.openxmlformats.org/officeDocument/2006/relationships/hyperlink" Target="https://weighinginblog.org/blog/raceethnicity-as-a-variable-in-epidemiological-research" TargetMode="External"/><Relationship Id="rId35" Type="http://schemas.openxmlformats.org/officeDocument/2006/relationships/footer" Target="footer1.xml"/><Relationship Id="rId8" Type="http://schemas.openxmlformats.org/officeDocument/2006/relationships/hyperlink" Target="https://www.frontiersin.org/research-topics/6888/exposure-to-endocrine-disrupting-chemicals-and-cardiometabolic-disease-a-developmental-origins-appro"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13707</Words>
  <Characters>78133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Warden, Bettina-martine</dc:creator>
  <cp:keywords/>
  <dc:description/>
  <cp:lastModifiedBy>Perng, Wei</cp:lastModifiedBy>
  <cp:revision>2</cp:revision>
  <cp:lastPrinted>2023-10-12T16:11:00Z</cp:lastPrinted>
  <dcterms:created xsi:type="dcterms:W3CDTF">2024-09-28T00:27:00Z</dcterms:created>
  <dcterms:modified xsi:type="dcterms:W3CDTF">2024-09-28T00:27:00Z</dcterms:modified>
</cp:coreProperties>
</file>